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9E" w:rsidRPr="003A7B0B" w:rsidRDefault="00802A83">
      <w:pPr>
        <w:widowControl/>
        <w:shd w:val="clear" w:color="auto" w:fill="FFFFFF"/>
        <w:spacing w:line="450" w:lineRule="atLeast"/>
        <w:rPr>
          <w:rStyle w:val="a5"/>
          <w:rFonts w:ascii="宋体" w:eastAsia="宋体" w:hAnsi="宋体" w:cs="宋体"/>
          <w:b/>
          <w:i w:val="0"/>
          <w:color w:val="10101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附件 1</w:t>
      </w:r>
    </w:p>
    <w:p w:rsidR="00063F9E" w:rsidRDefault="00063F9E">
      <w:pPr>
        <w:widowControl/>
        <w:shd w:val="clear" w:color="auto" w:fill="FFFFFF"/>
        <w:spacing w:line="450" w:lineRule="atLeast"/>
        <w:ind w:firstLine="465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</w:p>
    <w:p w:rsidR="00C32004" w:rsidRPr="003A7B0B" w:rsidRDefault="00802A83" w:rsidP="003A7B0B">
      <w:pPr>
        <w:widowControl/>
        <w:shd w:val="clear" w:color="auto" w:fill="FFFFFF"/>
        <w:spacing w:line="450" w:lineRule="atLeast"/>
        <w:jc w:val="center"/>
        <w:rPr>
          <w:rStyle w:val="a5"/>
          <w:rFonts w:ascii="宋体" w:eastAsia="宋体" w:hAnsi="宋体" w:cs="宋体"/>
          <w:b/>
          <w:i w:val="0"/>
          <w:color w:val="101010"/>
          <w:kern w:val="0"/>
          <w:sz w:val="32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32"/>
          <w:shd w:val="clear" w:color="auto" w:fill="FFFFFF"/>
        </w:rPr>
        <w:t>本次检验项目</w:t>
      </w:r>
    </w:p>
    <w:p w:rsidR="00C32004" w:rsidRPr="003A7B0B" w:rsidRDefault="000D1326" w:rsidP="00C32004">
      <w:pPr>
        <w:widowControl/>
        <w:shd w:val="clear" w:color="auto" w:fill="FFFFFF"/>
        <w:spacing w:line="450" w:lineRule="atLeast"/>
        <w:jc w:val="left"/>
        <w:rPr>
          <w:rStyle w:val="a5"/>
          <w:rFonts w:ascii="宋体" w:eastAsia="宋体" w:hAnsi="宋体" w:cs="宋体"/>
          <w:b/>
          <w:i w:val="0"/>
          <w:color w:val="10101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一</w:t>
      </w:r>
      <w:r w:rsidR="00C32004"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、酒类</w:t>
      </w:r>
    </w:p>
    <w:p w:rsidR="00C32004" w:rsidRDefault="00C32004" w:rsidP="008225F8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kern w:val="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（一）抽检依据：湖北省食品安全监督抽检实施细则（2022年版）</w:t>
      </w:r>
    </w:p>
    <w:p w:rsidR="00C32004" w:rsidRDefault="00C32004" w:rsidP="00C32004">
      <w:pPr>
        <w:rPr>
          <w:rStyle w:val="a5"/>
          <w:rFonts w:asciiTheme="minorEastAsia" w:hAnsiTheme="minorEastAsia" w:cstheme="minorEastAsia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检验依据：</w:t>
      </w:r>
      <w:r w:rsidR="000D1326" w:rsidRPr="000D1326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GB/T 10781.1-2021 《浓香型白酒》</w:t>
      </w:r>
      <w:r w:rsidR="000D1326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；</w:t>
      </w:r>
      <w:r w:rsidR="00B84032" w:rsidRP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GB/T 10781.2-2006</w:t>
      </w:r>
      <w:r w:rsid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《清香型白酒》</w:t>
      </w:r>
      <w:r w:rsidR="00B84032" w:rsidRP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，GB 2757-2012《食品安全国家标准 蒸馏酒及其配制酒》</w:t>
      </w:r>
      <w:r w:rsidRPr="00A23F45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，GB 2762-2017《食品安全国家标准 食品中污染物限量》，GB 2760-2014《食品安全国家标准 食品添加剂使用标准》</w:t>
      </w:r>
      <w:r>
        <w:rPr>
          <w:rStyle w:val="a5"/>
          <w:rFonts w:asciiTheme="minorEastAsia" w:hAnsiTheme="minorEastAsia" w:cstheme="minorEastAsia" w:hint="eastAsia"/>
          <w:i w:val="0"/>
          <w:color w:val="101010"/>
          <w:kern w:val="0"/>
          <w:sz w:val="24"/>
          <w:shd w:val="clear" w:color="auto" w:fill="FFFFFF"/>
        </w:rPr>
        <w:t>等有关法律法规。</w:t>
      </w:r>
    </w:p>
    <w:p w:rsidR="00C32004" w:rsidRPr="00C32004" w:rsidRDefault="00C32004" w:rsidP="003A7B0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（二）检验项目：</w:t>
      </w:r>
      <w:r w:rsid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酒精度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、铅</w:t>
      </w:r>
      <w:r w:rsid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</w:t>
      </w:r>
      <w:r w:rsidR="008448ED"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以</w:t>
      </w:r>
      <w:r w:rsid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Pb</w:t>
      </w:r>
      <w:r w:rsidR="008448ED"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</w:t>
      </w:r>
      <w:r w:rsid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甲醇、氰化物</w:t>
      </w:r>
      <w:r w:rsidR="008448ED"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(以HCN计)</w:t>
      </w:r>
      <w:r w:rsid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、糖精钠</w:t>
      </w:r>
      <w:r w:rsidR="008448ED"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(以糖精计)</w:t>
      </w:r>
      <w:r w:rsid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、甜蜜素</w:t>
      </w:r>
      <w:r w:rsidR="008448ED"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(以环己基氨基磺酸计)</w:t>
      </w:r>
      <w:r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  <w:t>等。</w:t>
      </w:r>
    </w:p>
    <w:p w:rsidR="00C32004" w:rsidRPr="003A7B0B" w:rsidRDefault="000D1326" w:rsidP="00A23F45">
      <w:pPr>
        <w:widowControl/>
        <w:shd w:val="clear" w:color="auto" w:fill="FFFFFF"/>
        <w:spacing w:line="450" w:lineRule="atLeast"/>
        <w:jc w:val="left"/>
        <w:rPr>
          <w:rStyle w:val="a5"/>
          <w:rFonts w:ascii="宋体" w:eastAsia="宋体" w:hAnsi="宋体" w:cs="宋体"/>
          <w:b/>
          <w:i w:val="0"/>
          <w:color w:val="10101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二、</w:t>
      </w:r>
      <w:r w:rsidR="00A23F45"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餐饮食品</w:t>
      </w:r>
    </w:p>
    <w:p w:rsidR="00A23F45" w:rsidRDefault="00A23F45" w:rsidP="00A23F45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kern w:val="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（一）抽检依据：湖北省食品安全监督抽检实施细则（2022年版）</w:t>
      </w:r>
    </w:p>
    <w:p w:rsidR="00A23F45" w:rsidRDefault="00A23F45" w:rsidP="00A23F45">
      <w:pPr>
        <w:rPr>
          <w:rStyle w:val="a5"/>
          <w:rFonts w:asciiTheme="minorEastAsia" w:hAnsiTheme="minorEastAsia" w:cstheme="minorEastAsia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检验依据：</w:t>
      </w:r>
      <w:r w:rsidRPr="00A23F45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14934-2016《食品安全国家标准 消毒餐(饮)具》</w:t>
      </w:r>
      <w:r w:rsidR="00C32004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，</w:t>
      </w:r>
      <w:r w:rsidR="00C32004" w:rsidRPr="00C32004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2762-2017《食品安全国家标准 食品中污染物限量》；GB 2761-2017《食品安全国家标准 食品中真菌毒素限量》；GB 2760-2014《食品安全国家标准 食品添加剂使用标准》</w:t>
      </w:r>
      <w:r w:rsidR="00C32004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；</w:t>
      </w:r>
      <w:r w:rsidR="00C32004" w:rsidRPr="00C32004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2716-2018 《食品安全国家标准 植物油》</w:t>
      </w:r>
      <w:r>
        <w:rPr>
          <w:rStyle w:val="a5"/>
          <w:rFonts w:asciiTheme="minorEastAsia" w:hAnsiTheme="minorEastAsia" w:cstheme="minorEastAsia" w:hint="eastAsia"/>
          <w:i w:val="0"/>
          <w:color w:val="101010"/>
          <w:kern w:val="0"/>
          <w:sz w:val="24"/>
          <w:shd w:val="clear" w:color="auto" w:fill="FFFFFF"/>
        </w:rPr>
        <w:t>等有关法律法规。</w:t>
      </w:r>
    </w:p>
    <w:p w:rsidR="00063F9E" w:rsidRDefault="00A23F45" w:rsidP="003A7B0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（二）检验项目：</w:t>
      </w:r>
      <w:r w:rsidRPr="00B84032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大肠菌群</w:t>
      </w:r>
      <w:r w:rsidR="00B84032" w:rsidRPr="00B84032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、酸价</w:t>
      </w:r>
      <w:r w:rsidR="008448ED" w:rsidRPr="008448ED">
        <w:rPr>
          <w:rStyle w:val="a5"/>
          <w:rFonts w:ascii="宋体" w:eastAsia="宋体" w:hAnsi="宋体" w:cs="宋体"/>
          <w:i w:val="0"/>
          <w:kern w:val="0"/>
          <w:sz w:val="24"/>
          <w:shd w:val="clear" w:color="auto" w:fill="FFFFFF"/>
        </w:rPr>
        <w:t>(KOH)</w:t>
      </w:r>
      <w:r w:rsidR="00B84032" w:rsidRPr="00B84032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、黄曲霉毒素B</w:t>
      </w:r>
      <w:r w:rsidR="00B84032" w:rsidRPr="00B84032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  <w:vertAlign w:val="subscript"/>
        </w:rPr>
        <w:t>1</w:t>
      </w:r>
      <w:r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  <w:t>等。</w:t>
      </w:r>
    </w:p>
    <w:p w:rsidR="006B1D7B" w:rsidRPr="003A7B0B" w:rsidRDefault="006B1D7B" w:rsidP="006B1D7B">
      <w:pPr>
        <w:widowControl/>
        <w:shd w:val="clear" w:color="auto" w:fill="FFFFFF"/>
        <w:spacing w:line="450" w:lineRule="atLeast"/>
        <w:jc w:val="left"/>
        <w:rPr>
          <w:rStyle w:val="a5"/>
          <w:b/>
          <w:kern w:val="0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 xml:space="preserve">三、糕点 </w:t>
      </w:r>
    </w:p>
    <w:p w:rsidR="006B1D7B" w:rsidRDefault="006B1D7B" w:rsidP="006B1D7B">
      <w:pPr>
        <w:widowControl/>
        <w:shd w:val="clear" w:color="auto" w:fill="FFFFFF"/>
        <w:spacing w:line="450" w:lineRule="atLeast"/>
        <w:jc w:val="left"/>
        <w:rPr>
          <w:rStyle w:val="a5"/>
          <w:kern w:val="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（一）抽检依据：湖北省食品安全监督抽检实施细则（2022年版）</w:t>
      </w:r>
    </w:p>
    <w:p w:rsidR="006B1D7B" w:rsidRDefault="006B1D7B" w:rsidP="006B1D7B">
      <w:pPr>
        <w:rPr>
          <w:rStyle w:val="a5"/>
          <w:rFonts w:asciiTheme="minorEastAsia" w:hAnsiTheme="minorEastAsia" w:cstheme="minorEastAsia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检验依据：</w:t>
      </w:r>
      <w:r w:rsidRPr="00A23F45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7099-2015《食品安全国家标准 糕点、面包》，GB 2762-2017《食品安全国家标准 食品中污染物限量》，GB 2760-2014《食品安全国家标准 食品添加剂使用标准》</w:t>
      </w:r>
      <w:r>
        <w:rPr>
          <w:rStyle w:val="a5"/>
          <w:rFonts w:asciiTheme="minorEastAsia" w:hAnsiTheme="minorEastAsia" w:cstheme="minorEastAsia" w:hint="eastAsia"/>
          <w:i w:val="0"/>
          <w:color w:val="101010"/>
          <w:kern w:val="0"/>
          <w:sz w:val="24"/>
          <w:shd w:val="clear" w:color="auto" w:fill="FFFFFF"/>
        </w:rPr>
        <w:t>等有关法律法规。</w:t>
      </w:r>
    </w:p>
    <w:p w:rsidR="006B1D7B" w:rsidRDefault="006B1D7B" w:rsidP="003A7B0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（二）检验项目：酸价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(以脂肪计)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、过氧化值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(以脂肪计)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、铅（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以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Pb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、山梨酸及其钾盐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(以山梨酸计)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、苯甲酸及其钠盐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(以苯甲酸计)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、糖精钠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(以糖精计)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、甜蜜素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(以环己基氨基磺酸计)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、脱氢乙酸及其钠盐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(以脱氢乙酸计)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、铝的残留量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(干样品，以Al计)</w:t>
      </w:r>
      <w:r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  <w:t>等。</w:t>
      </w:r>
    </w:p>
    <w:p w:rsidR="006B1D7B" w:rsidRPr="003A7B0B" w:rsidRDefault="006B1D7B" w:rsidP="006B1D7B">
      <w:pPr>
        <w:widowControl/>
        <w:shd w:val="clear" w:color="auto" w:fill="FFFFFF"/>
        <w:spacing w:line="450" w:lineRule="atLeast"/>
        <w:jc w:val="left"/>
        <w:rPr>
          <w:rStyle w:val="a5"/>
          <w:rFonts w:ascii="宋体" w:eastAsia="宋体" w:hAnsi="宋体" w:cs="宋体"/>
          <w:b/>
          <w:i w:val="0"/>
          <w:color w:val="10101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四、粮食加工品</w:t>
      </w:r>
    </w:p>
    <w:p w:rsidR="006B1D7B" w:rsidRDefault="006B1D7B" w:rsidP="006B1D7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kern w:val="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（一）抽检依据：湖北省食品安全监督抽检实施细则（2022年版）</w:t>
      </w:r>
    </w:p>
    <w:p w:rsidR="006B1D7B" w:rsidRDefault="006B1D7B" w:rsidP="006B1D7B">
      <w:pPr>
        <w:rPr>
          <w:rStyle w:val="a5"/>
          <w:rFonts w:asciiTheme="minorEastAsia" w:hAnsiTheme="minorEastAsia" w:cstheme="minorEastAsia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检验依据：</w:t>
      </w:r>
      <w:r w:rsidRP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2762-2017《食品安全国家标准 食品中污染物限量》，GB 2761-2017《食品安全国家标准 食品中真菌毒素限量》</w:t>
      </w:r>
      <w:r>
        <w:rPr>
          <w:rStyle w:val="a5"/>
          <w:rFonts w:asciiTheme="minorEastAsia" w:hAnsiTheme="minorEastAsia" w:cstheme="minorEastAsia" w:hint="eastAsia"/>
          <w:i w:val="0"/>
          <w:color w:val="101010"/>
          <w:kern w:val="0"/>
          <w:sz w:val="24"/>
          <w:shd w:val="clear" w:color="auto" w:fill="FFFFFF"/>
        </w:rPr>
        <w:t>等有关法律法规。</w:t>
      </w:r>
    </w:p>
    <w:p w:rsidR="006B1D7B" w:rsidRDefault="006B1D7B" w:rsidP="003A7B0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（二）检验项目：铅（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以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Pb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、镉(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以Cd计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)、黄曲霉毒素B</w:t>
      </w:r>
      <w:r w:rsidRP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  <w:vertAlign w:val="subscript"/>
        </w:rPr>
        <w:t>1</w:t>
      </w:r>
      <w:r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  <w:t>等。</w:t>
      </w:r>
    </w:p>
    <w:p w:rsidR="006B1D7B" w:rsidRPr="003A7B0B" w:rsidRDefault="006B1D7B" w:rsidP="00E21499">
      <w:pPr>
        <w:widowControl/>
        <w:shd w:val="clear" w:color="auto" w:fill="FFFFFF"/>
        <w:spacing w:line="450" w:lineRule="atLeast"/>
        <w:jc w:val="left"/>
        <w:rPr>
          <w:rStyle w:val="a5"/>
          <w:rFonts w:ascii="宋体" w:eastAsia="宋体" w:hAnsi="宋体" w:cs="宋体"/>
          <w:b/>
          <w:i w:val="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kern w:val="0"/>
          <w:sz w:val="24"/>
          <w:shd w:val="clear" w:color="auto" w:fill="FFFFFF"/>
        </w:rPr>
        <w:t>五</w:t>
      </w:r>
      <w:r w:rsidR="003A7B0B">
        <w:rPr>
          <w:rStyle w:val="a5"/>
          <w:rFonts w:ascii="宋体" w:eastAsia="宋体" w:hAnsi="宋体" w:cs="宋体" w:hint="eastAsia"/>
          <w:b/>
          <w:i w:val="0"/>
          <w:kern w:val="0"/>
          <w:sz w:val="24"/>
          <w:shd w:val="clear" w:color="auto" w:fill="FFFFFF"/>
        </w:rPr>
        <w:t>、</w:t>
      </w:r>
      <w:r w:rsidRPr="003A7B0B">
        <w:rPr>
          <w:rStyle w:val="a5"/>
          <w:rFonts w:ascii="宋体" w:eastAsia="宋体" w:hAnsi="宋体" w:cs="宋体" w:hint="eastAsia"/>
          <w:b/>
          <w:i w:val="0"/>
          <w:kern w:val="0"/>
          <w:sz w:val="24"/>
          <w:shd w:val="clear" w:color="auto" w:fill="FFFFFF"/>
        </w:rPr>
        <w:t>食用油、油脂及其制品</w:t>
      </w:r>
    </w:p>
    <w:p w:rsidR="00E21499" w:rsidRPr="00E21499" w:rsidRDefault="00E21499" w:rsidP="00E21499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kern w:val="0"/>
          <w:shd w:val="clear" w:color="auto" w:fill="FFFFFF"/>
        </w:rPr>
      </w:pPr>
      <w:r w:rsidRPr="00E21499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（一）抽检依据：湖北省食品安全监督抽检实施细则（2022年版）</w:t>
      </w:r>
    </w:p>
    <w:p w:rsidR="00E21499" w:rsidRPr="00E21499" w:rsidRDefault="00E21499" w:rsidP="00E21499">
      <w:pPr>
        <w:rPr>
          <w:rStyle w:val="a5"/>
          <w:rFonts w:asciiTheme="minorEastAsia" w:hAnsiTheme="minorEastAsia" w:cstheme="minorEastAsia"/>
          <w:i w:val="0"/>
          <w:color w:val="FF0000"/>
          <w:kern w:val="0"/>
          <w:sz w:val="24"/>
          <w:shd w:val="clear" w:color="auto" w:fill="FFFFFF"/>
        </w:rPr>
      </w:pPr>
      <w:r w:rsidRPr="00E21499">
        <w:rPr>
          <w:rStyle w:val="a5"/>
          <w:rFonts w:ascii="宋体" w:eastAsia="宋体" w:hAnsi="宋体" w:cs="宋体" w:hint="eastAsia"/>
          <w:i w:val="0"/>
          <w:color w:val="FF0000"/>
          <w:kern w:val="0"/>
          <w:sz w:val="24"/>
          <w:shd w:val="clear" w:color="auto" w:fill="FFFFFF"/>
        </w:rPr>
        <w:t xml:space="preserve">　　</w:t>
      </w:r>
      <w:r w:rsidRPr="00E21499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检验依据：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2716-2018</w:t>
      </w:r>
      <w:r w:rsidRPr="00C32004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《食品安全国家标准 植物油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》；</w:t>
      </w:r>
      <w:r w:rsidRPr="00C32004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 GB 2761-2017《食品</w:t>
      </w:r>
      <w:r w:rsidRPr="00C32004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lastRenderedPageBreak/>
        <w:t xml:space="preserve">安全国家标准 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食品中真菌毒素限量》</w:t>
      </w:r>
      <w:r w:rsidRPr="00E21499">
        <w:rPr>
          <w:rStyle w:val="a5"/>
          <w:rFonts w:asciiTheme="minorEastAsia" w:hAnsiTheme="minorEastAsia" w:cstheme="minorEastAsia" w:hint="eastAsia"/>
          <w:i w:val="0"/>
          <w:kern w:val="0"/>
          <w:sz w:val="24"/>
          <w:shd w:val="clear" w:color="auto" w:fill="FFFFFF"/>
        </w:rPr>
        <w:t>等有关法律法规。</w:t>
      </w:r>
    </w:p>
    <w:p w:rsidR="006B1D7B" w:rsidRPr="003A7B0B" w:rsidRDefault="00E21499" w:rsidP="003A7B0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FF0000"/>
          <w:kern w:val="0"/>
          <w:sz w:val="24"/>
          <w:shd w:val="clear" w:color="auto" w:fill="FFFFFF"/>
        </w:rPr>
      </w:pPr>
      <w:r w:rsidRPr="00E21499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（二）检验项目：酸值/酸价、过氧化值、苯并</w:t>
      </w:r>
      <w:r w:rsidR="00345A55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[</w:t>
      </w:r>
      <w:r w:rsidRPr="00E21499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a</w:t>
      </w:r>
      <w:r w:rsidR="00345A55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]</w:t>
      </w:r>
      <w:r w:rsidRPr="00E21499">
        <w:rPr>
          <w:rStyle w:val="a5"/>
          <w:rFonts w:ascii="宋体" w:eastAsia="宋体" w:hAnsi="宋体" w:cs="宋体" w:hint="eastAsia"/>
          <w:i w:val="0"/>
          <w:kern w:val="0"/>
          <w:sz w:val="24"/>
          <w:shd w:val="clear" w:color="auto" w:fill="FFFFFF"/>
        </w:rPr>
        <w:t>芘</w:t>
      </w:r>
      <w:r w:rsidRPr="00E21499">
        <w:rPr>
          <w:rStyle w:val="a5"/>
          <w:rFonts w:ascii="宋体" w:eastAsia="宋体" w:hAnsi="宋体" w:cs="宋体"/>
          <w:i w:val="0"/>
          <w:kern w:val="0"/>
          <w:sz w:val="24"/>
          <w:shd w:val="clear" w:color="auto" w:fill="FFFFFF"/>
        </w:rPr>
        <w:t>等。</w:t>
      </w:r>
    </w:p>
    <w:p w:rsidR="006B1D7B" w:rsidRPr="003A7B0B" w:rsidRDefault="006B1D7B" w:rsidP="00E21499">
      <w:pPr>
        <w:widowControl/>
        <w:shd w:val="clear" w:color="auto" w:fill="FFFFFF"/>
        <w:spacing w:line="450" w:lineRule="atLeast"/>
        <w:jc w:val="left"/>
        <w:rPr>
          <w:rStyle w:val="a5"/>
          <w:rFonts w:ascii="宋体" w:eastAsia="宋体" w:hAnsi="宋体" w:cs="宋体"/>
          <w:b/>
          <w:i w:val="0"/>
          <w:color w:val="10101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六</w:t>
      </w:r>
      <w:r w:rsid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、</w:t>
      </w: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淀粉及淀粉制品</w:t>
      </w:r>
    </w:p>
    <w:p w:rsidR="00E21499" w:rsidRDefault="00E21499" w:rsidP="00E21499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kern w:val="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（一）抽检依据：湖北省食品安全监督抽检实施细则（2022年版）</w:t>
      </w:r>
    </w:p>
    <w:p w:rsidR="00E21499" w:rsidRDefault="00E21499" w:rsidP="00E21499">
      <w:pPr>
        <w:rPr>
          <w:rStyle w:val="a5"/>
          <w:rFonts w:asciiTheme="minorEastAsia" w:hAnsiTheme="minorEastAsia" w:cstheme="minorEastAsia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检验依据：</w:t>
      </w:r>
      <w:r w:rsidRP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2762-2017《食品安全国家标准 食品中污染物限量》，</w:t>
      </w:r>
      <w:r w:rsidRPr="00A23F45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2760-2014《食品安全国家标准 食品添加剂使用标准》</w:t>
      </w:r>
      <w:r>
        <w:rPr>
          <w:rStyle w:val="a5"/>
          <w:rFonts w:asciiTheme="minorEastAsia" w:hAnsiTheme="minorEastAsia" w:cstheme="minorEastAsia" w:hint="eastAsia"/>
          <w:i w:val="0"/>
          <w:color w:val="101010"/>
          <w:kern w:val="0"/>
          <w:sz w:val="24"/>
          <w:shd w:val="clear" w:color="auto" w:fill="FFFFFF"/>
        </w:rPr>
        <w:t>等有关法律法规。</w:t>
      </w:r>
    </w:p>
    <w:p w:rsidR="006B1D7B" w:rsidRDefault="00E21499" w:rsidP="003A7B0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（二）检验项目：铅（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以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Pb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、山梨酸及其钾盐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(以山梨酸计)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、苯甲酸及其钠盐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(以苯甲酸计)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、铝的残留量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(干样品，以Al计)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、二氧化硫残留量</w:t>
      </w:r>
      <w:r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  <w:t>等。</w:t>
      </w:r>
    </w:p>
    <w:p w:rsidR="006B1D7B" w:rsidRPr="003A7B0B" w:rsidRDefault="006B1D7B" w:rsidP="00E21499">
      <w:pPr>
        <w:widowControl/>
        <w:shd w:val="clear" w:color="auto" w:fill="FFFFFF"/>
        <w:spacing w:line="450" w:lineRule="atLeast"/>
        <w:jc w:val="left"/>
        <w:rPr>
          <w:rStyle w:val="a5"/>
          <w:rFonts w:ascii="宋体" w:eastAsia="宋体" w:hAnsi="宋体" w:cs="宋体"/>
          <w:b/>
          <w:i w:val="0"/>
          <w:color w:val="10101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七</w:t>
      </w:r>
      <w:r w:rsid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、</w:t>
      </w: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水产制品</w:t>
      </w:r>
    </w:p>
    <w:p w:rsidR="006B1D7B" w:rsidRDefault="006B1D7B" w:rsidP="006B1D7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kern w:val="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（一）抽检依据：湖北省食品安全监督抽检实施细则（2022年版）</w:t>
      </w:r>
    </w:p>
    <w:p w:rsidR="006B1D7B" w:rsidRDefault="006B1D7B" w:rsidP="006B1D7B">
      <w:pPr>
        <w:rPr>
          <w:rStyle w:val="a5"/>
          <w:rFonts w:asciiTheme="minorEastAsia" w:hAnsiTheme="minorEastAsia" w:cstheme="minorEastAsia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检验依据：</w:t>
      </w:r>
      <w:r w:rsidRP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2762-2017《食品安全国家标准 食品中污染物限量》</w:t>
      </w:r>
      <w:r>
        <w:rPr>
          <w:rStyle w:val="a5"/>
          <w:rFonts w:asciiTheme="minorEastAsia" w:hAnsiTheme="minorEastAsia" w:cstheme="minorEastAsia" w:hint="eastAsia"/>
          <w:i w:val="0"/>
          <w:color w:val="101010"/>
          <w:kern w:val="0"/>
          <w:sz w:val="24"/>
          <w:shd w:val="clear" w:color="auto" w:fill="FFFFFF"/>
        </w:rPr>
        <w:t>等有关法律法规。</w:t>
      </w:r>
    </w:p>
    <w:p w:rsidR="006B1D7B" w:rsidRPr="006B1D7B" w:rsidRDefault="006B1D7B" w:rsidP="003A7B0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（二）检验项目：铅（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以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Pb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计)</w:t>
      </w:r>
      <w:r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  <w:t>等。</w:t>
      </w:r>
    </w:p>
    <w:p w:rsidR="006B1D7B" w:rsidRPr="003A7B0B" w:rsidRDefault="006B1D7B" w:rsidP="00E21499">
      <w:pPr>
        <w:widowControl/>
        <w:shd w:val="clear" w:color="auto" w:fill="FFFFFF"/>
        <w:spacing w:line="450" w:lineRule="atLeast"/>
        <w:jc w:val="left"/>
        <w:rPr>
          <w:rStyle w:val="a5"/>
          <w:rFonts w:ascii="宋体" w:eastAsia="宋体" w:hAnsi="宋体" w:cs="宋体"/>
          <w:b/>
          <w:i w:val="0"/>
          <w:color w:val="10101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八</w:t>
      </w:r>
      <w:r w:rsid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、</w:t>
      </w: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蔬菜制品</w:t>
      </w:r>
    </w:p>
    <w:p w:rsidR="006B1D7B" w:rsidRDefault="006B1D7B" w:rsidP="006B1D7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kern w:val="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（一）抽检依据：湖北省食品安全监督抽检实施细则（2022年版）</w:t>
      </w:r>
    </w:p>
    <w:p w:rsidR="006B1D7B" w:rsidRDefault="006B1D7B" w:rsidP="006B1D7B">
      <w:pPr>
        <w:rPr>
          <w:rStyle w:val="a5"/>
          <w:rFonts w:asciiTheme="minorEastAsia" w:hAnsiTheme="minorEastAsia" w:cstheme="minorEastAsia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检验依据：</w:t>
      </w:r>
      <w:r w:rsidRP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2762-2017《食品安全国家标准 食品中污染物限量》，</w:t>
      </w:r>
      <w:r w:rsidRPr="00A23F45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2760-2014《</w:t>
      </w:r>
      <w:bookmarkStart w:id="0" w:name="_GoBack"/>
      <w:bookmarkEnd w:id="0"/>
      <w:r w:rsidRPr="00A23F45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食品安全国家标准 食品添加剂使用标准》</w:t>
      </w:r>
      <w:r>
        <w:rPr>
          <w:rStyle w:val="a5"/>
          <w:rFonts w:asciiTheme="minorEastAsia" w:hAnsiTheme="minorEastAsia" w:cstheme="minorEastAsia" w:hint="eastAsia"/>
          <w:i w:val="0"/>
          <w:color w:val="101010"/>
          <w:kern w:val="0"/>
          <w:sz w:val="24"/>
          <w:shd w:val="clear" w:color="auto" w:fill="FFFFFF"/>
        </w:rPr>
        <w:t>等有关法律法规。</w:t>
      </w:r>
    </w:p>
    <w:p w:rsidR="006B1D7B" w:rsidRDefault="006B1D7B" w:rsidP="003A7B0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（二）检验项目：铅（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以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Pb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、山梨酸及其钾盐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(以山梨酸计)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、苯甲酸及其钠盐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(以苯甲酸计)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、二氧化硫残留量</w:t>
      </w:r>
      <w:r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  <w:t>等。</w:t>
      </w:r>
    </w:p>
    <w:p w:rsidR="006B1D7B" w:rsidRPr="003A7B0B" w:rsidRDefault="006B1D7B" w:rsidP="00E21499">
      <w:pPr>
        <w:widowControl/>
        <w:shd w:val="clear" w:color="auto" w:fill="FFFFFF"/>
        <w:spacing w:line="450" w:lineRule="atLeast"/>
        <w:jc w:val="left"/>
        <w:rPr>
          <w:rStyle w:val="a5"/>
          <w:rFonts w:ascii="宋体" w:eastAsia="宋体" w:hAnsi="宋体" w:cs="宋体"/>
          <w:b/>
          <w:i w:val="0"/>
          <w:color w:val="101010"/>
          <w:kern w:val="0"/>
          <w:sz w:val="24"/>
          <w:shd w:val="clear" w:color="auto" w:fill="FFFFFF"/>
        </w:rPr>
      </w:pP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九</w:t>
      </w:r>
      <w:r w:rsid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、</w:t>
      </w:r>
      <w:r w:rsidRPr="003A7B0B">
        <w:rPr>
          <w:rStyle w:val="a5"/>
          <w:rFonts w:ascii="宋体" w:eastAsia="宋体" w:hAnsi="宋体" w:cs="宋体" w:hint="eastAsia"/>
          <w:b/>
          <w:i w:val="0"/>
          <w:color w:val="101010"/>
          <w:kern w:val="0"/>
          <w:sz w:val="24"/>
          <w:shd w:val="clear" w:color="auto" w:fill="FFFFFF"/>
        </w:rPr>
        <w:t>豆制品</w:t>
      </w:r>
    </w:p>
    <w:p w:rsidR="006B1D7B" w:rsidRDefault="006B1D7B" w:rsidP="006B1D7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kern w:val="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（一）抽检依据：湖北省食品安全监督抽检实施细则（2022年版）</w:t>
      </w:r>
    </w:p>
    <w:p w:rsidR="006B1D7B" w:rsidRDefault="006B1D7B" w:rsidP="006B1D7B">
      <w:pPr>
        <w:rPr>
          <w:rStyle w:val="a5"/>
          <w:rFonts w:asciiTheme="minorEastAsia" w:hAnsiTheme="minorEastAsia" w:cstheme="minorEastAsia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 xml:space="preserve">　　检验依据：</w:t>
      </w:r>
      <w:r w:rsidRPr="00B84032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2762-2017《食品安全国家标准 食品中污染物限量》，</w:t>
      </w:r>
      <w:r w:rsidRPr="00A23F45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GB 2760-2014《食品安全国家标准 食品添加剂使用标准》</w:t>
      </w:r>
      <w:r>
        <w:rPr>
          <w:rStyle w:val="a5"/>
          <w:rFonts w:asciiTheme="minorEastAsia" w:hAnsiTheme="minorEastAsia" w:cstheme="minorEastAsia" w:hint="eastAsia"/>
          <w:i w:val="0"/>
          <w:color w:val="101010"/>
          <w:kern w:val="0"/>
          <w:sz w:val="24"/>
          <w:shd w:val="clear" w:color="auto" w:fill="FFFFFF"/>
        </w:rPr>
        <w:t>等有关法律法规。</w:t>
      </w:r>
    </w:p>
    <w:p w:rsidR="006B1D7B" w:rsidRDefault="006B1D7B" w:rsidP="006B1D7B">
      <w:pPr>
        <w:widowControl/>
        <w:shd w:val="clear" w:color="auto" w:fill="FFFFFF"/>
        <w:spacing w:line="450" w:lineRule="atLeast"/>
        <w:ind w:firstLineChars="200" w:firstLine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（二）检验项目：铅（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以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Pb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、山梨酸及其钾盐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(以山梨酸计)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、苯甲酸及其钠盐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(以苯甲酸计)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、脱氢乙酸及其钠盐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(以脱氢乙酸计)</w:t>
      </w:r>
      <w:r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、铝的残留量</w:t>
      </w:r>
      <w:r w:rsidRPr="008448ED">
        <w:rPr>
          <w:rStyle w:val="a5"/>
          <w:rFonts w:ascii="宋体" w:eastAsia="宋体" w:hAnsi="宋体" w:cs="宋体" w:hint="eastAsia"/>
          <w:i w:val="0"/>
          <w:color w:val="101010"/>
          <w:kern w:val="0"/>
          <w:sz w:val="24"/>
          <w:shd w:val="clear" w:color="auto" w:fill="FFFFFF"/>
        </w:rPr>
        <w:t>(干样品，以Al计)</w:t>
      </w:r>
      <w:r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  <w:t>等。</w:t>
      </w:r>
    </w:p>
    <w:p w:rsidR="006B1D7B" w:rsidRPr="006B1D7B" w:rsidRDefault="006B1D7B">
      <w:pPr>
        <w:widowControl/>
        <w:shd w:val="clear" w:color="auto" w:fill="FFFFFF"/>
        <w:spacing w:line="450" w:lineRule="atLeast"/>
        <w:ind w:left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</w:p>
    <w:p w:rsidR="006B1D7B" w:rsidRPr="006B1D7B" w:rsidRDefault="006B1D7B">
      <w:pPr>
        <w:widowControl/>
        <w:shd w:val="clear" w:color="auto" w:fill="FFFFFF"/>
        <w:spacing w:line="450" w:lineRule="atLeast"/>
        <w:ind w:left="480"/>
        <w:jc w:val="left"/>
        <w:rPr>
          <w:rStyle w:val="a5"/>
          <w:rFonts w:ascii="宋体" w:eastAsia="宋体" w:hAnsi="宋体" w:cs="宋体"/>
          <w:i w:val="0"/>
          <w:color w:val="101010"/>
          <w:kern w:val="0"/>
          <w:sz w:val="24"/>
          <w:shd w:val="clear" w:color="auto" w:fill="FFFFFF"/>
        </w:rPr>
      </w:pPr>
    </w:p>
    <w:sectPr w:rsidR="006B1D7B" w:rsidRPr="006B1D7B" w:rsidSect="005A6AF8">
      <w:pgSz w:w="11906" w:h="16838"/>
      <w:pgMar w:top="147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D9" w:rsidRDefault="00642BD9" w:rsidP="00A23F45">
      <w:r>
        <w:separator/>
      </w:r>
    </w:p>
  </w:endnote>
  <w:endnote w:type="continuationSeparator" w:id="1">
    <w:p w:rsidR="00642BD9" w:rsidRDefault="00642BD9" w:rsidP="00A2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D9" w:rsidRDefault="00642BD9" w:rsidP="00A23F45">
      <w:r>
        <w:separator/>
      </w:r>
    </w:p>
  </w:footnote>
  <w:footnote w:type="continuationSeparator" w:id="1">
    <w:p w:rsidR="00642BD9" w:rsidRDefault="00642BD9" w:rsidP="00A23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cwM2VkZWY3YTJmNjNhMDk5NTU0YTg4MjU0ZWI3Y2MifQ=="/>
  </w:docVars>
  <w:rsids>
    <w:rsidRoot w:val="5C897D94"/>
    <w:rsid w:val="0000542E"/>
    <w:rsid w:val="00046EF9"/>
    <w:rsid w:val="00054806"/>
    <w:rsid w:val="00063F9E"/>
    <w:rsid w:val="000D1326"/>
    <w:rsid w:val="000E23ED"/>
    <w:rsid w:val="000E4088"/>
    <w:rsid w:val="0015717C"/>
    <w:rsid w:val="001773B7"/>
    <w:rsid w:val="00192E94"/>
    <w:rsid w:val="001A6FE0"/>
    <w:rsid w:val="002533A9"/>
    <w:rsid w:val="00260817"/>
    <w:rsid w:val="00277D11"/>
    <w:rsid w:val="00317CBC"/>
    <w:rsid w:val="0032269C"/>
    <w:rsid w:val="00345A55"/>
    <w:rsid w:val="003611BA"/>
    <w:rsid w:val="003839CC"/>
    <w:rsid w:val="003A7B0B"/>
    <w:rsid w:val="003D5A53"/>
    <w:rsid w:val="003F13B7"/>
    <w:rsid w:val="00446A6D"/>
    <w:rsid w:val="0045225E"/>
    <w:rsid w:val="00483637"/>
    <w:rsid w:val="004D50C6"/>
    <w:rsid w:val="005012B3"/>
    <w:rsid w:val="005175DB"/>
    <w:rsid w:val="005228BA"/>
    <w:rsid w:val="00537CD9"/>
    <w:rsid w:val="00547383"/>
    <w:rsid w:val="00593C92"/>
    <w:rsid w:val="005A2638"/>
    <w:rsid w:val="005A6AF8"/>
    <w:rsid w:val="005C18C9"/>
    <w:rsid w:val="005E4D49"/>
    <w:rsid w:val="00642BD9"/>
    <w:rsid w:val="00651B63"/>
    <w:rsid w:val="0066439F"/>
    <w:rsid w:val="00686FDF"/>
    <w:rsid w:val="00691DF2"/>
    <w:rsid w:val="006B1D7B"/>
    <w:rsid w:val="007429CA"/>
    <w:rsid w:val="0075344B"/>
    <w:rsid w:val="00780BDF"/>
    <w:rsid w:val="007F5B4F"/>
    <w:rsid w:val="00802A83"/>
    <w:rsid w:val="008225F8"/>
    <w:rsid w:val="00824710"/>
    <w:rsid w:val="008448ED"/>
    <w:rsid w:val="008F5AB0"/>
    <w:rsid w:val="00942117"/>
    <w:rsid w:val="00A23F45"/>
    <w:rsid w:val="00B327EE"/>
    <w:rsid w:val="00B84032"/>
    <w:rsid w:val="00BD3552"/>
    <w:rsid w:val="00C32004"/>
    <w:rsid w:val="00C61B72"/>
    <w:rsid w:val="00D13000"/>
    <w:rsid w:val="00D40606"/>
    <w:rsid w:val="00D5295B"/>
    <w:rsid w:val="00D97D52"/>
    <w:rsid w:val="00E17EB8"/>
    <w:rsid w:val="00E21499"/>
    <w:rsid w:val="00E70968"/>
    <w:rsid w:val="00ED0EA7"/>
    <w:rsid w:val="00ED18B2"/>
    <w:rsid w:val="00EE3A5C"/>
    <w:rsid w:val="00F03686"/>
    <w:rsid w:val="00F06187"/>
    <w:rsid w:val="00F4207B"/>
    <w:rsid w:val="00F62269"/>
    <w:rsid w:val="0EAA05F3"/>
    <w:rsid w:val="107A6199"/>
    <w:rsid w:val="10A342B4"/>
    <w:rsid w:val="10E66864"/>
    <w:rsid w:val="12CC5D44"/>
    <w:rsid w:val="136801D7"/>
    <w:rsid w:val="1DF94514"/>
    <w:rsid w:val="2161249D"/>
    <w:rsid w:val="22B22E13"/>
    <w:rsid w:val="22DA5FB9"/>
    <w:rsid w:val="244D65B8"/>
    <w:rsid w:val="28ED2118"/>
    <w:rsid w:val="2CF25F4F"/>
    <w:rsid w:val="2DA21723"/>
    <w:rsid w:val="336E05FD"/>
    <w:rsid w:val="40C61775"/>
    <w:rsid w:val="459E681C"/>
    <w:rsid w:val="45CE2742"/>
    <w:rsid w:val="47A65E5C"/>
    <w:rsid w:val="47C82D27"/>
    <w:rsid w:val="48682A7E"/>
    <w:rsid w:val="4BE65A23"/>
    <w:rsid w:val="4C1E2465"/>
    <w:rsid w:val="4C4D4AF8"/>
    <w:rsid w:val="4CE81CFD"/>
    <w:rsid w:val="534529CD"/>
    <w:rsid w:val="53C953AC"/>
    <w:rsid w:val="544D7D8B"/>
    <w:rsid w:val="55A90FF1"/>
    <w:rsid w:val="580F146D"/>
    <w:rsid w:val="5C897D94"/>
    <w:rsid w:val="5FE55EF7"/>
    <w:rsid w:val="65861525"/>
    <w:rsid w:val="662B620F"/>
    <w:rsid w:val="68E5013A"/>
    <w:rsid w:val="6F0B6421"/>
    <w:rsid w:val="70D97474"/>
    <w:rsid w:val="773A5AF5"/>
    <w:rsid w:val="7797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D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sid w:val="004D50C6"/>
    <w:rPr>
      <w:i/>
    </w:rPr>
  </w:style>
  <w:style w:type="character" w:customStyle="1" w:styleId="Char0">
    <w:name w:val="页眉 Char"/>
    <w:basedOn w:val="a0"/>
    <w:link w:val="a4"/>
    <w:qFormat/>
    <w:rsid w:val="004D50C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D50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4D50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Company>Home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2022-09-28T09:37:00Z</cp:lastPrinted>
  <dcterms:created xsi:type="dcterms:W3CDTF">2022-09-13T03:40:00Z</dcterms:created>
  <dcterms:modified xsi:type="dcterms:W3CDTF">2022-09-28T09:37:00Z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eyJoZGlkIjoiZTcwM2VkZWY3YTJmNjNhMDk5NTU0YTg4MjU0ZWI3Y2MifQ==</vt:lpwstr>
  </property>
  <property fmtid="{D5CDD505-2E9C-101B-9397-08002B2CF9AE}" pid="4" name="ICV">
    <vt:lpwstr>9A84A8F746674D3F98CE014F147047DE</vt:lpwstr>
  </property>
</Properties>
</file>