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9B0" w:rsidRDefault="008C49B0">
      <w:pPr>
        <w:widowControl w:val="0"/>
        <w:spacing w:line="440" w:lineRule="exact"/>
        <w:jc w:val="center"/>
        <w:rPr>
          <w:rFonts w:ascii="黑体" w:eastAsia="黑体" w:hAnsi="黑体" w:cs="黑体"/>
          <w:sz w:val="32"/>
          <w:szCs w:val="32"/>
        </w:rPr>
      </w:pPr>
      <w:bookmarkStart w:id="0" w:name="_GoBack"/>
      <w:bookmarkEnd w:id="0"/>
    </w:p>
    <w:p w:rsidR="008C49B0" w:rsidRDefault="00F06375">
      <w:pPr>
        <w:widowControl w:val="0"/>
        <w:spacing w:line="440" w:lineRule="exact"/>
        <w:jc w:val="center"/>
        <w:rPr>
          <w:rFonts w:ascii="黑体" w:eastAsia="黑体" w:hAnsi="黑体" w:cs="黑体"/>
          <w:sz w:val="32"/>
          <w:szCs w:val="32"/>
        </w:rPr>
      </w:pPr>
      <w:r>
        <w:rPr>
          <w:rFonts w:ascii="黑体" w:eastAsia="黑体" w:hAnsi="黑体" w:cs="黑体" w:hint="eastAsia"/>
          <w:sz w:val="32"/>
          <w:szCs w:val="32"/>
        </w:rPr>
        <w:t>编制说明</w:t>
      </w:r>
    </w:p>
    <w:p w:rsidR="008C49B0" w:rsidRDefault="008C49B0">
      <w:pPr>
        <w:spacing w:line="360" w:lineRule="exact"/>
        <w:ind w:left="145" w:firstLineChars="200" w:firstLine="480"/>
        <w:rPr>
          <w:rFonts w:ascii="宋体" w:hAnsi="宋体" w:cs="宋体"/>
          <w:kern w:val="0"/>
        </w:rPr>
      </w:pPr>
    </w:p>
    <w:p w:rsidR="008C49B0" w:rsidRDefault="00F06375">
      <w:pPr>
        <w:spacing w:line="360" w:lineRule="exact"/>
        <w:ind w:firstLineChars="200" w:firstLine="480"/>
        <w:jc w:val="both"/>
        <w:rPr>
          <w:rFonts w:ascii="宋体" w:hAnsi="宋体" w:cs="宋体"/>
          <w:kern w:val="0"/>
        </w:rPr>
      </w:pPr>
      <w:r>
        <w:rPr>
          <w:rFonts w:ascii="宋体" w:hAnsi="宋体" w:cs="宋体" w:hint="eastAsia"/>
          <w:kern w:val="0"/>
        </w:rPr>
        <w:t>本次编制的投影仪等八个品目政府采购需求标准（试用）模版，是省公共资源交易中心（省政府采购中心）（以下简称省交易&lt;采购&gt;中心）2024年指导开展的全省优化营商环境先行试点改革事项之一“探索建立采购需求数据库”，由宜昌市、襄阳市、荆州市、黄冈市、孝感市、咸宁市、潜江市、东湖新技术开发区、大冶市、丹江口市、广水市、远安县、红安县、咸丰县、东宝区等交易采购中心组织编写。在编写过程中，各中心高度重视，积极谋划，并结合本地区工作实际，投入大量人力物力，深入进行研究，广泛开展调研，多方征求意见，充分展开论证，形成了具有较好实际应用价值。</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为更好运用先行试点成果，省交易（采购）中心对投影仪等八个品目政府采购需求标准（试用）模版进行整理汇编，请各市州交易（采购）中心结合工作实际向采购单位推荐使用，各县市区中心可以参照使用。在使用过程中，发现政府采购采购需求标准中存在问题或需要完善的，请及时进行反馈。</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根据政府采购相关法律法规，为方便采购人准确把握，本汇编中对相关要求进行了统一。主要内容如下：</w:t>
      </w:r>
    </w:p>
    <w:p w:rsidR="008C49B0" w:rsidRDefault="00F06375">
      <w:pPr>
        <w:spacing w:line="360" w:lineRule="exact"/>
        <w:ind w:firstLineChars="200" w:firstLine="480"/>
        <w:rPr>
          <w:rFonts w:ascii="宋体" w:hAnsi="宋体" w:cs="宋体"/>
          <w:kern w:val="0"/>
        </w:rPr>
      </w:pPr>
      <w:r>
        <w:rPr>
          <w:rFonts w:ascii="黑体" w:eastAsia="黑体" w:hAnsi="黑体" w:cs="黑体" w:hint="eastAsia"/>
          <w:kern w:val="0"/>
        </w:rPr>
        <w:t>一、相关要求</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在政府采购需求编制和审查过程中，应当落实的政府采购政策及相关规定。</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（一）进口产品。允许供应商选用进口产品参与投标，但不排斥国内产品。</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（二）所属行业。应根据《关于印发中小企业划型标准规定的通知》（工信部联企业〔2011〕300号）填写。</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三）核心产品。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（四）节能产品。采购清单要求/备注栏中注明“节能产品”的标的，为强制采购节能产品。依据财库〔2019〕9号文的规定，应提供国家确定的认证机构出具的节能产品认证证书。</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（五）CCC认证产品。采购清单要求/备注栏中注明“CCC认证产品”的标的。依据《强制性产品管理规定》《3C认证目录》，应提供国家确定的认证机构出具的、处于有效期内的中国强制性产品认证（CCC认证）。</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（六）适宜中小企业提供。采购清单要求/备注栏中注明“适宜中小企业提供”的标的，应当专门面向中小企业采购；部分适宜的按采购文件要求由联合体提供或进行合同分包。</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（七）合同分包。采购清单要求/备注栏中未注明“允许分包”的标的，不得合同分包。</w:t>
      </w:r>
    </w:p>
    <w:p w:rsidR="008C49B0" w:rsidRDefault="00F06375">
      <w:pPr>
        <w:spacing w:line="360" w:lineRule="exact"/>
        <w:ind w:firstLineChars="200" w:firstLine="480"/>
        <w:rPr>
          <w:rFonts w:ascii="黑体" w:eastAsia="黑体" w:hAnsi="黑体" w:cs="黑体"/>
          <w:kern w:val="0"/>
        </w:rPr>
      </w:pPr>
      <w:r>
        <w:rPr>
          <w:rFonts w:ascii="黑体" w:eastAsia="黑体" w:hAnsi="黑体" w:cs="黑体" w:hint="eastAsia"/>
          <w:kern w:val="0"/>
        </w:rPr>
        <w:t>二、相关定义</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lastRenderedPageBreak/>
        <w:t>政府采购需求技术和商务要求中的相关表述：</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（一）指标分类是指：采购指标的基本分类。</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（二）技术指标是指：对必须纳入采购需求的指标加“</w:t>
      </w:r>
      <w:r>
        <w:rPr>
          <w:rFonts w:ascii="宋体" w:hAnsi="宋体" w:cs="宋体" w:hint="eastAsia"/>
          <w:b/>
          <w:bCs/>
          <w:kern w:val="0"/>
        </w:rPr>
        <w:t>*</w:t>
      </w:r>
      <w:r>
        <w:rPr>
          <w:rFonts w:ascii="宋体" w:hAnsi="宋体" w:cs="宋体" w:hint="eastAsia"/>
          <w:kern w:val="0"/>
        </w:rPr>
        <w:t>”，未加“</w:t>
      </w:r>
      <w:r>
        <w:rPr>
          <w:rFonts w:ascii="宋体" w:hAnsi="宋体" w:cs="宋体" w:hint="eastAsia"/>
          <w:b/>
          <w:bCs/>
          <w:kern w:val="0"/>
        </w:rPr>
        <w:t>*</w:t>
      </w:r>
      <w:r>
        <w:rPr>
          <w:rFonts w:ascii="宋体" w:hAnsi="宋体" w:cs="宋体" w:hint="eastAsia"/>
          <w:kern w:val="0"/>
        </w:rPr>
        <w:t>”的指标由采购人根据实际需要自行确定是否包含在采购需求中（加“</w:t>
      </w:r>
      <w:r>
        <w:rPr>
          <w:rFonts w:ascii="宋体" w:hAnsi="宋体" w:cs="宋体" w:hint="eastAsia"/>
          <w:b/>
          <w:bCs/>
          <w:kern w:val="0"/>
        </w:rPr>
        <w:t>*</w:t>
      </w:r>
      <w:r>
        <w:rPr>
          <w:rFonts w:ascii="宋体" w:hAnsi="宋体" w:cs="宋体" w:hint="eastAsia"/>
          <w:kern w:val="0"/>
        </w:rPr>
        <w:t>”且未作为评分因素的指标是必须满足的指标，未加“</w:t>
      </w:r>
      <w:r>
        <w:rPr>
          <w:rFonts w:ascii="宋体" w:hAnsi="宋体" w:cs="宋体" w:hint="eastAsia"/>
          <w:b/>
          <w:bCs/>
          <w:kern w:val="0"/>
        </w:rPr>
        <w:t>*</w:t>
      </w:r>
      <w:r>
        <w:rPr>
          <w:rFonts w:ascii="宋体" w:hAnsi="宋体" w:cs="宋体" w:hint="eastAsia"/>
          <w:kern w:val="0"/>
        </w:rPr>
        <w:t>”的指标主要非核心、非主要的差异化、个性化功能指标）。</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（三）是否可作为评分因素是指：用于区分相关指标是否可以作为评分因素，为“是”的指标，采购人可以根据实际需要在采购文件中设为评分项；为“否”的，不能设为评分项。</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（四）指标要求是指：用于明确各类指标的具体要求。</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（五）指标使用说明是指：用于解释如何判定相应指标的优劣等情况。</w:t>
      </w:r>
    </w:p>
    <w:p w:rsidR="008C49B0" w:rsidRDefault="00F06375">
      <w:pPr>
        <w:spacing w:line="360" w:lineRule="exact"/>
        <w:ind w:firstLineChars="200" w:firstLine="480"/>
        <w:rPr>
          <w:rFonts w:ascii="宋体" w:hAnsi="宋体" w:cs="宋体"/>
        </w:rPr>
      </w:pPr>
      <w:r>
        <w:rPr>
          <w:rFonts w:ascii="黑体" w:eastAsia="黑体" w:hAnsi="黑体" w:cs="黑体" w:hint="eastAsia"/>
        </w:rPr>
        <w:t>三、编制指引</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在编制政府采购需求时，可以对需求标准中的指标提出更高要求，也可以根据实际需要增加需求标准以外的指标，但不得超出实际需要。</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（一）按采购清单所列的内容及顺序，逐项描述货物的技术；货物名称须与采购清单表中的名称相一致。</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二）具体参数要求必须逐条描述并有编号。每项编号标识应为唯一的、不可重复的。评标时，每1条具体编号视为1条技术要求。建议：采购人不要设置多个技术性能指标堆砌在一起作为1条技术参数要求参与评审。</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三）技术参数可分为核心技术参数要求，重要技术参数要求和一般技术参数要求。核心技术要求为技术条款实质性要求不允许负偏离；否则，投标（响应）将被否决。其数量建议不超过总条目数的15%，且必须有不少于3个品牌满足。采购人应进行充分的市场调查以确保有不少于3家生产商（不同品牌产品）实质性满足。</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（四）根据政府采购相关规定，采购需求中不得设置以下内容：</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1.不得要求或标明特定品牌、商标、专利、版权、设计、型号、特定产地、特定供应商的服务等限制性条款。</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2.不得设置“知名”、“优质”、“一线”、“同档次”、“市场认可度”等无法客观评审的表述。</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3.不得将非定制的采购标的关于重量、尺寸、体积等要求设定为固定值，应作出大于、小于、在一个范围区间等表示幅度的表述。</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4.供应商在投标、响应环节出具关于所提供投影仪满足采购文件要求承诺函的，即视为相关产品符合要求。采购人在供应商投标、响应环节不得对投影仪进行检测、认证，也不得要求供应商提供检测报告、认证报告。</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5.不得设置售后服务要求、原厂资质、原厂授权、加盖公章等与标的物的性能、规格、材质无关的条款要求。</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lastRenderedPageBreak/>
        <w:t>6.不得设置在评审结束后，要求对样品进行检测、对供应商进行考察等方式改变评审结果。不得设置明确不合理或指定特定厂商的条款，如要求本地售后服务机构等。</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7.采购人可根据招标项目的具体特点和实际需要，在“合同条款”中对以上商务要求进行补充、细化和修改，但不得违反法律、行政法规的强制性规定，以及平等、自愿、公平和诚实信用原则，否则相关内容无效。</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8.根据财政部发布的指导案例意见，若有关资格许可或认证证书同时满足下述要求，则不属于以不合理的条件对供应商实行差别待遇或者歧视待遇的情形：</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（1）不在国务院取消的行政审批项目目录内；</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（2）申请条件中没有对企业的注册资本、资产总额、营业收入、从业人员、利润、纳税额等规模条件作出限制；</w:t>
      </w:r>
    </w:p>
    <w:p w:rsidR="008C49B0" w:rsidRDefault="00F06375">
      <w:pPr>
        <w:spacing w:line="360" w:lineRule="exact"/>
        <w:ind w:firstLineChars="200" w:firstLine="480"/>
        <w:rPr>
          <w:rFonts w:ascii="宋体" w:hAnsi="宋体" w:cs="宋体"/>
          <w:kern w:val="0"/>
        </w:rPr>
      </w:pPr>
      <w:r>
        <w:rPr>
          <w:rFonts w:ascii="宋体" w:hAnsi="宋体" w:cs="宋体" w:hint="eastAsia"/>
          <w:kern w:val="0"/>
        </w:rPr>
        <w:t>（3）与项目的特殊要求存在实质上的关联性；</w:t>
      </w:r>
    </w:p>
    <w:p w:rsidR="008C49B0" w:rsidRDefault="00F06375">
      <w:pPr>
        <w:spacing w:line="360" w:lineRule="exact"/>
        <w:ind w:firstLineChars="200" w:firstLine="480"/>
        <w:rPr>
          <w:rFonts w:ascii="宋体" w:hAnsi="宋体" w:cs="宋体"/>
          <w:kern w:val="0"/>
        </w:rPr>
        <w:sectPr w:rsidR="008C49B0">
          <w:footerReference w:type="default" r:id="rId7"/>
          <w:pgSz w:w="11906" w:h="16838"/>
          <w:pgMar w:top="1440" w:right="1800" w:bottom="1440" w:left="1800" w:header="851" w:footer="992" w:gutter="0"/>
          <w:pgNumType w:fmt="numberInDash"/>
          <w:cols w:space="720"/>
          <w:docGrid w:type="lines" w:linePitch="312"/>
        </w:sectPr>
      </w:pPr>
      <w:r>
        <w:rPr>
          <w:rFonts w:ascii="宋体" w:hAnsi="宋体" w:cs="宋体" w:hint="eastAsia"/>
          <w:kern w:val="0"/>
        </w:rPr>
        <w:t>（4）满足该资格许可或认证证书要求的供应商数量具有市场竞争性。</w:t>
      </w:r>
    </w:p>
    <w:p w:rsidR="008C49B0" w:rsidRDefault="00F06375">
      <w:pPr>
        <w:pStyle w:val="a6"/>
        <w:widowControl w:val="0"/>
        <w:shd w:val="clear" w:color="auto" w:fill="FFFFFF"/>
        <w:spacing w:before="0" w:beforeAutospacing="0" w:after="0" w:afterAutospacing="0" w:line="560" w:lineRule="exact"/>
        <w:jc w:val="both"/>
        <w:rPr>
          <w:rFonts w:ascii="仿宋" w:eastAsia="仿宋" w:hAnsi="仿宋" w:cs="仿宋"/>
          <w:sz w:val="32"/>
          <w:szCs w:val="32"/>
        </w:rPr>
      </w:pPr>
      <w:r>
        <w:rPr>
          <w:rFonts w:ascii="黑体" w:eastAsia="黑体" w:hAnsi="黑体" w:cs="黑体" w:hint="eastAsia"/>
          <w:sz w:val="32"/>
          <w:szCs w:val="32"/>
        </w:rPr>
        <w:lastRenderedPageBreak/>
        <w:t>附件1</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投影仪政府采购需求标准（试用）模版</w:t>
      </w:r>
    </w:p>
    <w:p w:rsidR="008C49B0" w:rsidRDefault="008C49B0">
      <w:pPr>
        <w:widowControl w:val="0"/>
        <w:spacing w:line="360" w:lineRule="auto"/>
        <w:ind w:firstLineChars="200" w:firstLine="480"/>
        <w:rPr>
          <w:rFonts w:ascii="黑体" w:eastAsia="黑体" w:hAnsi="黑体" w:cs="黑体"/>
        </w:rPr>
      </w:pPr>
    </w:p>
    <w:p w:rsidR="008C49B0" w:rsidRDefault="00F06375">
      <w:pPr>
        <w:widowControl w:val="0"/>
        <w:spacing w:line="360" w:lineRule="exact"/>
        <w:ind w:firstLineChars="200" w:firstLine="480"/>
        <w:rPr>
          <w:rFonts w:ascii="宋体" w:hAnsi="宋体" w:cs="宋体"/>
        </w:rPr>
      </w:pPr>
      <w:r>
        <w:rPr>
          <w:rFonts w:ascii="宋体" w:hAnsi="宋体" w:cs="宋体" w:hint="eastAsia"/>
        </w:rPr>
        <w:t>1.采购清单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223"/>
        <w:gridCol w:w="1583"/>
        <w:gridCol w:w="1007"/>
        <w:gridCol w:w="1360"/>
        <w:gridCol w:w="2607"/>
      </w:tblGrid>
      <w:tr w:rsidR="008C49B0">
        <w:trPr>
          <w:trHeight w:val="461"/>
          <w:jc w:val="center"/>
        </w:trPr>
        <w:tc>
          <w:tcPr>
            <w:tcW w:w="433" w:type="pct"/>
            <w:tcBorders>
              <w:tl2br w:val="nil"/>
              <w:tr2bl w:val="nil"/>
            </w:tcBorders>
            <w:shd w:val="clear" w:color="auto" w:fill="auto"/>
            <w:vAlign w:val="center"/>
          </w:tcPr>
          <w:p w:rsidR="008C49B0" w:rsidRDefault="00F06375">
            <w:pPr>
              <w:widowControl w:val="0"/>
              <w:spacing w:line="240" w:lineRule="atLeast"/>
              <w:jc w:val="center"/>
              <w:rPr>
                <w:rFonts w:ascii="宋体" w:hAnsi="宋体" w:cs="宋体"/>
                <w:sz w:val="21"/>
                <w:szCs w:val="21"/>
              </w:rPr>
            </w:pPr>
            <w:bookmarkStart w:id="1" w:name="_Toc339378680"/>
            <w:bookmarkStart w:id="2" w:name="_Toc338065594"/>
            <w:r>
              <w:rPr>
                <w:rFonts w:ascii="宋体" w:hAnsi="宋体" w:cs="宋体" w:hint="eastAsia"/>
                <w:sz w:val="21"/>
                <w:szCs w:val="21"/>
              </w:rPr>
              <w:t>序号</w:t>
            </w:r>
          </w:p>
        </w:tc>
        <w:tc>
          <w:tcPr>
            <w:tcW w:w="718" w:type="pct"/>
            <w:tcBorders>
              <w:tl2br w:val="nil"/>
              <w:tr2bl w:val="nil"/>
            </w:tcBorders>
            <w:shd w:val="clear" w:color="auto" w:fill="auto"/>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货物名称</w:t>
            </w:r>
          </w:p>
        </w:tc>
        <w:tc>
          <w:tcPr>
            <w:tcW w:w="929" w:type="pct"/>
            <w:tcBorders>
              <w:tl2br w:val="nil"/>
              <w:tr2bl w:val="nil"/>
            </w:tcBorders>
            <w:shd w:val="clear" w:color="auto" w:fill="auto"/>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数量（台/套）</w:t>
            </w:r>
          </w:p>
        </w:tc>
        <w:tc>
          <w:tcPr>
            <w:tcW w:w="591" w:type="pct"/>
            <w:tcBorders>
              <w:tl2br w:val="nil"/>
              <w:tr2bl w:val="nil"/>
            </w:tcBorders>
            <w:shd w:val="clear" w:color="auto" w:fill="auto"/>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属性</w:t>
            </w:r>
          </w:p>
        </w:tc>
        <w:tc>
          <w:tcPr>
            <w:tcW w:w="798" w:type="pct"/>
            <w:tcBorders>
              <w:tl2br w:val="nil"/>
              <w:tr2bl w:val="nil"/>
            </w:tcBorders>
            <w:shd w:val="clear" w:color="auto" w:fill="auto"/>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所属行业</w:t>
            </w:r>
          </w:p>
        </w:tc>
        <w:tc>
          <w:tcPr>
            <w:tcW w:w="1529" w:type="pct"/>
            <w:tcBorders>
              <w:tl2br w:val="nil"/>
              <w:tr2bl w:val="nil"/>
            </w:tcBorders>
            <w:shd w:val="clear" w:color="auto" w:fill="auto"/>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要求/备注</w:t>
            </w:r>
          </w:p>
        </w:tc>
      </w:tr>
      <w:tr w:rsidR="008C49B0">
        <w:trPr>
          <w:trHeight w:val="411"/>
          <w:jc w:val="center"/>
        </w:trPr>
        <w:tc>
          <w:tcPr>
            <w:tcW w:w="433" w:type="pct"/>
            <w:tcBorders>
              <w:tl2br w:val="nil"/>
              <w:tr2bl w:val="nil"/>
            </w:tcBorders>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1</w:t>
            </w:r>
          </w:p>
        </w:tc>
        <w:tc>
          <w:tcPr>
            <w:tcW w:w="718" w:type="pct"/>
            <w:tcBorders>
              <w:tl2br w:val="nil"/>
              <w:tr2bl w:val="nil"/>
            </w:tcBorders>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投影仪</w:t>
            </w:r>
          </w:p>
        </w:tc>
        <w:tc>
          <w:tcPr>
            <w:tcW w:w="929" w:type="pct"/>
            <w:tcBorders>
              <w:tl2br w:val="nil"/>
              <w:tr2bl w:val="nil"/>
            </w:tcBorders>
            <w:vAlign w:val="center"/>
          </w:tcPr>
          <w:p w:rsidR="008C49B0" w:rsidRDefault="008C49B0">
            <w:pPr>
              <w:widowControl w:val="0"/>
              <w:spacing w:line="240" w:lineRule="atLeast"/>
              <w:jc w:val="center"/>
              <w:rPr>
                <w:rFonts w:ascii="宋体" w:hAnsi="宋体" w:cs="宋体"/>
                <w:sz w:val="21"/>
                <w:szCs w:val="21"/>
              </w:rPr>
            </w:pPr>
          </w:p>
        </w:tc>
        <w:tc>
          <w:tcPr>
            <w:tcW w:w="591" w:type="pct"/>
            <w:tcBorders>
              <w:tl2br w:val="nil"/>
              <w:tr2bl w:val="nil"/>
            </w:tcBorders>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货物</w:t>
            </w:r>
          </w:p>
        </w:tc>
        <w:tc>
          <w:tcPr>
            <w:tcW w:w="798" w:type="pct"/>
            <w:tcBorders>
              <w:tl2br w:val="nil"/>
              <w:tr2bl w:val="nil"/>
            </w:tcBorders>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工业</w:t>
            </w:r>
          </w:p>
        </w:tc>
        <w:tc>
          <w:tcPr>
            <w:tcW w:w="1529" w:type="pct"/>
            <w:tcBorders>
              <w:tl2br w:val="nil"/>
              <w:tr2bl w:val="nil"/>
            </w:tcBorders>
            <w:vAlign w:val="center"/>
          </w:tcPr>
          <w:p w:rsidR="008C49B0" w:rsidRDefault="00F06375">
            <w:pPr>
              <w:widowControl w:val="0"/>
              <w:spacing w:line="240" w:lineRule="atLeast"/>
              <w:jc w:val="center"/>
              <w:rPr>
                <w:rFonts w:ascii="宋体" w:hAnsi="宋体" w:cs="宋体"/>
                <w:sz w:val="21"/>
                <w:szCs w:val="21"/>
              </w:rPr>
            </w:pPr>
            <w:r>
              <w:rPr>
                <w:sz w:val="21"/>
                <w:szCs w:val="21"/>
              </w:rPr>
              <w:t>（</w:t>
            </w:r>
            <w:r>
              <w:rPr>
                <w:rFonts w:hint="eastAsia"/>
                <w:sz w:val="21"/>
                <w:szCs w:val="21"/>
              </w:rPr>
              <w:t>节能产品</w:t>
            </w:r>
            <w:r>
              <w:rPr>
                <w:sz w:val="21"/>
                <w:szCs w:val="21"/>
              </w:rPr>
              <w:t>）</w:t>
            </w:r>
          </w:p>
        </w:tc>
      </w:tr>
    </w:tbl>
    <w:bookmarkEnd w:id="1"/>
    <w:bookmarkEnd w:id="2"/>
    <w:p w:rsidR="008C49B0" w:rsidRDefault="00F06375">
      <w:pPr>
        <w:widowControl w:val="0"/>
        <w:spacing w:line="360" w:lineRule="exact"/>
        <w:ind w:firstLineChars="200" w:firstLine="480"/>
        <w:rPr>
          <w:rFonts w:ascii="宋体" w:hAnsi="宋体" w:cs="宋体"/>
        </w:rPr>
      </w:pPr>
      <w:r>
        <w:rPr>
          <w:rFonts w:ascii="宋体" w:hAnsi="宋体" w:cs="宋体" w:hint="eastAsia"/>
        </w:rPr>
        <w:t>2.项目概述及简介</w:t>
      </w:r>
    </w:p>
    <w:p w:rsidR="008C49B0" w:rsidRDefault="00F06375">
      <w:pPr>
        <w:widowControl w:val="0"/>
        <w:spacing w:line="360" w:lineRule="exact"/>
        <w:ind w:firstLineChars="200" w:firstLine="480"/>
        <w:rPr>
          <w:rFonts w:ascii="宋体" w:hAnsi="宋体" w:cs="宋体"/>
        </w:rPr>
      </w:pPr>
      <w:r>
        <w:rPr>
          <w:rFonts w:ascii="宋体" w:hAnsi="宋体" w:cs="宋体" w:hint="eastAsia"/>
        </w:rPr>
        <w:t>（介绍项目基本情况）</w:t>
      </w:r>
    </w:p>
    <w:p w:rsidR="008C49B0" w:rsidRDefault="00F06375">
      <w:pPr>
        <w:widowControl w:val="0"/>
        <w:spacing w:line="360" w:lineRule="exact"/>
        <w:ind w:firstLineChars="200" w:firstLine="480"/>
        <w:rPr>
          <w:rFonts w:ascii="宋体" w:hAnsi="宋体" w:cs="宋体"/>
        </w:rPr>
      </w:pPr>
      <w:r>
        <w:rPr>
          <w:rFonts w:ascii="宋体" w:hAnsi="宋体" w:cs="宋体" w:hint="eastAsia"/>
        </w:rPr>
        <w:t>3.项目相关的标准、规范（采购标的需执行的国家相关标准、行业标准、地方标准或者其他标准、规范）</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982"/>
        <w:gridCol w:w="2631"/>
      </w:tblGrid>
      <w:tr w:rsidR="008C49B0">
        <w:trPr>
          <w:trHeight w:val="423"/>
          <w:jc w:val="center"/>
        </w:trPr>
        <w:tc>
          <w:tcPr>
            <w:tcW w:w="532" w:type="pct"/>
            <w:tcBorders>
              <w:tl2br w:val="nil"/>
              <w:tr2bl w:val="nil"/>
            </w:tcBorders>
            <w:shd w:val="clear" w:color="C3BD96" w:fill="auto"/>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序号</w:t>
            </w:r>
          </w:p>
        </w:tc>
        <w:tc>
          <w:tcPr>
            <w:tcW w:w="2923" w:type="pct"/>
            <w:tcBorders>
              <w:tl2br w:val="nil"/>
              <w:tr2bl w:val="nil"/>
            </w:tcBorders>
            <w:shd w:val="clear" w:color="C3BD96" w:fill="auto"/>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标准（规范）名称</w:t>
            </w:r>
          </w:p>
        </w:tc>
        <w:tc>
          <w:tcPr>
            <w:tcW w:w="1544" w:type="pct"/>
            <w:tcBorders>
              <w:tl2br w:val="nil"/>
              <w:tr2bl w:val="nil"/>
            </w:tcBorders>
            <w:shd w:val="clear" w:color="C3BD96" w:fill="auto"/>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标号或文号</w:t>
            </w:r>
          </w:p>
        </w:tc>
      </w:tr>
      <w:tr w:rsidR="008C49B0">
        <w:trPr>
          <w:trHeight w:val="170"/>
          <w:jc w:val="center"/>
        </w:trPr>
        <w:tc>
          <w:tcPr>
            <w:tcW w:w="532"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1</w:t>
            </w:r>
          </w:p>
        </w:tc>
        <w:tc>
          <w:tcPr>
            <w:tcW w:w="2923" w:type="pct"/>
            <w:tcBorders>
              <w:tl2br w:val="nil"/>
              <w:tr2bl w:val="nil"/>
            </w:tcBorders>
            <w:vAlign w:val="center"/>
          </w:tcPr>
          <w:p w:rsidR="008C49B0" w:rsidRDefault="00F06375">
            <w:pPr>
              <w:widowControl w:val="0"/>
              <w:spacing w:line="240" w:lineRule="atLeast"/>
              <w:rPr>
                <w:rFonts w:ascii="宋体" w:hAnsi="宋体" w:cs="宋体"/>
                <w:sz w:val="21"/>
                <w:szCs w:val="21"/>
              </w:rPr>
            </w:pPr>
            <w:r>
              <w:rPr>
                <w:rFonts w:ascii="宋体" w:hAnsi="宋体" w:cs="宋体" w:hint="eastAsia"/>
                <w:sz w:val="21"/>
                <w:szCs w:val="21"/>
              </w:rPr>
              <w:t>《信息技术 投影机通用规范》</w:t>
            </w:r>
          </w:p>
        </w:tc>
        <w:tc>
          <w:tcPr>
            <w:tcW w:w="1544"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GB/T 28037-2011</w:t>
            </w:r>
          </w:p>
        </w:tc>
      </w:tr>
      <w:tr w:rsidR="008C49B0">
        <w:trPr>
          <w:trHeight w:val="170"/>
          <w:jc w:val="center"/>
        </w:trPr>
        <w:tc>
          <w:tcPr>
            <w:tcW w:w="532"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2</w:t>
            </w:r>
          </w:p>
        </w:tc>
        <w:tc>
          <w:tcPr>
            <w:tcW w:w="2923" w:type="pct"/>
            <w:tcBorders>
              <w:tl2br w:val="nil"/>
              <w:tr2bl w:val="nil"/>
            </w:tcBorders>
            <w:vAlign w:val="center"/>
          </w:tcPr>
          <w:p w:rsidR="008C49B0" w:rsidRDefault="00F06375">
            <w:pPr>
              <w:widowControl w:val="0"/>
              <w:spacing w:line="240" w:lineRule="atLeast"/>
              <w:rPr>
                <w:rFonts w:ascii="宋体" w:hAnsi="宋体" w:cs="宋体"/>
                <w:sz w:val="21"/>
                <w:szCs w:val="21"/>
              </w:rPr>
            </w:pPr>
            <w:r>
              <w:rPr>
                <w:rFonts w:ascii="宋体" w:hAnsi="宋体" w:cs="宋体" w:hint="eastAsia"/>
                <w:sz w:val="21"/>
                <w:szCs w:val="21"/>
              </w:rPr>
              <w:t>《前投影机通用规范》</w:t>
            </w:r>
          </w:p>
        </w:tc>
        <w:tc>
          <w:tcPr>
            <w:tcW w:w="1544"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SJ/T 11340-2015</w:t>
            </w:r>
          </w:p>
        </w:tc>
      </w:tr>
      <w:tr w:rsidR="008C49B0">
        <w:trPr>
          <w:trHeight w:val="170"/>
          <w:jc w:val="center"/>
        </w:trPr>
        <w:tc>
          <w:tcPr>
            <w:tcW w:w="532"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3</w:t>
            </w:r>
          </w:p>
        </w:tc>
        <w:tc>
          <w:tcPr>
            <w:tcW w:w="2923" w:type="pct"/>
            <w:tcBorders>
              <w:tl2br w:val="nil"/>
              <w:tr2bl w:val="nil"/>
            </w:tcBorders>
            <w:vAlign w:val="center"/>
          </w:tcPr>
          <w:p w:rsidR="008C49B0" w:rsidRDefault="00F06375">
            <w:pPr>
              <w:widowControl w:val="0"/>
              <w:spacing w:line="240" w:lineRule="atLeast"/>
              <w:rPr>
                <w:rFonts w:ascii="宋体" w:hAnsi="宋体" w:cs="宋体"/>
                <w:sz w:val="21"/>
                <w:szCs w:val="21"/>
              </w:rPr>
            </w:pPr>
            <w:r>
              <w:rPr>
                <w:rFonts w:ascii="宋体" w:hAnsi="宋体" w:cs="宋体" w:hint="eastAsia"/>
                <w:sz w:val="21"/>
                <w:szCs w:val="21"/>
              </w:rPr>
              <w:t>《投影机能效限定值及能效等级》</w:t>
            </w:r>
          </w:p>
        </w:tc>
        <w:tc>
          <w:tcPr>
            <w:tcW w:w="1544"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GB 32028—2015</w:t>
            </w:r>
          </w:p>
        </w:tc>
      </w:tr>
      <w:tr w:rsidR="008C49B0">
        <w:trPr>
          <w:trHeight w:val="170"/>
          <w:jc w:val="center"/>
        </w:trPr>
        <w:tc>
          <w:tcPr>
            <w:tcW w:w="532"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4</w:t>
            </w:r>
          </w:p>
        </w:tc>
        <w:tc>
          <w:tcPr>
            <w:tcW w:w="2923" w:type="pct"/>
            <w:tcBorders>
              <w:tl2br w:val="nil"/>
              <w:tr2bl w:val="nil"/>
            </w:tcBorders>
            <w:vAlign w:val="center"/>
          </w:tcPr>
          <w:p w:rsidR="008C49B0" w:rsidRDefault="00F06375">
            <w:pPr>
              <w:widowControl w:val="0"/>
              <w:spacing w:line="240" w:lineRule="atLeast"/>
              <w:rPr>
                <w:rFonts w:ascii="宋体" w:hAnsi="宋体" w:cs="宋体"/>
                <w:sz w:val="21"/>
                <w:szCs w:val="21"/>
              </w:rPr>
            </w:pPr>
            <w:r>
              <w:rPr>
                <w:rFonts w:ascii="宋体" w:hAnsi="宋体" w:cs="宋体" w:hint="eastAsia"/>
                <w:sz w:val="21"/>
                <w:szCs w:val="21"/>
              </w:rPr>
              <w:t>LED 智能投影仪技术规范</w:t>
            </w:r>
          </w:p>
        </w:tc>
        <w:tc>
          <w:tcPr>
            <w:tcW w:w="1544" w:type="pct"/>
            <w:tcBorders>
              <w:tl2br w:val="nil"/>
              <w:tr2bl w:val="nil"/>
            </w:tcBorders>
            <w:noWrap/>
            <w:vAlign w:val="center"/>
          </w:tcPr>
          <w:p w:rsidR="008C49B0" w:rsidRDefault="00F06375">
            <w:pPr>
              <w:widowControl w:val="0"/>
              <w:spacing w:line="240" w:lineRule="atLeast"/>
              <w:jc w:val="center"/>
              <w:rPr>
                <w:rFonts w:ascii="宋体" w:hAnsi="宋体" w:cs="宋体"/>
                <w:sz w:val="21"/>
                <w:szCs w:val="21"/>
              </w:rPr>
            </w:pPr>
            <w:r>
              <w:rPr>
                <w:rFonts w:ascii="宋体" w:hAnsi="宋体" w:cs="宋体" w:hint="eastAsia"/>
                <w:sz w:val="21"/>
                <w:szCs w:val="21"/>
              </w:rPr>
              <w:t>T/CVIA-90-2021</w:t>
            </w:r>
          </w:p>
        </w:tc>
      </w:tr>
    </w:tbl>
    <w:p w:rsidR="008C49B0" w:rsidRDefault="00F06375">
      <w:pPr>
        <w:widowControl w:val="0"/>
        <w:spacing w:line="360" w:lineRule="auto"/>
        <w:ind w:firstLineChars="200" w:firstLine="480"/>
        <w:rPr>
          <w:rFonts w:ascii="宋体" w:hAnsi="宋体" w:cs="宋体"/>
        </w:rPr>
      </w:pPr>
      <w:r>
        <w:rPr>
          <w:rFonts w:ascii="宋体" w:hAnsi="宋体" w:cs="宋体" w:hint="eastAsia"/>
        </w:rPr>
        <w:t>4.技术要求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765"/>
        <w:gridCol w:w="1014"/>
        <w:gridCol w:w="1023"/>
        <w:gridCol w:w="804"/>
        <w:gridCol w:w="2116"/>
        <w:gridCol w:w="2329"/>
      </w:tblGrid>
      <w:tr w:rsidR="008C49B0">
        <w:trPr>
          <w:trHeight w:val="390"/>
          <w:tblHeader/>
          <w:jc w:val="center"/>
        </w:trPr>
        <w:tc>
          <w:tcPr>
            <w:tcW w:w="471" w:type="dxa"/>
            <w:tcBorders>
              <w:tl2br w:val="nil"/>
              <w:tr2bl w:val="nil"/>
            </w:tcBorders>
            <w:shd w:val="clear" w:color="auto" w:fill="auto"/>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序号</w:t>
            </w:r>
          </w:p>
        </w:tc>
        <w:tc>
          <w:tcPr>
            <w:tcW w:w="765" w:type="dxa"/>
            <w:tcBorders>
              <w:tl2br w:val="nil"/>
              <w:tr2bl w:val="nil"/>
            </w:tcBorders>
            <w:shd w:val="clear" w:color="auto" w:fill="auto"/>
            <w:vAlign w:val="center"/>
          </w:tcPr>
          <w:p w:rsidR="008C49B0" w:rsidRDefault="00F06375">
            <w:pPr>
              <w:widowControl w:val="0"/>
              <w:wordWrap w:val="0"/>
              <w:spacing w:line="240" w:lineRule="atLeast"/>
              <w:ind w:leftChars="-30" w:left="-72" w:rightChars="-30" w:right="-72"/>
              <w:jc w:val="center"/>
              <w:rPr>
                <w:rFonts w:ascii="宋体" w:hAnsi="宋体" w:cs="宋体"/>
                <w:kern w:val="0"/>
                <w:sz w:val="21"/>
                <w:szCs w:val="21"/>
                <w:lang w:bidi="ar"/>
              </w:rPr>
            </w:pPr>
            <w:r>
              <w:rPr>
                <w:rFonts w:ascii="宋体" w:hAnsi="宋体" w:cs="宋体" w:hint="eastAsia"/>
                <w:kern w:val="0"/>
                <w:sz w:val="21"/>
                <w:szCs w:val="21"/>
                <w:lang w:bidi="ar"/>
              </w:rPr>
              <w:t>指标分类</w:t>
            </w:r>
          </w:p>
        </w:tc>
        <w:tc>
          <w:tcPr>
            <w:tcW w:w="1014" w:type="dxa"/>
            <w:tcBorders>
              <w:tl2br w:val="nil"/>
              <w:tr2bl w:val="nil"/>
            </w:tcBorders>
            <w:shd w:val="clear" w:color="auto" w:fill="auto"/>
            <w:vAlign w:val="center"/>
          </w:tcPr>
          <w:p w:rsidR="008C49B0" w:rsidRDefault="00F06375">
            <w:pPr>
              <w:widowControl w:val="0"/>
              <w:wordWrap w:val="0"/>
              <w:spacing w:line="240" w:lineRule="atLeast"/>
              <w:ind w:leftChars="-30" w:left="-72" w:rightChars="-30" w:right="-72"/>
              <w:jc w:val="center"/>
              <w:rPr>
                <w:rFonts w:ascii="宋体" w:hAnsi="宋体" w:cs="宋体"/>
                <w:kern w:val="0"/>
                <w:sz w:val="21"/>
                <w:szCs w:val="21"/>
                <w:lang w:bidi="ar"/>
              </w:rPr>
            </w:pPr>
            <w:r>
              <w:rPr>
                <w:rFonts w:ascii="宋体" w:hAnsi="宋体" w:cs="宋体" w:hint="eastAsia"/>
                <w:kern w:val="0"/>
                <w:sz w:val="21"/>
                <w:szCs w:val="21"/>
                <w:lang w:bidi="ar"/>
              </w:rPr>
              <w:t>一级指标</w:t>
            </w:r>
          </w:p>
        </w:tc>
        <w:tc>
          <w:tcPr>
            <w:tcW w:w="1023" w:type="dxa"/>
            <w:tcBorders>
              <w:tl2br w:val="nil"/>
              <w:tr2bl w:val="nil"/>
            </w:tcBorders>
            <w:shd w:val="clear" w:color="auto" w:fill="auto"/>
            <w:vAlign w:val="center"/>
          </w:tcPr>
          <w:p w:rsidR="008C49B0" w:rsidRDefault="00F06375">
            <w:pPr>
              <w:widowControl w:val="0"/>
              <w:wordWrap w:val="0"/>
              <w:spacing w:line="240" w:lineRule="atLeast"/>
              <w:ind w:leftChars="-30" w:left="-72" w:rightChars="-30" w:right="-72"/>
              <w:jc w:val="center"/>
              <w:rPr>
                <w:rFonts w:ascii="宋体" w:hAnsi="宋体" w:cs="宋体"/>
                <w:kern w:val="0"/>
                <w:sz w:val="21"/>
                <w:szCs w:val="21"/>
                <w:lang w:bidi="ar"/>
              </w:rPr>
            </w:pPr>
            <w:r>
              <w:rPr>
                <w:rFonts w:ascii="宋体" w:hAnsi="宋体" w:cs="宋体" w:hint="eastAsia"/>
                <w:kern w:val="0"/>
                <w:sz w:val="21"/>
                <w:szCs w:val="21"/>
                <w:lang w:bidi="ar"/>
              </w:rPr>
              <w:t>二级指标</w:t>
            </w:r>
          </w:p>
        </w:tc>
        <w:tc>
          <w:tcPr>
            <w:tcW w:w="804" w:type="dxa"/>
            <w:tcBorders>
              <w:tl2br w:val="nil"/>
              <w:tr2bl w:val="nil"/>
            </w:tcBorders>
            <w:shd w:val="clear" w:color="auto" w:fill="auto"/>
            <w:vAlign w:val="center"/>
          </w:tcPr>
          <w:p w:rsidR="008C49B0" w:rsidRDefault="00F06375">
            <w:pPr>
              <w:widowControl w:val="0"/>
              <w:wordWrap w:val="0"/>
              <w:spacing w:line="200" w:lineRule="exact"/>
              <w:ind w:leftChars="-30" w:left="-72" w:rightChars="-30" w:right="-72"/>
              <w:jc w:val="center"/>
              <w:rPr>
                <w:rFonts w:ascii="宋体" w:hAnsi="宋体" w:cs="宋体"/>
                <w:kern w:val="0"/>
                <w:sz w:val="18"/>
                <w:szCs w:val="18"/>
                <w:lang w:bidi="ar"/>
              </w:rPr>
            </w:pPr>
            <w:r>
              <w:rPr>
                <w:rFonts w:ascii="宋体" w:hAnsi="宋体" w:cs="宋体" w:hint="eastAsia"/>
                <w:kern w:val="0"/>
                <w:sz w:val="18"/>
                <w:szCs w:val="18"/>
                <w:lang w:bidi="ar"/>
              </w:rPr>
              <w:t>是否可以作为评分因素</w:t>
            </w:r>
          </w:p>
        </w:tc>
        <w:tc>
          <w:tcPr>
            <w:tcW w:w="2116" w:type="dxa"/>
            <w:tcBorders>
              <w:tl2br w:val="nil"/>
              <w:tr2bl w:val="nil"/>
            </w:tcBorders>
            <w:shd w:val="clear" w:color="auto" w:fill="auto"/>
            <w:vAlign w:val="center"/>
          </w:tcPr>
          <w:p w:rsidR="008C49B0" w:rsidRDefault="00F06375">
            <w:pPr>
              <w:widowControl w:val="0"/>
              <w:wordWrap w:val="0"/>
              <w:spacing w:line="240" w:lineRule="atLeast"/>
              <w:ind w:leftChars="-30" w:left="-72" w:rightChars="-30" w:right="-72"/>
              <w:jc w:val="center"/>
              <w:rPr>
                <w:rFonts w:ascii="宋体" w:hAnsi="宋体" w:cs="宋体"/>
                <w:kern w:val="0"/>
                <w:sz w:val="21"/>
                <w:szCs w:val="21"/>
                <w:lang w:bidi="ar"/>
              </w:rPr>
            </w:pPr>
            <w:r>
              <w:rPr>
                <w:rFonts w:ascii="宋体" w:hAnsi="宋体" w:cs="宋体" w:hint="eastAsia"/>
                <w:kern w:val="0"/>
                <w:sz w:val="21"/>
                <w:szCs w:val="21"/>
                <w:lang w:bidi="ar"/>
              </w:rPr>
              <w:t>指标要求</w:t>
            </w:r>
          </w:p>
        </w:tc>
        <w:tc>
          <w:tcPr>
            <w:tcW w:w="2329" w:type="dxa"/>
            <w:tcBorders>
              <w:tl2br w:val="nil"/>
              <w:tr2bl w:val="nil"/>
            </w:tcBorders>
            <w:shd w:val="clear" w:color="auto" w:fill="auto"/>
            <w:vAlign w:val="center"/>
          </w:tcPr>
          <w:p w:rsidR="008C49B0" w:rsidRDefault="00F06375">
            <w:pPr>
              <w:widowControl w:val="0"/>
              <w:wordWrap w:val="0"/>
              <w:spacing w:line="240" w:lineRule="atLeast"/>
              <w:ind w:leftChars="-30" w:left="-72" w:rightChars="-30" w:right="-72"/>
              <w:jc w:val="center"/>
              <w:rPr>
                <w:rFonts w:ascii="宋体" w:hAnsi="宋体" w:cs="宋体"/>
                <w:kern w:val="0"/>
                <w:sz w:val="21"/>
                <w:szCs w:val="21"/>
                <w:lang w:bidi="ar"/>
              </w:rPr>
            </w:pPr>
            <w:r>
              <w:rPr>
                <w:rFonts w:ascii="宋体" w:hAnsi="宋体" w:cs="宋体" w:hint="eastAsia"/>
                <w:kern w:val="0"/>
                <w:sz w:val="21"/>
                <w:szCs w:val="21"/>
                <w:lang w:bidi="ar"/>
              </w:rPr>
              <w:t>指标使用说明</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光源类型</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光源类型</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激光/LED/灯泡</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投影技术</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投影技术</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DLP/3LCD/LED</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（1）DLP投影仪使用微型数字微镜（DMD）作为图像生成元件，具有体积小、亮度高、色彩还原度高等优点；</w:t>
            </w:r>
          </w:p>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（2）3LCD投影仪将灯泡发出的光分解成红、绿、蓝三种颜色的光，每种颜色分别透过各自的液晶板，最后通过棱镜显现出明亮清晰的图像，具有色彩亮度高、图像对比度强、稳定性佳等特点；</w:t>
            </w:r>
          </w:p>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（3）LED投影仪使用LED光源，具有功耗低、寿命长、色彩还原度高、光源稳定等优点，适用于小型会议室。</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lastRenderedPageBreak/>
              <w:t>3</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投射距离（投射比）</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投射距离（投射比）</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根据实际需求确定，＞1（长焦）或≤1（短焦）</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投射比=投影距离/画面宽度，比值越小，说明相同投影距离，投射画面的宽度越大。</w:t>
            </w:r>
          </w:p>
        </w:tc>
      </w:tr>
      <w:tr w:rsidR="008C49B0">
        <w:trPr>
          <w:trHeight w:val="9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4</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投放画面大小</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投放画面大小</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根据实际需求确定，30英寸-300英寸</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5</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标称亮度（ANSI流明）</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标称亮度（ANSI流明）</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≥2400</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根据空间大小、光线条件、屏幕类型等选择亮度指标，一般情况下，亮度越高，投射到屏幕上相同尺寸的图像越明亮、清晰。</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6</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灯泡寿命</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灯泡寿命</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标准模式≥2000h，经济模式≥3000h</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7</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标准分辨率</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标准分辨率</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≥640*480</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分辨率越高，输出的图像质量越高。</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8</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最大兼容分辨率</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最大兼容分辨率</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≥1280*800</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分辨率越高，输出的图像质量越高。</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9</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标称对比度</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标称对比度</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≥400:1，根据实际需求确定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比值越大，色彩越丰富，价格也越高。</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10</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色彩数目</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色彩数目</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根据实际需求确定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色彩数目越多，色彩表现越丰富和精准，价格也越高。</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11</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屏幕比例</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屏幕比例</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4:3/16:10/16:9</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梯形矫正</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梯形矫正</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水平校正/垂直校正/四向校正/六向矫正/八角校正</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根据实际需求，确定内存配置容量，一般配置容量越大越好。</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13</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梯形校正范围</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梯形校正范围</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垂直≥±40°，水平≥±40°</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14</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视频信号输入</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视频信号输入</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NTSP/PAL/SECAM</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15</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接口类型</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接口类型</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HDMI/USB/VGA</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一般支持的USB接口标准越新，传输效率越高。</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16</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计算机信号输入/输出接口</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计算机信号输入/输出接口</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≥RGB输入口2路，≥RGB输出口2路</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17</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音视频信号输入/输出接口</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音视频信号输入/输出接口</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≥复合视频输入口1路，≥S-视频输入口1路，≥音频输入口1对</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18</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w:t>
            </w:r>
            <w:r>
              <w:rPr>
                <w:rFonts w:ascii="宋体" w:hAnsi="宋体" w:cs="宋体" w:hint="eastAsia"/>
                <w:kern w:val="0"/>
                <w:sz w:val="21"/>
                <w:szCs w:val="21"/>
                <w:lang w:bidi="ar"/>
              </w:rPr>
              <w:lastRenderedPageBreak/>
              <w:t>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lastRenderedPageBreak/>
              <w:t>控制信号</w:t>
            </w:r>
            <w:r>
              <w:rPr>
                <w:rFonts w:ascii="宋体" w:hAnsi="宋体" w:cs="宋体" w:hint="eastAsia"/>
                <w:kern w:val="0"/>
                <w:sz w:val="21"/>
                <w:szCs w:val="21"/>
                <w:lang w:bidi="ar"/>
              </w:rPr>
              <w:lastRenderedPageBreak/>
              <w:t>输入/输出接口</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lastRenderedPageBreak/>
              <w:t>*</w:t>
            </w:r>
            <w:r>
              <w:rPr>
                <w:rFonts w:ascii="宋体" w:hAnsi="宋体" w:cs="宋体" w:hint="eastAsia"/>
                <w:kern w:val="0"/>
                <w:sz w:val="21"/>
                <w:szCs w:val="21"/>
                <w:lang w:bidi="ar"/>
              </w:rPr>
              <w:t>控制信</w:t>
            </w:r>
            <w:r>
              <w:rPr>
                <w:rFonts w:ascii="宋体" w:hAnsi="宋体" w:cs="宋体" w:hint="eastAsia"/>
                <w:kern w:val="0"/>
                <w:sz w:val="21"/>
                <w:szCs w:val="21"/>
                <w:lang w:bidi="ar"/>
              </w:rPr>
              <w:lastRenderedPageBreak/>
              <w:t>号输入/输出接口</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lastRenderedPageBreak/>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支持RS-232C和鼠标</w:t>
            </w:r>
            <w:r>
              <w:rPr>
                <w:rFonts w:ascii="宋体" w:hAnsi="宋体" w:cs="宋体" w:hint="eastAsia"/>
                <w:kern w:val="0"/>
                <w:sz w:val="21"/>
                <w:szCs w:val="21"/>
                <w:lang w:bidi="ar"/>
              </w:rPr>
              <w:lastRenderedPageBreak/>
              <w:t>输入口</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lastRenderedPageBreak/>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lastRenderedPageBreak/>
              <w:t>19</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无线同屏</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无线同屏</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支持（支持类型：Wi-Fi连接/第三方软件/无线投屏器等）/不支持</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20</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工作噪音</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工作噪音</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21</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变焦类型</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变焦类型</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变焦/定焦，根据实际需求确定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定焦镜头投射比固定，只可以提供一个视角，具有更高的光学质量和更大的光圈，可以提供更高质量的图像。变焦镜头可以实现镜头焦距的变化，可以在不同距离上投射不同大小的图像。</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22</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变焦倍数</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变焦倍数</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光学变焦/‌数码变焦，≥1.2倍，根据实际需求确定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变焦倍数越大，能够实现更高的投影画面大小和距离范围，价格也越高。</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23</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扬声器</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扬声器</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供应商给出扬声器输出功率，同时说明是立体声或者单声道</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24</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智能节电</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智能节电</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支持/不支持</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25</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断电保护</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断电保护</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支持/不支持</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26</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灯泡功率</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灯泡功率</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根据实际需求确定，100W-400W</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27</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能效等级</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能效等级</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一级/二级/三级</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28</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额定电压</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额定电压</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AC220V，50Hz</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29</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功能要求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额定功率</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额定功率</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100W-400W</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30</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颜色分类</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颜色分类</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sz w:val="21"/>
                <w:szCs w:val="21"/>
              </w:rPr>
            </w:pPr>
            <w:r>
              <w:rPr>
                <w:rFonts w:ascii="宋体" w:hAnsi="宋体" w:cs="宋体" w:hint="eastAsia"/>
                <w:kern w:val="0"/>
                <w:sz w:val="21"/>
                <w:szCs w:val="21"/>
                <w:lang w:bidi="ar"/>
              </w:rPr>
              <w:t>白色/黑色/灰色/银色/其他</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31</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整机外观</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整机外观</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（1）产品的表面不应有明显的凹凸痕、划伤、裂缝、毛刺、霉斑等缺陷，表面涂镀</w:t>
            </w:r>
            <w:r>
              <w:rPr>
                <w:rFonts w:ascii="宋体" w:hAnsi="宋体" w:cs="宋体" w:hint="eastAsia"/>
                <w:kern w:val="0"/>
                <w:sz w:val="21"/>
                <w:szCs w:val="21"/>
                <w:lang w:bidi="ar"/>
              </w:rPr>
              <w:lastRenderedPageBreak/>
              <w:t>层不应起泡、龟裂、脱落，零部件应紧固无松动，金属零部件无锈蚀及其他机械损伤；</w:t>
            </w:r>
          </w:p>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（2）安装可插拔部件的接插件应可靠连接，开关、按钮和其他控制部件的控制应灵活可靠；</w:t>
            </w:r>
          </w:p>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（3）产品的标志、铭牌和说明功能的文字及符号应正确、清晰、牢固。</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lastRenderedPageBreak/>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lastRenderedPageBreak/>
              <w:t>32</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状态指示灯</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状态指示灯</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在产品显著位置提供状态指示功能，如运行状态</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产品通过指示灯可查看机器运行状态。</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33</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尺寸</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尺寸</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采购人根据实际工作环境确定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一般相同性能下，尺寸越小，集成度越高，产品工艺越先进。</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34</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产品规格</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重量</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重量</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采购人根据实际工作环境确定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一般相同性能下，重量越小，集成度越高，产品工艺越先进。</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35</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可靠性要求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电源适应性要求</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电源适应性要求</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电线组件符合GB 15934的规定</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符合国标要求。</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36</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可靠性要求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电磁兼容性要求的无线电骚扰</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电磁兼容性要求的无线电骚扰</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应符合GB/T 9254.1的规定，由供应商明确选用A级或B级的无线电骚扰限值</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与产品规格一致，满足法规要求。</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37</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可靠性要求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电磁兼容性要求的谐波电流</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电磁兼容性要求的谐波电流</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符合GB 17625.1中对A类设备的限值要求</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与产品规格一致，满足法规要求。</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38</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可靠性要求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MTBF测试</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MTBF测试</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MTBF≥1万小时</w:t>
            </w:r>
          </w:p>
        </w:tc>
        <w:tc>
          <w:tcPr>
            <w:tcW w:w="2329"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MTBF时间越长，产品的可靠性越好。</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39</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安全性要求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安全性</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安全性</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符合GB 4943.1的规定</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40</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环境适应性要求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温度要求</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温度要求</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满足-5~40℃的工作环境</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41</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环境适应性要</w:t>
            </w:r>
            <w:r>
              <w:rPr>
                <w:rFonts w:ascii="宋体" w:hAnsi="宋体" w:cs="宋体" w:hint="eastAsia"/>
                <w:kern w:val="0"/>
                <w:sz w:val="21"/>
                <w:szCs w:val="21"/>
                <w:lang w:bidi="ar"/>
              </w:rPr>
              <w:lastRenderedPageBreak/>
              <w:t>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lastRenderedPageBreak/>
              <w:t>相对湿度</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相对湿度</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满足35%~80%的相对湿度环境</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lastRenderedPageBreak/>
              <w:t>42</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节能环保要求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有毒有害物质限量要求</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b/>
                <w:bCs/>
                <w:kern w:val="0"/>
                <w:sz w:val="21"/>
                <w:szCs w:val="21"/>
              </w:rPr>
              <w:t>*</w:t>
            </w:r>
            <w:r>
              <w:rPr>
                <w:rFonts w:ascii="宋体" w:hAnsi="宋体" w:cs="宋体" w:hint="eastAsia"/>
                <w:kern w:val="0"/>
                <w:sz w:val="21"/>
                <w:szCs w:val="21"/>
                <w:lang w:bidi="ar"/>
              </w:rPr>
              <w:t>有毒有害物质限量要求</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符合SJ/T 11363的规定或RoHS要求</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43</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节能环保要求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节能产品认证</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节能产品认证</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通过中国节能产品认证</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r w:rsidR="008C49B0">
        <w:trPr>
          <w:trHeight w:val="170"/>
          <w:jc w:val="center"/>
        </w:trPr>
        <w:tc>
          <w:tcPr>
            <w:tcW w:w="471" w:type="dxa"/>
            <w:tcBorders>
              <w:tl2br w:val="nil"/>
              <w:tr2bl w:val="nil"/>
            </w:tcBorders>
            <w:vAlign w:val="center"/>
          </w:tcPr>
          <w:p w:rsidR="008C49B0" w:rsidRDefault="00F06375">
            <w:pPr>
              <w:widowControl w:val="0"/>
              <w:wordWrap w:val="0"/>
              <w:spacing w:line="240" w:lineRule="atLeast"/>
              <w:ind w:leftChars="-50" w:left="-120" w:rightChars="-50" w:right="-120"/>
              <w:jc w:val="center"/>
              <w:rPr>
                <w:rFonts w:ascii="宋体" w:hAnsi="宋体" w:cs="宋体"/>
                <w:kern w:val="0"/>
                <w:sz w:val="21"/>
                <w:szCs w:val="21"/>
                <w:lang w:bidi="ar"/>
              </w:rPr>
            </w:pPr>
            <w:r>
              <w:rPr>
                <w:rFonts w:ascii="宋体" w:hAnsi="宋体" w:cs="宋体" w:hint="eastAsia"/>
                <w:kern w:val="0"/>
                <w:sz w:val="21"/>
                <w:szCs w:val="21"/>
                <w:lang w:bidi="ar"/>
              </w:rPr>
              <w:t>44</w:t>
            </w:r>
          </w:p>
        </w:tc>
        <w:tc>
          <w:tcPr>
            <w:tcW w:w="765"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节能环保要求</w:t>
            </w:r>
          </w:p>
        </w:tc>
        <w:tc>
          <w:tcPr>
            <w:tcW w:w="1014"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环境标志产品认证</w:t>
            </w:r>
          </w:p>
        </w:tc>
        <w:tc>
          <w:tcPr>
            <w:tcW w:w="102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环境标志产品认证</w:t>
            </w:r>
          </w:p>
        </w:tc>
        <w:tc>
          <w:tcPr>
            <w:tcW w:w="804"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2116"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通过中国环境标志产品认证</w:t>
            </w:r>
          </w:p>
        </w:tc>
        <w:tc>
          <w:tcPr>
            <w:tcW w:w="2329" w:type="dxa"/>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r>
    </w:tbl>
    <w:p w:rsidR="008C49B0" w:rsidRDefault="00F06375">
      <w:pPr>
        <w:ind w:left="145" w:firstLineChars="200" w:firstLine="480"/>
        <w:rPr>
          <w:rFonts w:ascii="宋体" w:hAnsi="宋体" w:cs="宋体"/>
        </w:rPr>
      </w:pPr>
      <w:r>
        <w:rPr>
          <w:rFonts w:ascii="宋体" w:hAnsi="宋体" w:cs="宋体" w:hint="eastAsia"/>
        </w:rPr>
        <w:t>5.商务服务要求</w:t>
      </w:r>
    </w:p>
    <w:tbl>
      <w:tblPr>
        <w:tblStyle w:val="a7"/>
        <w:tblW w:w="0" w:type="auto"/>
        <w:jc w:val="center"/>
        <w:tblLook w:val="04A0" w:firstRow="1" w:lastRow="0" w:firstColumn="1" w:lastColumn="0" w:noHBand="0" w:noVBand="1"/>
      </w:tblPr>
      <w:tblGrid>
        <w:gridCol w:w="368"/>
        <w:gridCol w:w="908"/>
        <w:gridCol w:w="904"/>
        <w:gridCol w:w="1072"/>
        <w:gridCol w:w="617"/>
        <w:gridCol w:w="3533"/>
        <w:gridCol w:w="1120"/>
      </w:tblGrid>
      <w:tr w:rsidR="008C49B0">
        <w:trPr>
          <w:tblHeader/>
          <w:jc w:val="center"/>
        </w:trPr>
        <w:tc>
          <w:tcPr>
            <w:tcW w:w="0" w:type="auto"/>
            <w:tcBorders>
              <w:tl2br w:val="nil"/>
              <w:tr2bl w:val="nil"/>
            </w:tcBorders>
            <w:shd w:val="clear" w:color="C3BD96" w:fill="auto"/>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序号</w:t>
            </w:r>
          </w:p>
        </w:tc>
        <w:tc>
          <w:tcPr>
            <w:tcW w:w="908" w:type="dxa"/>
            <w:tcBorders>
              <w:tl2br w:val="nil"/>
              <w:tr2bl w:val="nil"/>
            </w:tcBorders>
            <w:shd w:val="clear" w:color="C3BD96" w:fill="auto"/>
            <w:vAlign w:val="center"/>
          </w:tcPr>
          <w:p w:rsidR="008C49B0" w:rsidRDefault="00F06375">
            <w:pPr>
              <w:widowControl w:val="0"/>
              <w:tabs>
                <w:tab w:val="left" w:pos="351"/>
                <w:tab w:val="left" w:pos="816"/>
              </w:tabs>
              <w:wordWrap w:val="0"/>
              <w:spacing w:line="240" w:lineRule="atLeast"/>
              <w:ind w:leftChars="-30" w:left="-72" w:rightChars="-50" w:right="-120"/>
              <w:jc w:val="center"/>
              <w:rPr>
                <w:rFonts w:ascii="宋体" w:hAnsi="宋体" w:cs="宋体"/>
                <w:kern w:val="0"/>
                <w:sz w:val="21"/>
                <w:szCs w:val="21"/>
              </w:rPr>
            </w:pPr>
            <w:r>
              <w:rPr>
                <w:rFonts w:ascii="宋体" w:hAnsi="宋体" w:cs="宋体" w:hint="eastAsia"/>
                <w:kern w:val="0"/>
                <w:sz w:val="21"/>
                <w:szCs w:val="21"/>
              </w:rPr>
              <w:t>指标分类</w:t>
            </w:r>
          </w:p>
        </w:tc>
        <w:tc>
          <w:tcPr>
            <w:tcW w:w="904" w:type="dxa"/>
            <w:tcBorders>
              <w:tl2br w:val="nil"/>
              <w:tr2bl w:val="nil"/>
            </w:tcBorders>
            <w:shd w:val="clear" w:color="C3BD96" w:fill="auto"/>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一级指标</w:t>
            </w:r>
          </w:p>
        </w:tc>
        <w:tc>
          <w:tcPr>
            <w:tcW w:w="1072" w:type="dxa"/>
            <w:tcBorders>
              <w:tl2br w:val="nil"/>
              <w:tr2bl w:val="nil"/>
            </w:tcBorders>
            <w:shd w:val="clear" w:color="C3BD96" w:fill="auto"/>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二级指标</w:t>
            </w:r>
          </w:p>
        </w:tc>
        <w:tc>
          <w:tcPr>
            <w:tcW w:w="617" w:type="dxa"/>
            <w:tcBorders>
              <w:tl2br w:val="nil"/>
              <w:tr2bl w:val="nil"/>
            </w:tcBorders>
            <w:shd w:val="clear" w:color="C3BD96" w:fill="auto"/>
            <w:vAlign w:val="center"/>
          </w:tcPr>
          <w:p w:rsidR="008C49B0" w:rsidRDefault="00F06375">
            <w:pPr>
              <w:widowControl w:val="0"/>
              <w:wordWrap w:val="0"/>
              <w:spacing w:line="200" w:lineRule="exact"/>
              <w:ind w:leftChars="-30" w:left="-72" w:rightChars="-30" w:right="-72"/>
              <w:jc w:val="center"/>
              <w:rPr>
                <w:rFonts w:ascii="宋体" w:hAnsi="宋体" w:cs="宋体"/>
                <w:kern w:val="0"/>
                <w:sz w:val="18"/>
                <w:szCs w:val="18"/>
                <w:lang w:bidi="ar"/>
              </w:rPr>
            </w:pPr>
            <w:r>
              <w:rPr>
                <w:rFonts w:ascii="宋体" w:hAnsi="宋体" w:cs="宋体" w:hint="eastAsia"/>
                <w:kern w:val="0"/>
                <w:sz w:val="18"/>
                <w:szCs w:val="18"/>
                <w:lang w:bidi="ar"/>
              </w:rPr>
              <w:t>是否作为评分因素</w:t>
            </w:r>
          </w:p>
        </w:tc>
        <w:tc>
          <w:tcPr>
            <w:tcW w:w="3533" w:type="dxa"/>
            <w:tcBorders>
              <w:tl2br w:val="nil"/>
              <w:tr2bl w:val="nil"/>
            </w:tcBorders>
            <w:shd w:val="clear" w:color="C3BD96" w:fill="auto"/>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指标要求</w:t>
            </w:r>
          </w:p>
        </w:tc>
        <w:tc>
          <w:tcPr>
            <w:tcW w:w="1120" w:type="dxa"/>
            <w:tcBorders>
              <w:tl2br w:val="nil"/>
              <w:tr2bl w:val="nil"/>
            </w:tcBorders>
            <w:shd w:val="clear" w:color="C3BD96" w:fill="auto"/>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指标使用说明</w:t>
            </w:r>
          </w:p>
        </w:tc>
      </w:tr>
      <w:tr w:rsidR="008C49B0">
        <w:trPr>
          <w:trHeight w:val="90"/>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1</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项目交付</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项目工期</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*项目工期</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合同签订之日起</w:t>
            </w:r>
            <w:r>
              <w:rPr>
                <w:rFonts w:ascii="宋体" w:hAnsi="宋体" w:cs="宋体" w:hint="eastAsia"/>
                <w:kern w:val="0"/>
                <w:sz w:val="21"/>
                <w:szCs w:val="21"/>
                <w:u w:val="single"/>
              </w:rPr>
              <w:t xml:space="preserve">      </w:t>
            </w:r>
            <w:r>
              <w:rPr>
                <w:rFonts w:ascii="宋体" w:hAnsi="宋体" w:cs="宋体" w:hint="eastAsia"/>
                <w:kern w:val="0"/>
                <w:sz w:val="21"/>
                <w:szCs w:val="21"/>
              </w:rPr>
              <w:t>日历日</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shd w:val="clear" w:color="auto" w:fill="auto"/>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2</w:t>
            </w:r>
          </w:p>
        </w:tc>
        <w:tc>
          <w:tcPr>
            <w:tcW w:w="908" w:type="dxa"/>
            <w:tcBorders>
              <w:tl2br w:val="nil"/>
              <w:tr2bl w:val="nil"/>
            </w:tcBorders>
            <w:shd w:val="clear" w:color="C4BC96" w:fill="auto"/>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项目交付</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服务期</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*服务期</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合同签订之日起</w:t>
            </w:r>
            <w:r>
              <w:rPr>
                <w:rFonts w:ascii="宋体" w:hAnsi="宋体" w:cs="宋体" w:hint="eastAsia"/>
                <w:kern w:val="0"/>
                <w:sz w:val="21"/>
                <w:szCs w:val="21"/>
                <w:u w:val="single"/>
              </w:rPr>
              <w:t xml:space="preserve">      </w:t>
            </w:r>
            <w:r>
              <w:rPr>
                <w:rFonts w:ascii="宋体" w:hAnsi="宋体" w:cs="宋体" w:hint="eastAsia"/>
                <w:kern w:val="0"/>
                <w:sz w:val="21"/>
                <w:szCs w:val="21"/>
              </w:rPr>
              <w:t>日历日</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3</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项目交付</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服务地点</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*服务地点</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应注明具体供货/服务/施工地点</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4</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响应报价</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响应报价</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b/>
                <w:bCs/>
                <w:kern w:val="0"/>
                <w:sz w:val="21"/>
                <w:szCs w:val="21"/>
              </w:rPr>
              <w:t>*</w:t>
            </w:r>
            <w:r>
              <w:rPr>
                <w:rFonts w:ascii="宋体" w:hAnsi="宋体" w:cs="宋体" w:hint="eastAsia"/>
                <w:kern w:val="0"/>
                <w:sz w:val="21"/>
                <w:szCs w:val="21"/>
              </w:rPr>
              <w:t>响应报价</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（1）投标（响应）报价应包含为完成货物或服务等全部相关工作所有可能发生的费用。</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（2）对本文件未列明，而供应商认为必需的费用也需列入响应总报价。</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（3）供应商不得以低于其企业成本（开发、运维、实施和配套设备采购等成本）的报价投标。</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5</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资金支付</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资金支付及交付方法</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b/>
                <w:bCs/>
                <w:kern w:val="0"/>
                <w:sz w:val="21"/>
                <w:szCs w:val="21"/>
              </w:rPr>
              <w:t>*</w:t>
            </w:r>
            <w:r>
              <w:rPr>
                <w:rFonts w:ascii="宋体" w:hAnsi="宋体" w:cs="宋体" w:hint="eastAsia"/>
                <w:kern w:val="0"/>
                <w:sz w:val="21"/>
                <w:szCs w:val="21"/>
              </w:rPr>
              <w:t>资金支付及交付方法</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（1）合同签订后5个工作日内，鼓励采购人向供应商支付不低于40%预付款（中小企业预付款比例可提高至50%以上），剩余款项支付方式为：</w:t>
            </w:r>
            <w:r>
              <w:rPr>
                <w:rFonts w:ascii="宋体" w:hAnsi="宋体" w:cs="宋体" w:hint="eastAsia"/>
                <w:kern w:val="0"/>
                <w:sz w:val="21"/>
                <w:szCs w:val="21"/>
                <w:u w:val="single"/>
              </w:rPr>
              <w:t xml:space="preserve">   </w:t>
            </w:r>
            <w:r>
              <w:rPr>
                <w:rFonts w:ascii="宋体" w:hAnsi="宋体" w:cs="宋体" w:hint="eastAsia"/>
                <w:kern w:val="0"/>
                <w:sz w:val="21"/>
                <w:szCs w:val="21"/>
              </w:rPr>
              <w:t>。</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（2）对于满足合同约定支付条件的，采购人应当自收到发票后5日内完成资金支付（鼓励采购人完善内部流程，自收到发票后1个工作日内完成资金支付事宜）。</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6</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交付验收</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交付验收</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*交付验收</w:t>
            </w:r>
          </w:p>
        </w:tc>
        <w:tc>
          <w:tcPr>
            <w:tcW w:w="617" w:type="dxa"/>
            <w:tcBorders>
              <w:tl2br w:val="nil"/>
              <w:tr2bl w:val="nil"/>
            </w:tcBorders>
            <w:vAlign w:val="center"/>
          </w:tcPr>
          <w:p w:rsidR="008C49B0" w:rsidRDefault="008C49B0">
            <w:pPr>
              <w:widowControl w:val="0"/>
              <w:tabs>
                <w:tab w:val="left" w:pos="351"/>
                <w:tab w:val="left" w:pos="816"/>
              </w:tabs>
              <w:wordWrap w:val="0"/>
              <w:spacing w:line="240" w:lineRule="atLeast"/>
              <w:ind w:rightChars="-24" w:right="-58"/>
              <w:jc w:val="center"/>
              <w:rPr>
                <w:rFonts w:ascii="宋体" w:hAnsi="宋体" w:cs="宋体"/>
                <w:kern w:val="0"/>
                <w:sz w:val="21"/>
                <w:szCs w:val="21"/>
              </w:rPr>
            </w:pP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（1）供应商应提供全套、完整的书面技术资料，包括仪器说明书、操作手册、简单维修说明、图纸等。</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（2）验收条件：</w:t>
            </w:r>
            <w:r>
              <w:rPr>
                <w:rFonts w:ascii="宋体" w:hAnsi="宋体" w:cs="宋体" w:hint="eastAsia"/>
                <w:kern w:val="0"/>
                <w:sz w:val="21"/>
                <w:szCs w:val="21"/>
                <w:u w:val="single"/>
              </w:rPr>
              <w:t xml:space="preserve">               </w:t>
            </w:r>
            <w:r>
              <w:rPr>
                <w:rFonts w:ascii="宋体" w:hAnsi="宋体" w:cs="宋体" w:hint="eastAsia"/>
                <w:kern w:val="0"/>
                <w:sz w:val="21"/>
                <w:szCs w:val="21"/>
              </w:rPr>
              <w:t>。</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7</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质保服务</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质保（服务）期及质保范围和要求</w:t>
            </w:r>
          </w:p>
        </w:tc>
        <w:tc>
          <w:tcPr>
            <w:tcW w:w="1072" w:type="dxa"/>
            <w:tcBorders>
              <w:tl2br w:val="nil"/>
              <w:tr2bl w:val="nil"/>
            </w:tcBorders>
            <w:vAlign w:val="center"/>
          </w:tcPr>
          <w:p w:rsidR="008C49B0" w:rsidRDefault="00F06375">
            <w:pPr>
              <w:tabs>
                <w:tab w:val="left" w:pos="1440"/>
              </w:tabs>
              <w:rPr>
                <w:sz w:val="21"/>
                <w:szCs w:val="21"/>
              </w:rPr>
            </w:pPr>
            <w:r>
              <w:rPr>
                <w:rFonts w:ascii="宋体" w:hAnsi="宋体" w:cs="宋体" w:hint="eastAsia"/>
                <w:kern w:val="0"/>
                <w:sz w:val="21"/>
                <w:szCs w:val="21"/>
              </w:rPr>
              <w:t>*质保（服务）期及质保范围和要求</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（1）免费保修期</w:t>
            </w:r>
            <w:r>
              <w:rPr>
                <w:rFonts w:ascii="宋体" w:hAnsi="宋体" w:cs="宋体" w:hint="eastAsia"/>
                <w:kern w:val="0"/>
                <w:sz w:val="21"/>
                <w:szCs w:val="21"/>
                <w:u w:val="single"/>
              </w:rPr>
              <w:t xml:space="preserve">  </w:t>
            </w:r>
            <w:r>
              <w:rPr>
                <w:rFonts w:ascii="宋体" w:hAnsi="宋体" w:cs="宋体" w:hint="eastAsia"/>
                <w:kern w:val="0"/>
                <w:sz w:val="21"/>
                <w:szCs w:val="21"/>
              </w:rPr>
              <w:t>年，时间自最终验收合格并交付使用之日起计算。</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（2）免费保修期内，所有服务及配件全部免费。一旦发生质量问题，供应</w:t>
            </w:r>
            <w:r>
              <w:rPr>
                <w:rFonts w:ascii="宋体" w:hAnsi="宋体" w:cs="宋体" w:hint="eastAsia"/>
                <w:kern w:val="0"/>
                <w:sz w:val="21"/>
                <w:szCs w:val="21"/>
              </w:rPr>
              <w:lastRenderedPageBreak/>
              <w:t>商保证在接到通知</w:t>
            </w:r>
            <w:r>
              <w:rPr>
                <w:rFonts w:ascii="宋体" w:hAnsi="宋体" w:cs="宋体" w:hint="eastAsia"/>
                <w:kern w:val="0"/>
                <w:sz w:val="21"/>
                <w:szCs w:val="21"/>
                <w:u w:val="single"/>
              </w:rPr>
              <w:t xml:space="preserve">   </w:t>
            </w:r>
            <w:r>
              <w:rPr>
                <w:rFonts w:ascii="宋体" w:hAnsi="宋体" w:cs="宋体" w:hint="eastAsia"/>
                <w:kern w:val="0"/>
                <w:sz w:val="21"/>
                <w:szCs w:val="21"/>
              </w:rPr>
              <w:t>小时内赶到现场进行修理或更换。</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（3）免费保修期外售后服务要求：</w:t>
            </w:r>
            <w:r>
              <w:rPr>
                <w:rFonts w:ascii="宋体" w:hAnsi="宋体" w:cs="宋体" w:hint="eastAsia"/>
                <w:kern w:val="0"/>
                <w:sz w:val="21"/>
                <w:szCs w:val="21"/>
                <w:u w:val="single"/>
              </w:rPr>
              <w:t xml:space="preserve"> </w:t>
            </w:r>
            <w:r>
              <w:rPr>
                <w:rFonts w:ascii="宋体" w:hAnsi="宋体" w:cs="宋体" w:hint="eastAsia"/>
                <w:kern w:val="0"/>
                <w:sz w:val="21"/>
                <w:szCs w:val="21"/>
              </w:rPr>
              <w:t>。</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lastRenderedPageBreak/>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lastRenderedPageBreak/>
              <w:t>8</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违约责任</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违约责任</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b/>
                <w:bCs/>
                <w:kern w:val="0"/>
                <w:sz w:val="21"/>
                <w:szCs w:val="21"/>
              </w:rPr>
              <w:t>*</w:t>
            </w:r>
            <w:r>
              <w:rPr>
                <w:rFonts w:ascii="宋体" w:hAnsi="宋体" w:cs="宋体" w:hint="eastAsia"/>
                <w:kern w:val="0"/>
                <w:sz w:val="21"/>
                <w:szCs w:val="21"/>
              </w:rPr>
              <w:t>违约责任</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（1）违约责任：如供应商未按照采购文件中承诺的时间交货或提供服务，供应商应承担延期交货和延期服务的违约责任：</w:t>
            </w:r>
            <w:r>
              <w:rPr>
                <w:rFonts w:ascii="宋体" w:hAnsi="宋体" w:cs="宋体" w:hint="eastAsia"/>
                <w:kern w:val="0"/>
                <w:sz w:val="21"/>
                <w:szCs w:val="21"/>
                <w:u w:val="single"/>
                <w:lang w:bidi="ar"/>
              </w:rPr>
              <w:t xml:space="preserve">                   </w:t>
            </w:r>
            <w:r>
              <w:rPr>
                <w:rFonts w:ascii="宋体" w:hAnsi="宋体" w:cs="宋体" w:hint="eastAsia"/>
                <w:kern w:val="0"/>
                <w:sz w:val="21"/>
                <w:szCs w:val="21"/>
                <w:lang w:bidi="ar"/>
              </w:rPr>
              <w:t>。</w:t>
            </w:r>
          </w:p>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（2）争议解决方法：</w:t>
            </w:r>
            <w:r>
              <w:rPr>
                <w:rFonts w:ascii="宋体" w:hAnsi="宋体" w:cs="宋体" w:hint="eastAsia"/>
                <w:kern w:val="0"/>
                <w:sz w:val="21"/>
                <w:szCs w:val="21"/>
                <w:u w:val="single"/>
                <w:lang w:bidi="ar"/>
              </w:rPr>
              <w:t xml:space="preserve">           </w:t>
            </w:r>
            <w:r>
              <w:rPr>
                <w:rFonts w:ascii="宋体" w:hAnsi="宋体" w:cs="宋体" w:hint="eastAsia"/>
                <w:kern w:val="0"/>
                <w:sz w:val="21"/>
                <w:szCs w:val="21"/>
                <w:lang w:bidi="ar"/>
              </w:rPr>
              <w:t>。</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9</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履约能力</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项目团队要求</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项目团队要求</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是</w:t>
            </w:r>
          </w:p>
        </w:tc>
        <w:tc>
          <w:tcPr>
            <w:tcW w:w="3533" w:type="dxa"/>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u w:val="single"/>
                <w:lang w:bidi="ar"/>
              </w:rPr>
            </w:pPr>
            <w:r>
              <w:rPr>
                <w:rFonts w:ascii="宋体" w:hAnsi="宋体" w:cs="宋体" w:hint="eastAsia"/>
                <w:kern w:val="0"/>
                <w:sz w:val="21"/>
                <w:szCs w:val="21"/>
                <w:lang w:bidi="ar"/>
              </w:rPr>
              <w:t>拟派服务团队成员具备</w:t>
            </w:r>
            <w:r>
              <w:rPr>
                <w:rFonts w:ascii="宋体" w:hAnsi="宋体" w:cs="宋体" w:hint="eastAsia"/>
                <w:kern w:val="0"/>
                <w:sz w:val="21"/>
                <w:szCs w:val="21"/>
                <w:u w:val="single"/>
                <w:lang w:bidi="ar"/>
              </w:rPr>
              <w:t xml:space="preserve">    </w:t>
            </w:r>
            <w:r>
              <w:rPr>
                <w:rFonts w:ascii="宋体" w:hAnsi="宋体" w:cs="宋体" w:hint="eastAsia"/>
                <w:kern w:val="0"/>
                <w:sz w:val="21"/>
                <w:szCs w:val="21"/>
                <w:lang w:bidi="ar"/>
              </w:rPr>
              <w:t xml:space="preserve"> 。</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10</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履约能力</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供应商实力</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供应商实力</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是</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u w:val="single"/>
              </w:rPr>
            </w:pPr>
            <w:r>
              <w:rPr>
                <w:rFonts w:ascii="宋体" w:hAnsi="宋体" w:cs="宋体" w:hint="eastAsia"/>
                <w:kern w:val="0"/>
                <w:sz w:val="21"/>
                <w:szCs w:val="21"/>
              </w:rPr>
              <w:t>供应商具备</w:t>
            </w:r>
            <w:r>
              <w:rPr>
                <w:rFonts w:ascii="宋体" w:hAnsi="宋体" w:cs="宋体" w:hint="eastAsia"/>
                <w:kern w:val="0"/>
                <w:sz w:val="21"/>
                <w:szCs w:val="21"/>
                <w:u w:val="single"/>
              </w:rPr>
              <w:t xml:space="preserve">               </w:t>
            </w:r>
            <w:r>
              <w:rPr>
                <w:rFonts w:ascii="宋体" w:hAnsi="宋体" w:cs="宋体" w:hint="eastAsia"/>
                <w:kern w:val="0"/>
                <w:sz w:val="21"/>
                <w:szCs w:val="21"/>
              </w:rPr>
              <w:t>。</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trHeight w:val="90"/>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11</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履约能力</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类似业绩</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类似业绩</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是</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供应商具备类似项目业绩。</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根据实际情况填写</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12</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培训服务</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技术培训要求</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b/>
                <w:bCs/>
                <w:kern w:val="0"/>
                <w:sz w:val="21"/>
                <w:szCs w:val="21"/>
              </w:rPr>
              <w:t>*</w:t>
            </w:r>
            <w:r>
              <w:rPr>
                <w:rFonts w:ascii="宋体" w:hAnsi="宋体" w:cs="宋体" w:hint="eastAsia"/>
                <w:kern w:val="0"/>
                <w:sz w:val="21"/>
                <w:szCs w:val="21"/>
              </w:rPr>
              <w:t>技术培训要求</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是</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（1）供应商应派专业技术人员免费对采购单位指定人员进行定期培训及指导，直至其完全掌握设备的基本故障处理技术。</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（2）现场培训：供应商应提供现场技术培训，保证使用人员正常操作设备的各种功能。</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w:t>
            </w:r>
          </w:p>
        </w:tc>
      </w:tr>
      <w:tr w:rsidR="008C49B0">
        <w:trPr>
          <w:jc w:val="center"/>
        </w:trPr>
        <w:tc>
          <w:tcPr>
            <w:tcW w:w="0" w:type="auto"/>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13</w:t>
            </w:r>
          </w:p>
        </w:tc>
        <w:tc>
          <w:tcPr>
            <w:tcW w:w="908"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知识产权</w:t>
            </w:r>
          </w:p>
        </w:tc>
        <w:tc>
          <w:tcPr>
            <w:tcW w:w="904" w:type="dxa"/>
            <w:tcBorders>
              <w:tl2br w:val="nil"/>
              <w:tr2bl w:val="nil"/>
            </w:tcBorders>
            <w:vAlign w:val="center"/>
          </w:tcPr>
          <w:p w:rsidR="008C49B0" w:rsidRDefault="00F06375">
            <w:pPr>
              <w:widowControl w:val="0"/>
              <w:tabs>
                <w:tab w:val="left" w:pos="351"/>
                <w:tab w:val="left" w:pos="816"/>
              </w:tabs>
              <w:wordWrap w:val="0"/>
              <w:spacing w:line="240" w:lineRule="atLeast"/>
              <w:ind w:leftChars="-30" w:left="-72" w:rightChars="-50" w:right="-120"/>
              <w:rPr>
                <w:rFonts w:ascii="宋体" w:hAnsi="宋体" w:cs="宋体"/>
                <w:kern w:val="0"/>
                <w:sz w:val="21"/>
                <w:szCs w:val="21"/>
              </w:rPr>
            </w:pPr>
            <w:r>
              <w:rPr>
                <w:rFonts w:ascii="宋体" w:hAnsi="宋体" w:cs="宋体" w:hint="eastAsia"/>
                <w:kern w:val="0"/>
                <w:sz w:val="21"/>
                <w:szCs w:val="21"/>
              </w:rPr>
              <w:t>知识产权归属及保密条款</w:t>
            </w:r>
          </w:p>
        </w:tc>
        <w:tc>
          <w:tcPr>
            <w:tcW w:w="1072"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b/>
                <w:bCs/>
                <w:kern w:val="0"/>
                <w:sz w:val="21"/>
                <w:szCs w:val="21"/>
              </w:rPr>
              <w:t>*</w:t>
            </w:r>
            <w:r>
              <w:rPr>
                <w:rFonts w:ascii="宋体" w:hAnsi="宋体" w:cs="宋体" w:hint="eastAsia"/>
                <w:kern w:val="0"/>
                <w:sz w:val="21"/>
                <w:szCs w:val="21"/>
              </w:rPr>
              <w:t>知识产权归属及保密条款</w:t>
            </w:r>
          </w:p>
        </w:tc>
        <w:tc>
          <w:tcPr>
            <w:tcW w:w="617"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否</w:t>
            </w:r>
          </w:p>
        </w:tc>
        <w:tc>
          <w:tcPr>
            <w:tcW w:w="3533"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（1）采购人购买产品后，有权对该产品与其他设备进行配套、整合或适当改进，而免受侵犯专利权的起诉。</w:t>
            </w:r>
          </w:p>
          <w:p w:rsidR="008C49B0" w:rsidRDefault="00F06375">
            <w:pPr>
              <w:widowControl w:val="0"/>
              <w:tabs>
                <w:tab w:val="left" w:pos="351"/>
                <w:tab w:val="left" w:pos="816"/>
              </w:tabs>
              <w:wordWrap w:val="0"/>
              <w:spacing w:line="240" w:lineRule="atLeast"/>
              <w:ind w:rightChars="-24" w:right="-58"/>
              <w:rPr>
                <w:rFonts w:ascii="宋体" w:hAnsi="宋体" w:cs="宋体"/>
                <w:kern w:val="0"/>
                <w:sz w:val="21"/>
                <w:szCs w:val="21"/>
              </w:rPr>
            </w:pPr>
            <w:r>
              <w:rPr>
                <w:rFonts w:ascii="宋体" w:hAnsi="宋体" w:cs="宋体" w:hint="eastAsia"/>
                <w:kern w:val="0"/>
                <w:sz w:val="21"/>
                <w:szCs w:val="21"/>
              </w:rPr>
              <w:t>（2）采购过程中所接触的采购人信息，包括但不限于知识产权、技术资料、技术诀窍、内部管理、音视频内容、政策文件及其他相关信息，供应商负有保密义务。严禁复制、外传、泄密，否则依法追究法律责任。</w:t>
            </w:r>
          </w:p>
        </w:tc>
        <w:tc>
          <w:tcPr>
            <w:tcW w:w="1120" w:type="dxa"/>
            <w:tcBorders>
              <w:tl2br w:val="nil"/>
              <w:tr2bl w:val="nil"/>
            </w:tcBorders>
            <w:vAlign w:val="center"/>
          </w:tcPr>
          <w:p w:rsidR="008C49B0" w:rsidRDefault="00F06375">
            <w:pPr>
              <w:widowControl w:val="0"/>
              <w:tabs>
                <w:tab w:val="left" w:pos="351"/>
                <w:tab w:val="left" w:pos="816"/>
              </w:tabs>
              <w:wordWrap w:val="0"/>
              <w:spacing w:line="240" w:lineRule="atLeast"/>
              <w:ind w:rightChars="-24" w:right="-58"/>
              <w:jc w:val="center"/>
              <w:rPr>
                <w:rFonts w:ascii="宋体" w:hAnsi="宋体" w:cs="宋体"/>
                <w:kern w:val="0"/>
                <w:sz w:val="21"/>
                <w:szCs w:val="21"/>
              </w:rPr>
            </w:pPr>
            <w:r>
              <w:rPr>
                <w:rFonts w:ascii="宋体" w:hAnsi="宋体" w:cs="宋体" w:hint="eastAsia"/>
                <w:kern w:val="0"/>
                <w:sz w:val="21"/>
                <w:szCs w:val="21"/>
              </w:rPr>
              <w:t>/</w:t>
            </w:r>
          </w:p>
        </w:tc>
      </w:tr>
    </w:tbl>
    <w:p w:rsidR="008C49B0" w:rsidRDefault="008C49B0">
      <w:pPr>
        <w:ind w:left="145" w:firstLineChars="200" w:firstLine="420"/>
        <w:rPr>
          <w:rFonts w:ascii="楷体" w:eastAsia="楷体" w:hAnsi="楷体" w:cs="楷体"/>
          <w:kern w:val="0"/>
          <w:sz w:val="21"/>
          <w:szCs w:val="21"/>
        </w:rPr>
      </w:pPr>
    </w:p>
    <w:p w:rsidR="008C49B0" w:rsidRDefault="008C49B0">
      <w:pPr>
        <w:widowControl w:val="0"/>
        <w:spacing w:line="360" w:lineRule="auto"/>
        <w:ind w:firstLineChars="200" w:firstLine="480"/>
        <w:rPr>
          <w:rFonts w:ascii="宋体" w:hAnsi="宋体" w:cs="宋体"/>
        </w:rPr>
      </w:pPr>
    </w:p>
    <w:p w:rsidR="008C49B0" w:rsidRDefault="008C49B0">
      <w:pPr>
        <w:widowControl w:val="0"/>
        <w:spacing w:line="360" w:lineRule="auto"/>
        <w:ind w:firstLineChars="200" w:firstLine="480"/>
        <w:rPr>
          <w:rFonts w:ascii="宋体" w:hAnsi="宋体" w:cs="宋体"/>
        </w:rPr>
        <w:sectPr w:rsidR="008C49B0">
          <w:footerReference w:type="default" r:id="rId8"/>
          <w:pgSz w:w="11906" w:h="16838"/>
          <w:pgMar w:top="1440" w:right="1800" w:bottom="1440" w:left="1800" w:header="851" w:footer="992" w:gutter="0"/>
          <w:pgNumType w:fmt="numberInDash" w:start="1"/>
          <w:cols w:space="720"/>
          <w:docGrid w:type="lines" w:linePitch="312"/>
        </w:sectPr>
      </w:pPr>
    </w:p>
    <w:p w:rsidR="008C49B0" w:rsidRDefault="00F06375">
      <w:pPr>
        <w:widowControl w:val="0"/>
        <w:spacing w:line="360" w:lineRule="auto"/>
      </w:pPr>
      <w:r>
        <w:rPr>
          <w:rFonts w:ascii="宋体" w:hAnsi="宋体" w:cs="宋体" w:hint="eastAsia"/>
        </w:rPr>
        <w:lastRenderedPageBreak/>
        <w:t>附件：投影仪采购需求配置推荐表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488"/>
        <w:gridCol w:w="1545"/>
        <w:gridCol w:w="851"/>
        <w:gridCol w:w="1204"/>
        <w:gridCol w:w="1204"/>
        <w:gridCol w:w="1204"/>
        <w:gridCol w:w="1204"/>
        <w:gridCol w:w="1204"/>
        <w:gridCol w:w="1204"/>
        <w:gridCol w:w="1204"/>
        <w:gridCol w:w="1204"/>
        <w:gridCol w:w="1215"/>
      </w:tblGrid>
      <w:tr w:rsidR="008C49B0">
        <w:trPr>
          <w:trHeight w:val="454"/>
          <w:tblHeader/>
          <w:jc w:val="center"/>
        </w:trPr>
        <w:tc>
          <w:tcPr>
            <w:tcW w:w="152"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序号</w:t>
            </w:r>
          </w:p>
        </w:tc>
        <w:tc>
          <w:tcPr>
            <w:tcW w:w="172"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18"/>
                <w:szCs w:val="18"/>
                <w:lang w:bidi="ar"/>
              </w:rPr>
              <w:t>重要性</w:t>
            </w:r>
          </w:p>
        </w:tc>
        <w:tc>
          <w:tcPr>
            <w:tcW w:w="54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指标项</w:t>
            </w:r>
          </w:p>
        </w:tc>
        <w:tc>
          <w:tcPr>
            <w:tcW w:w="300" w:type="pct"/>
            <w:tcBorders>
              <w:tl2br w:val="nil"/>
              <w:tr2bl w:val="nil"/>
            </w:tcBorders>
            <w:shd w:val="clear" w:color="C3BD96" w:fill="auto"/>
            <w:vAlign w:val="center"/>
          </w:tcPr>
          <w:p w:rsidR="008C49B0" w:rsidRDefault="00F06375">
            <w:pPr>
              <w:widowControl w:val="0"/>
              <w:wordWrap w:val="0"/>
              <w:spacing w:line="240" w:lineRule="atLeast"/>
              <w:ind w:leftChars="-30" w:left="-72" w:rightChars="-30" w:right="-72"/>
              <w:jc w:val="center"/>
              <w:rPr>
                <w:rFonts w:ascii="宋体" w:hAnsi="宋体" w:cs="宋体"/>
                <w:kern w:val="0"/>
                <w:sz w:val="21"/>
                <w:szCs w:val="21"/>
                <w:lang w:bidi="ar"/>
              </w:rPr>
            </w:pPr>
            <w:r>
              <w:rPr>
                <w:rFonts w:ascii="宋体" w:hAnsi="宋体" w:cs="宋体" w:hint="eastAsia"/>
                <w:kern w:val="0"/>
                <w:sz w:val="18"/>
                <w:szCs w:val="18"/>
                <w:lang w:bidi="ar"/>
              </w:rPr>
              <w:t>是否需要证明材料</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配置1</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配置2</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配置3</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配置4</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配置5</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配置5</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配置6</w:t>
            </w:r>
          </w:p>
        </w:tc>
        <w:tc>
          <w:tcPr>
            <w:tcW w:w="425"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配置8</w:t>
            </w:r>
          </w:p>
        </w:tc>
        <w:tc>
          <w:tcPr>
            <w:tcW w:w="428" w:type="pct"/>
            <w:tcBorders>
              <w:tl2br w:val="nil"/>
              <w:tr2bl w:val="nil"/>
            </w:tcBorders>
            <w:shd w:val="clear" w:color="C3BD96"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配置9</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预算上限</w:t>
            </w:r>
          </w:p>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（人民币元）</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8000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10000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4000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6000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8000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10000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5000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7000</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10000</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光源类型</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激光</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激光</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灯泡</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灯泡</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灯泡</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灯泡</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LED</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LED</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投影技术</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3LCD/DLP/LED</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4</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标准分辨率</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≥1280×720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≥1920×1080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≥1024×768</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≥1024×768</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≥1920×1080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≥1920×1080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≥1920×1080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≥1920×1080</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≥1920×1080</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5</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亮度（流明）</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≥3600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≥4000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≥3600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≥4000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≥4000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≥4600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≥1200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≥2200</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≥3000</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6</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对比度</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≥2000000:1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≥2000000:1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≥16000:1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≥16000:1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≥16000:1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≥16000：1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≥3000:1</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≥3000:1</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≥3000:1</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7</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梯形矫正</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垂直+水平</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水平校正/垂直校正/四向校正/六向矫正/八角校正</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水平校正/垂直校正/四向校正/六向矫正/八角校正</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水平校正/垂直校正/四向校正/六向矫正/八角校正</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8</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梯形校正范围</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垂直≥±40°，水平≥±40°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垂直≥±40°，水平≥±40°</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垂直≥±40°，水平≥±40°</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垂直≥±40°，水平≥±40°</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9</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镜头光学变焦比</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10</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无线投影功能</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无要求</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无要求</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无要求</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无要求</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无要求</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无要求</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有</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有</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有</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lastRenderedPageBreak/>
              <w:t>11</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控制接口</w:t>
            </w:r>
          </w:p>
        </w:tc>
        <w:tc>
          <w:tcPr>
            <w:tcW w:w="300" w:type="pct"/>
            <w:tcBorders>
              <w:tl2br w:val="nil"/>
              <w:tr2bl w:val="nil"/>
            </w:tcBorders>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RS-232/RS-232C</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12</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工作噪音</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≤35db（A），经济模式≤30db（A）</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13</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保修期限（年）</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14</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变焦方式</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手动/自动</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15</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接口类型</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HDMI/USB/VGA</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16</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是否含配件</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17</w:t>
            </w:r>
          </w:p>
        </w:tc>
        <w:tc>
          <w:tcPr>
            <w:tcW w:w="17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是否包安装</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18</w:t>
            </w:r>
          </w:p>
        </w:tc>
        <w:tc>
          <w:tcPr>
            <w:tcW w:w="172" w:type="pct"/>
            <w:tcBorders>
              <w:tl2br w:val="nil"/>
              <w:tr2bl w:val="nil"/>
            </w:tcBorders>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智能节电</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支持/不支持</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19</w:t>
            </w:r>
          </w:p>
        </w:tc>
        <w:tc>
          <w:tcPr>
            <w:tcW w:w="172" w:type="pct"/>
            <w:tcBorders>
              <w:tl2br w:val="nil"/>
              <w:tr2bl w:val="nil"/>
            </w:tcBorders>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外观颜色</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白色/黑色/灰色/银色/其他</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20</w:t>
            </w:r>
          </w:p>
        </w:tc>
        <w:tc>
          <w:tcPr>
            <w:tcW w:w="172" w:type="pct"/>
            <w:tcBorders>
              <w:tl2br w:val="nil"/>
              <w:tr2bl w:val="nil"/>
            </w:tcBorders>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重量/尺寸</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根据实际使用场景设置</w:t>
            </w:r>
          </w:p>
        </w:tc>
      </w:tr>
      <w:tr w:rsidR="008C49B0">
        <w:trPr>
          <w:trHeight w:val="90"/>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21</w:t>
            </w:r>
          </w:p>
        </w:tc>
        <w:tc>
          <w:tcPr>
            <w:tcW w:w="172" w:type="pct"/>
            <w:tcBorders>
              <w:tl2br w:val="nil"/>
              <w:tr2bl w:val="nil"/>
            </w:tcBorders>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是否具有节能认证证书</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是（如有）</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r>
      <w:tr w:rsidR="008C49B0">
        <w:trPr>
          <w:trHeight w:val="454"/>
          <w:jc w:val="center"/>
        </w:trPr>
        <w:tc>
          <w:tcPr>
            <w:tcW w:w="152"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22</w:t>
            </w:r>
          </w:p>
        </w:tc>
        <w:tc>
          <w:tcPr>
            <w:tcW w:w="172" w:type="pct"/>
            <w:tcBorders>
              <w:tl2br w:val="nil"/>
              <w:tr2bl w:val="nil"/>
            </w:tcBorders>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545" w:type="pct"/>
            <w:tcBorders>
              <w:tl2br w:val="nil"/>
              <w:tr2bl w:val="nil"/>
            </w:tcBorders>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是否具有环境标志产品认证</w:t>
            </w:r>
            <w:r>
              <w:rPr>
                <w:rFonts w:ascii="宋体" w:hAnsi="宋体" w:cs="宋体" w:hint="eastAsia"/>
                <w:kern w:val="0"/>
                <w:sz w:val="21"/>
                <w:szCs w:val="21"/>
                <w:lang w:bidi="ar"/>
              </w:rPr>
              <w:lastRenderedPageBreak/>
              <w:t>证书</w:t>
            </w:r>
          </w:p>
        </w:tc>
        <w:tc>
          <w:tcPr>
            <w:tcW w:w="300"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lastRenderedPageBreak/>
              <w:t>是（如有）</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r>
      <w:tr w:rsidR="008C49B0">
        <w:trPr>
          <w:trHeight w:val="454"/>
          <w:jc w:val="center"/>
        </w:trPr>
        <w:tc>
          <w:tcPr>
            <w:tcW w:w="152"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lastRenderedPageBreak/>
              <w:t>23</w:t>
            </w:r>
          </w:p>
        </w:tc>
        <w:tc>
          <w:tcPr>
            <w:tcW w:w="172" w:type="pct"/>
            <w:tcBorders>
              <w:tl2br w:val="nil"/>
              <w:tr2bl w:val="nil"/>
            </w:tcBorders>
            <w:shd w:val="clear" w:color="auto" w:fill="auto"/>
            <w:vAlign w:val="center"/>
          </w:tcPr>
          <w:p w:rsidR="008C49B0" w:rsidRDefault="008C49B0">
            <w:pPr>
              <w:widowControl w:val="0"/>
              <w:wordWrap w:val="0"/>
              <w:spacing w:line="240" w:lineRule="atLeast"/>
              <w:ind w:rightChars="-37" w:right="-89"/>
              <w:jc w:val="center"/>
              <w:rPr>
                <w:rFonts w:ascii="宋体" w:hAnsi="宋体" w:cs="宋体"/>
                <w:kern w:val="0"/>
                <w:sz w:val="21"/>
                <w:szCs w:val="21"/>
                <w:lang w:bidi="ar"/>
              </w:rPr>
            </w:pPr>
          </w:p>
        </w:tc>
        <w:tc>
          <w:tcPr>
            <w:tcW w:w="545" w:type="pct"/>
            <w:tcBorders>
              <w:tl2br w:val="nil"/>
              <w:tr2bl w:val="nil"/>
            </w:tcBorders>
            <w:shd w:val="clear" w:color="auto" w:fill="auto"/>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是否承诺符合《商品包装政府采购需求标准（试行）》、《快递包装政府采购需求标准（试行）》（财办库〔2020〕123号文）</w:t>
            </w:r>
          </w:p>
        </w:tc>
        <w:tc>
          <w:tcPr>
            <w:tcW w:w="300"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是（提供承诺函）</w:t>
            </w:r>
          </w:p>
        </w:tc>
        <w:tc>
          <w:tcPr>
            <w:tcW w:w="425" w:type="pct"/>
            <w:tcBorders>
              <w:tl2br w:val="nil"/>
              <w:tr2bl w:val="nil"/>
            </w:tcBorders>
            <w:shd w:val="clear" w:color="auto" w:fill="FFFFFF"/>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是/否</w:t>
            </w:r>
          </w:p>
        </w:tc>
      </w:tr>
      <w:tr w:rsidR="008C49B0">
        <w:trPr>
          <w:trHeight w:val="454"/>
          <w:jc w:val="center"/>
        </w:trPr>
        <w:tc>
          <w:tcPr>
            <w:tcW w:w="152"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24</w:t>
            </w:r>
          </w:p>
        </w:tc>
        <w:tc>
          <w:tcPr>
            <w:tcW w:w="172"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shd w:val="clear" w:color="auto" w:fill="auto"/>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是否为进口产品</w:t>
            </w:r>
          </w:p>
        </w:tc>
        <w:tc>
          <w:tcPr>
            <w:tcW w:w="300"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shd w:val="clear" w:color="auto" w:fill="FFFFFF"/>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5"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428" w:type="pct"/>
            <w:tcBorders>
              <w:tl2br w:val="nil"/>
              <w:tr2bl w:val="nil"/>
            </w:tcBorders>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r>
      <w:tr w:rsidR="008C49B0">
        <w:trPr>
          <w:trHeight w:val="454"/>
          <w:jc w:val="center"/>
        </w:trPr>
        <w:tc>
          <w:tcPr>
            <w:tcW w:w="152"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25</w:t>
            </w:r>
          </w:p>
        </w:tc>
        <w:tc>
          <w:tcPr>
            <w:tcW w:w="172"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w:t>
            </w:r>
          </w:p>
        </w:tc>
        <w:tc>
          <w:tcPr>
            <w:tcW w:w="545" w:type="pct"/>
            <w:tcBorders>
              <w:tl2br w:val="nil"/>
              <w:tr2bl w:val="nil"/>
            </w:tcBorders>
            <w:shd w:val="clear" w:color="auto" w:fill="auto"/>
            <w:vAlign w:val="center"/>
          </w:tcPr>
          <w:p w:rsidR="008C49B0" w:rsidRDefault="00F06375">
            <w:pPr>
              <w:widowControl w:val="0"/>
              <w:wordWrap w:val="0"/>
              <w:spacing w:line="240" w:lineRule="atLeast"/>
              <w:ind w:rightChars="-37" w:right="-89"/>
              <w:rPr>
                <w:rFonts w:ascii="宋体" w:hAnsi="宋体" w:cs="宋体"/>
                <w:kern w:val="0"/>
                <w:sz w:val="21"/>
                <w:szCs w:val="21"/>
                <w:lang w:bidi="ar"/>
              </w:rPr>
            </w:pPr>
            <w:r>
              <w:rPr>
                <w:rFonts w:ascii="宋体" w:hAnsi="宋体" w:cs="宋体" w:hint="eastAsia"/>
                <w:kern w:val="0"/>
                <w:sz w:val="21"/>
                <w:szCs w:val="21"/>
                <w:lang w:bidi="ar"/>
              </w:rPr>
              <w:t>服务标准</w:t>
            </w:r>
          </w:p>
        </w:tc>
        <w:tc>
          <w:tcPr>
            <w:tcW w:w="300" w:type="pct"/>
            <w:tcBorders>
              <w:tl2br w:val="nil"/>
              <w:tr2bl w:val="nil"/>
            </w:tcBorders>
            <w:shd w:val="clear" w:color="auto" w:fill="auto"/>
            <w:vAlign w:val="center"/>
          </w:tcPr>
          <w:p w:rsidR="008C49B0" w:rsidRDefault="00F06375">
            <w:pPr>
              <w:widowControl w:val="0"/>
              <w:wordWrap w:val="0"/>
              <w:spacing w:line="240" w:lineRule="atLeast"/>
              <w:ind w:rightChars="-37" w:right="-89"/>
              <w:jc w:val="center"/>
              <w:rPr>
                <w:rFonts w:ascii="宋体" w:hAnsi="宋体" w:cs="宋体"/>
                <w:kern w:val="0"/>
                <w:sz w:val="21"/>
                <w:szCs w:val="21"/>
                <w:lang w:bidi="ar"/>
              </w:rPr>
            </w:pPr>
            <w:r>
              <w:rPr>
                <w:rFonts w:ascii="宋体" w:hAnsi="宋体" w:cs="宋体" w:hint="eastAsia"/>
                <w:kern w:val="0"/>
                <w:sz w:val="21"/>
                <w:szCs w:val="21"/>
                <w:lang w:bidi="ar"/>
              </w:rPr>
              <w:t>否</w:t>
            </w:r>
          </w:p>
        </w:tc>
        <w:tc>
          <w:tcPr>
            <w:tcW w:w="3829" w:type="pct"/>
            <w:gridSpan w:val="9"/>
            <w:tcBorders>
              <w:tl2br w:val="nil"/>
              <w:tr2bl w:val="nil"/>
            </w:tcBorders>
            <w:shd w:val="clear" w:color="auto" w:fill="FFFFFF"/>
            <w:vAlign w:val="center"/>
          </w:tcPr>
          <w:p w:rsidR="008C49B0" w:rsidRDefault="00F06375">
            <w:pPr>
              <w:widowControl w:val="0"/>
              <w:wordWrap w:val="0"/>
              <w:spacing w:line="240" w:lineRule="atLeast"/>
              <w:ind w:rightChars="-37" w:right="-89"/>
              <w:jc w:val="both"/>
              <w:rPr>
                <w:rFonts w:ascii="宋体" w:hAnsi="宋体" w:cs="宋体"/>
                <w:kern w:val="0"/>
                <w:sz w:val="21"/>
                <w:szCs w:val="21"/>
                <w:lang w:bidi="ar"/>
              </w:rPr>
            </w:pPr>
            <w:r>
              <w:rPr>
                <w:rFonts w:ascii="宋体" w:hAnsi="宋体" w:cs="宋体" w:hint="eastAsia"/>
                <w:kern w:val="0"/>
                <w:sz w:val="21"/>
                <w:szCs w:val="21"/>
                <w:lang w:bidi="ar"/>
              </w:rPr>
              <w:t>售后服务标准必须与该产品出厂市场标准服务一致，整机质保≥2年，灯泡使用时间质保≥2000小时（非人为因素，免费更换）；5*8小时技术支持服务，24小时电话响应，故障报修后第二个工作日现场服务；两个工作日解决问题，否则在三个工作日内提供备机，免费送货到采购单位指定的地点。</w:t>
            </w:r>
          </w:p>
        </w:tc>
      </w:tr>
    </w:tbl>
    <w:p w:rsidR="008C49B0" w:rsidRDefault="00F06375">
      <w:pPr>
        <w:ind w:left="145"/>
        <w:rPr>
          <w:rFonts w:ascii="宋体" w:hAnsi="宋体" w:cs="宋体"/>
          <w:kern w:val="0"/>
          <w:sz w:val="21"/>
          <w:szCs w:val="21"/>
        </w:rPr>
      </w:pPr>
      <w:r>
        <w:rPr>
          <w:rFonts w:ascii="宋体" w:hAnsi="宋体" w:cs="宋体" w:hint="eastAsia"/>
          <w:b/>
          <w:bCs/>
          <w:kern w:val="0"/>
          <w:sz w:val="21"/>
          <w:szCs w:val="21"/>
        </w:rPr>
        <w:t>说明：</w:t>
      </w:r>
      <w:r>
        <w:rPr>
          <w:rFonts w:ascii="宋体" w:hAnsi="宋体" w:cs="宋体" w:hint="eastAsia"/>
          <w:kern w:val="0"/>
          <w:sz w:val="21"/>
          <w:szCs w:val="21"/>
        </w:rPr>
        <w:t>采购人可以根据拟采购标的预算金额范围，选择与之相对应的技术要求、商务要求配置推荐，快速编制采购需求，提高采购执行效率。</w:t>
      </w:r>
    </w:p>
    <w:p w:rsidR="008C49B0" w:rsidRDefault="008C49B0">
      <w:pPr>
        <w:pStyle w:val="a3"/>
        <w:rPr>
          <w:rFonts w:ascii="宋体" w:hAnsi="宋体" w:cs="宋体"/>
        </w:rPr>
        <w:sectPr w:rsidR="008C49B0">
          <w:pgSz w:w="16838" w:h="11906" w:orient="landscape"/>
          <w:pgMar w:top="1800" w:right="1440" w:bottom="1800" w:left="1440" w:header="851" w:footer="992" w:gutter="0"/>
          <w:pgNumType w:fmt="numberInDash"/>
          <w:cols w:space="720"/>
          <w:docGrid w:type="lines" w:linePitch="312"/>
        </w:sectPr>
      </w:pPr>
    </w:p>
    <w:p w:rsidR="008C49B0" w:rsidRDefault="00F06375">
      <w:pPr>
        <w:pStyle w:val="a6"/>
        <w:widowControl w:val="0"/>
        <w:shd w:val="clear" w:color="auto" w:fill="FFFFFF"/>
        <w:spacing w:before="0" w:beforeAutospacing="0" w:after="0" w:afterAutospacing="0" w:line="560" w:lineRule="exact"/>
        <w:jc w:val="both"/>
        <w:rPr>
          <w:rFonts w:ascii="黑体" w:eastAsia="黑体" w:hAnsi="黑体" w:cs="黑体"/>
          <w:sz w:val="28"/>
          <w:szCs w:val="28"/>
        </w:rPr>
      </w:pPr>
      <w:r>
        <w:rPr>
          <w:rFonts w:ascii="黑体" w:eastAsia="黑体" w:hAnsi="黑体" w:cs="黑体" w:hint="eastAsia"/>
          <w:sz w:val="28"/>
          <w:szCs w:val="28"/>
        </w:rPr>
        <w:lastRenderedPageBreak/>
        <w:t>附件2</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6"/>
          <w:szCs w:val="36"/>
        </w:rPr>
        <w:t>多功能一体机政府采购需求标准（试用）模版</w:t>
      </w:r>
    </w:p>
    <w:p w:rsidR="008C49B0" w:rsidRDefault="008C49B0">
      <w:pPr>
        <w:spacing w:line="500" w:lineRule="exact"/>
        <w:ind w:firstLineChars="200" w:firstLine="640"/>
        <w:rPr>
          <w:rFonts w:eastAsia="仿宋"/>
          <w:kern w:val="0"/>
          <w:sz w:val="32"/>
          <w:szCs w:val="32"/>
        </w:rPr>
      </w:pPr>
      <w:bookmarkStart w:id="3" w:name="_Toc124234470"/>
      <w:bookmarkStart w:id="4" w:name="_Toc1458932"/>
    </w:p>
    <w:p w:rsidR="008C49B0" w:rsidRDefault="00F06375">
      <w:pPr>
        <w:widowControl w:val="0"/>
        <w:spacing w:line="360" w:lineRule="exact"/>
        <w:ind w:firstLineChars="200" w:firstLine="480"/>
        <w:rPr>
          <w:rFonts w:ascii="宋体" w:hAnsi="宋体" w:cs="宋体"/>
        </w:rPr>
      </w:pPr>
      <w:r>
        <w:rPr>
          <w:rFonts w:ascii="宋体" w:hAnsi="宋体" w:cs="宋体" w:hint="eastAsia"/>
        </w:rPr>
        <w:t>1.采购清单</w:t>
      </w:r>
      <w:bookmarkEnd w:id="3"/>
      <w:bookmarkEnd w:id="4"/>
    </w:p>
    <w:tbl>
      <w:tblPr>
        <w:tblStyle w:val="a7"/>
        <w:tblW w:w="4998" w:type="pct"/>
        <w:tblLook w:val="04A0" w:firstRow="1" w:lastRow="0" w:firstColumn="1" w:lastColumn="0" w:noHBand="0" w:noVBand="1"/>
      </w:tblPr>
      <w:tblGrid>
        <w:gridCol w:w="657"/>
        <w:gridCol w:w="2594"/>
        <w:gridCol w:w="1565"/>
        <w:gridCol w:w="1044"/>
        <w:gridCol w:w="1240"/>
        <w:gridCol w:w="1426"/>
      </w:tblGrid>
      <w:tr w:rsidR="008C49B0">
        <w:trPr>
          <w:trHeight w:val="525"/>
        </w:trPr>
        <w:tc>
          <w:tcPr>
            <w:tcW w:w="385" w:type="pct"/>
            <w:shd w:val="clear" w:color="auto" w:fill="FFFFFF" w:themeFill="background1"/>
            <w:vAlign w:val="center"/>
          </w:tcPr>
          <w:p w:rsidR="008C49B0" w:rsidRDefault="00F06375">
            <w:pPr>
              <w:spacing w:line="240" w:lineRule="atLeast"/>
              <w:ind w:leftChars="-27" w:left="-65" w:rightChars="-37" w:right="-89"/>
              <w:jc w:val="center"/>
              <w:rPr>
                <w:rFonts w:eastAsiaTheme="majorEastAsia"/>
                <w:bCs/>
              </w:rPr>
            </w:pPr>
            <w:r>
              <w:rPr>
                <w:rFonts w:eastAsiaTheme="majorEastAsia"/>
                <w:bCs/>
              </w:rPr>
              <w:t>序号</w:t>
            </w:r>
          </w:p>
        </w:tc>
        <w:tc>
          <w:tcPr>
            <w:tcW w:w="1520" w:type="pct"/>
            <w:shd w:val="clear" w:color="auto" w:fill="FFFFFF" w:themeFill="background1"/>
            <w:vAlign w:val="center"/>
          </w:tcPr>
          <w:p w:rsidR="008C49B0" w:rsidRDefault="00F06375">
            <w:pPr>
              <w:spacing w:line="240" w:lineRule="atLeast"/>
              <w:jc w:val="center"/>
              <w:rPr>
                <w:rFonts w:eastAsiaTheme="majorEastAsia"/>
                <w:bCs/>
              </w:rPr>
            </w:pPr>
            <w:r>
              <w:rPr>
                <w:rFonts w:eastAsiaTheme="majorEastAsia"/>
                <w:bCs/>
              </w:rPr>
              <w:t>货物（服务）名称</w:t>
            </w:r>
          </w:p>
        </w:tc>
        <w:tc>
          <w:tcPr>
            <w:tcW w:w="918" w:type="pct"/>
            <w:shd w:val="clear" w:color="auto" w:fill="FFFFFF" w:themeFill="background1"/>
            <w:vAlign w:val="center"/>
          </w:tcPr>
          <w:p w:rsidR="008C49B0" w:rsidRDefault="00F06375">
            <w:pPr>
              <w:spacing w:line="240" w:lineRule="atLeast"/>
              <w:ind w:leftChars="-27" w:left="-65" w:rightChars="-37" w:right="-89"/>
              <w:jc w:val="center"/>
              <w:rPr>
                <w:rFonts w:eastAsiaTheme="majorEastAsia"/>
                <w:bCs/>
              </w:rPr>
            </w:pPr>
            <w:r>
              <w:rPr>
                <w:rFonts w:eastAsiaTheme="majorEastAsia"/>
                <w:bCs/>
              </w:rPr>
              <w:t>数量（台</w:t>
            </w:r>
            <w:r>
              <w:rPr>
                <w:rFonts w:eastAsiaTheme="majorEastAsia"/>
                <w:bCs/>
              </w:rPr>
              <w:t>/</w:t>
            </w:r>
            <w:r>
              <w:rPr>
                <w:rFonts w:eastAsiaTheme="majorEastAsia"/>
                <w:bCs/>
              </w:rPr>
              <w:t>套）</w:t>
            </w:r>
          </w:p>
        </w:tc>
        <w:tc>
          <w:tcPr>
            <w:tcW w:w="612" w:type="pct"/>
            <w:shd w:val="clear" w:color="auto" w:fill="FFFFFF" w:themeFill="background1"/>
            <w:vAlign w:val="center"/>
          </w:tcPr>
          <w:p w:rsidR="008C49B0" w:rsidRDefault="00F06375">
            <w:pPr>
              <w:spacing w:line="240" w:lineRule="atLeast"/>
              <w:ind w:leftChars="-27" w:left="-65" w:rightChars="-37" w:right="-89"/>
              <w:jc w:val="center"/>
              <w:rPr>
                <w:rFonts w:eastAsiaTheme="majorEastAsia"/>
                <w:bCs/>
              </w:rPr>
            </w:pPr>
            <w:r>
              <w:rPr>
                <w:rFonts w:eastAsiaTheme="majorEastAsia"/>
                <w:bCs/>
              </w:rPr>
              <w:t>属性</w:t>
            </w:r>
          </w:p>
        </w:tc>
        <w:tc>
          <w:tcPr>
            <w:tcW w:w="727" w:type="pct"/>
            <w:shd w:val="clear" w:color="auto" w:fill="FFFFFF" w:themeFill="background1"/>
            <w:vAlign w:val="center"/>
          </w:tcPr>
          <w:p w:rsidR="008C49B0" w:rsidRDefault="00F06375">
            <w:pPr>
              <w:spacing w:line="240" w:lineRule="atLeast"/>
              <w:ind w:leftChars="-27" w:left="-65" w:rightChars="-37" w:right="-89"/>
              <w:jc w:val="center"/>
              <w:rPr>
                <w:rFonts w:eastAsiaTheme="majorEastAsia"/>
                <w:bCs/>
              </w:rPr>
            </w:pPr>
            <w:r>
              <w:rPr>
                <w:rFonts w:eastAsiaTheme="majorEastAsia"/>
                <w:bCs/>
              </w:rPr>
              <w:t>所属行业</w:t>
            </w:r>
          </w:p>
        </w:tc>
        <w:tc>
          <w:tcPr>
            <w:tcW w:w="836" w:type="pct"/>
            <w:shd w:val="clear" w:color="auto" w:fill="FFFFFF" w:themeFill="background1"/>
            <w:vAlign w:val="center"/>
          </w:tcPr>
          <w:p w:rsidR="008C49B0" w:rsidRDefault="00F06375">
            <w:pPr>
              <w:spacing w:line="240" w:lineRule="atLeast"/>
              <w:ind w:leftChars="-27" w:left="-65" w:rightChars="-37" w:right="-89"/>
              <w:jc w:val="center"/>
              <w:rPr>
                <w:rFonts w:eastAsiaTheme="majorEastAsia"/>
                <w:bCs/>
              </w:rPr>
            </w:pPr>
            <w:r>
              <w:rPr>
                <w:rFonts w:eastAsiaTheme="majorEastAsia"/>
                <w:bCs/>
              </w:rPr>
              <w:t>要求</w:t>
            </w:r>
            <w:r>
              <w:rPr>
                <w:rFonts w:eastAsiaTheme="majorEastAsia"/>
                <w:bCs/>
              </w:rPr>
              <w:t>/</w:t>
            </w:r>
            <w:r>
              <w:rPr>
                <w:rFonts w:eastAsiaTheme="majorEastAsia"/>
                <w:bCs/>
              </w:rPr>
              <w:t>备注</w:t>
            </w:r>
          </w:p>
        </w:tc>
      </w:tr>
      <w:tr w:rsidR="008C49B0">
        <w:trPr>
          <w:trHeight w:val="401"/>
        </w:trPr>
        <w:tc>
          <w:tcPr>
            <w:tcW w:w="385" w:type="pct"/>
            <w:shd w:val="clear" w:color="auto" w:fill="auto"/>
            <w:vAlign w:val="center"/>
          </w:tcPr>
          <w:p w:rsidR="008C49B0" w:rsidRDefault="00F06375">
            <w:pPr>
              <w:tabs>
                <w:tab w:val="left" w:pos="33"/>
              </w:tabs>
              <w:spacing w:line="240" w:lineRule="atLeast"/>
              <w:jc w:val="center"/>
              <w:rPr>
                <w:rFonts w:eastAsiaTheme="majorEastAsia"/>
                <w:bCs/>
              </w:rPr>
            </w:pPr>
            <w:r>
              <w:rPr>
                <w:rFonts w:eastAsiaTheme="majorEastAsia"/>
                <w:bCs/>
              </w:rPr>
              <w:t>1</w:t>
            </w:r>
          </w:p>
        </w:tc>
        <w:tc>
          <w:tcPr>
            <w:tcW w:w="1520" w:type="pct"/>
            <w:shd w:val="clear" w:color="auto" w:fill="auto"/>
            <w:vAlign w:val="center"/>
          </w:tcPr>
          <w:p w:rsidR="008C49B0" w:rsidRDefault="00F06375">
            <w:pPr>
              <w:tabs>
                <w:tab w:val="left" w:pos="690"/>
              </w:tabs>
              <w:spacing w:line="240" w:lineRule="atLeast"/>
              <w:ind w:rightChars="-24" w:right="-58"/>
              <w:jc w:val="center"/>
              <w:rPr>
                <w:rFonts w:eastAsiaTheme="majorEastAsia"/>
                <w:bCs/>
              </w:rPr>
            </w:pPr>
            <w:r>
              <w:rPr>
                <w:rFonts w:eastAsiaTheme="majorEastAsia" w:hint="eastAsia"/>
                <w:bCs/>
              </w:rPr>
              <w:t>多功能一体机</w:t>
            </w:r>
          </w:p>
        </w:tc>
        <w:tc>
          <w:tcPr>
            <w:tcW w:w="918" w:type="pct"/>
            <w:shd w:val="clear" w:color="auto" w:fill="auto"/>
            <w:vAlign w:val="center"/>
          </w:tcPr>
          <w:p w:rsidR="008C49B0" w:rsidRDefault="008C49B0">
            <w:pPr>
              <w:tabs>
                <w:tab w:val="left" w:pos="690"/>
              </w:tabs>
              <w:spacing w:line="240" w:lineRule="atLeast"/>
              <w:ind w:rightChars="-24" w:right="-58"/>
              <w:jc w:val="center"/>
              <w:rPr>
                <w:rFonts w:eastAsiaTheme="majorEastAsia"/>
                <w:bCs/>
              </w:rPr>
            </w:pPr>
          </w:p>
        </w:tc>
        <w:tc>
          <w:tcPr>
            <w:tcW w:w="612" w:type="pct"/>
            <w:shd w:val="clear" w:color="auto" w:fill="auto"/>
            <w:vAlign w:val="center"/>
          </w:tcPr>
          <w:p w:rsidR="008C49B0" w:rsidRDefault="00F06375">
            <w:pPr>
              <w:tabs>
                <w:tab w:val="left" w:pos="690"/>
              </w:tabs>
              <w:spacing w:line="240" w:lineRule="atLeast"/>
              <w:ind w:leftChars="-23" w:left="-55" w:rightChars="-24" w:right="-58"/>
              <w:jc w:val="center"/>
              <w:rPr>
                <w:rFonts w:eastAsiaTheme="majorEastAsia"/>
                <w:bCs/>
              </w:rPr>
            </w:pPr>
            <w:r>
              <w:rPr>
                <w:rFonts w:eastAsiaTheme="majorEastAsia"/>
                <w:bCs/>
              </w:rPr>
              <w:t>货物</w:t>
            </w:r>
          </w:p>
        </w:tc>
        <w:tc>
          <w:tcPr>
            <w:tcW w:w="727" w:type="pct"/>
            <w:shd w:val="clear" w:color="auto" w:fill="auto"/>
            <w:vAlign w:val="center"/>
          </w:tcPr>
          <w:p w:rsidR="008C49B0" w:rsidRDefault="00F06375">
            <w:pPr>
              <w:adjustRightInd w:val="0"/>
              <w:snapToGrid w:val="0"/>
              <w:spacing w:line="240" w:lineRule="atLeast"/>
              <w:jc w:val="center"/>
              <w:rPr>
                <w:rFonts w:eastAsiaTheme="majorEastAsia"/>
                <w:bCs/>
              </w:rPr>
            </w:pPr>
            <w:r>
              <w:rPr>
                <w:rFonts w:eastAsiaTheme="majorEastAsia"/>
                <w:bCs/>
              </w:rPr>
              <w:t>工业</w:t>
            </w:r>
          </w:p>
        </w:tc>
        <w:tc>
          <w:tcPr>
            <w:tcW w:w="836" w:type="pct"/>
            <w:shd w:val="clear" w:color="auto" w:fill="auto"/>
            <w:vAlign w:val="center"/>
          </w:tcPr>
          <w:p w:rsidR="008C49B0" w:rsidRDefault="008C49B0">
            <w:pPr>
              <w:adjustRightInd w:val="0"/>
              <w:snapToGrid w:val="0"/>
              <w:spacing w:line="240" w:lineRule="atLeast"/>
              <w:jc w:val="center"/>
              <w:rPr>
                <w:rFonts w:eastAsiaTheme="majorEastAsia"/>
                <w:bCs/>
              </w:rPr>
            </w:pPr>
          </w:p>
        </w:tc>
      </w:tr>
    </w:tbl>
    <w:p w:rsidR="008C49B0" w:rsidRDefault="00F06375">
      <w:pPr>
        <w:widowControl w:val="0"/>
        <w:spacing w:line="360" w:lineRule="exact"/>
        <w:ind w:firstLineChars="200" w:firstLine="480"/>
        <w:rPr>
          <w:rFonts w:ascii="宋体" w:hAnsi="宋体" w:cs="宋体"/>
        </w:rPr>
      </w:pPr>
      <w:bookmarkStart w:id="5" w:name="_Toc1421485"/>
      <w:bookmarkStart w:id="6" w:name="_Toc10468"/>
      <w:r>
        <w:rPr>
          <w:rFonts w:ascii="宋体" w:hAnsi="宋体" w:cs="宋体" w:hint="eastAsia"/>
        </w:rPr>
        <w:t>2.项目概述及简介</w:t>
      </w:r>
      <w:bookmarkStart w:id="7" w:name="_Toc124234472"/>
      <w:bookmarkStart w:id="8" w:name="_Toc1458934"/>
      <w:bookmarkEnd w:id="5"/>
      <w:bookmarkEnd w:id="6"/>
      <w:r>
        <w:rPr>
          <w:rFonts w:ascii="宋体" w:hAnsi="宋体" w:cs="宋体" w:hint="eastAsia"/>
        </w:rPr>
        <w:t>（介绍项目基本情况）</w:t>
      </w:r>
    </w:p>
    <w:p w:rsidR="008C49B0" w:rsidRDefault="00F06375">
      <w:pPr>
        <w:widowControl w:val="0"/>
        <w:spacing w:line="360" w:lineRule="exact"/>
        <w:ind w:firstLineChars="200" w:firstLine="480"/>
        <w:rPr>
          <w:rFonts w:ascii="宋体" w:hAnsi="宋体" w:cs="宋体"/>
          <w:lang w:val="zh-CN"/>
        </w:rPr>
      </w:pPr>
      <w:bookmarkStart w:id="9" w:name="_Toc494721083"/>
      <w:bookmarkStart w:id="10" w:name="_Toc1421486"/>
      <w:bookmarkStart w:id="11" w:name="_Toc509997287"/>
      <w:bookmarkStart w:id="12" w:name="_Toc494665536"/>
      <w:bookmarkStart w:id="13" w:name="_Toc509992675"/>
      <w:bookmarkStart w:id="14" w:name="_Toc494665933"/>
      <w:bookmarkStart w:id="15" w:name="_Toc494702253"/>
      <w:bookmarkStart w:id="16" w:name="_Toc494664983"/>
      <w:bookmarkStart w:id="17" w:name="_Toc494745300"/>
      <w:bookmarkStart w:id="18" w:name="_Toc1458935"/>
      <w:bookmarkEnd w:id="7"/>
      <w:bookmarkEnd w:id="8"/>
      <w:r>
        <w:rPr>
          <w:rFonts w:ascii="宋体" w:hAnsi="宋体" w:cs="宋体" w:hint="eastAsia"/>
        </w:rPr>
        <w:t>3.项目相关的标准、规范</w:t>
      </w:r>
      <w:bookmarkEnd w:id="9"/>
      <w:bookmarkEnd w:id="10"/>
      <w:bookmarkEnd w:id="11"/>
      <w:bookmarkEnd w:id="12"/>
      <w:bookmarkEnd w:id="13"/>
      <w:bookmarkEnd w:id="14"/>
      <w:bookmarkEnd w:id="15"/>
      <w:bookmarkEnd w:id="16"/>
      <w:bookmarkEnd w:id="17"/>
      <w:r>
        <w:rPr>
          <w:rFonts w:ascii="宋体" w:hAnsi="宋体" w:cs="宋体" w:hint="eastAsia"/>
          <w:lang w:val="zh-CN"/>
        </w:rPr>
        <w:t>（采购标的需执行的国家相关标准、行业标准、地方标准或者其他标准、规范）</w:t>
      </w:r>
    </w:p>
    <w:tbl>
      <w:tblPr>
        <w:tblStyle w:val="a7"/>
        <w:tblW w:w="4998" w:type="pct"/>
        <w:tblLook w:val="04A0" w:firstRow="1" w:lastRow="0" w:firstColumn="1" w:lastColumn="0" w:noHBand="0" w:noVBand="1"/>
      </w:tblPr>
      <w:tblGrid>
        <w:gridCol w:w="651"/>
        <w:gridCol w:w="5474"/>
        <w:gridCol w:w="2401"/>
      </w:tblGrid>
      <w:tr w:rsidR="008C49B0">
        <w:trPr>
          <w:trHeight w:val="536"/>
        </w:trPr>
        <w:tc>
          <w:tcPr>
            <w:tcW w:w="382" w:type="pct"/>
            <w:vAlign w:val="center"/>
          </w:tcPr>
          <w:p w:rsidR="008C49B0" w:rsidRDefault="00F06375">
            <w:pPr>
              <w:spacing w:line="240" w:lineRule="atLeast"/>
              <w:jc w:val="center"/>
              <w:rPr>
                <w:rFonts w:eastAsiaTheme="majorEastAsia"/>
                <w:kern w:val="0"/>
                <w:sz w:val="21"/>
                <w:szCs w:val="21"/>
                <w:lang w:val="zh-CN"/>
              </w:rPr>
            </w:pPr>
            <w:r>
              <w:rPr>
                <w:rFonts w:eastAsiaTheme="majorEastAsia"/>
                <w:kern w:val="0"/>
                <w:sz w:val="21"/>
                <w:szCs w:val="21"/>
                <w:lang w:val="zh-CN"/>
              </w:rPr>
              <w:t>序号</w:t>
            </w:r>
          </w:p>
        </w:tc>
        <w:tc>
          <w:tcPr>
            <w:tcW w:w="3210" w:type="pct"/>
            <w:vAlign w:val="center"/>
          </w:tcPr>
          <w:p w:rsidR="008C49B0" w:rsidRDefault="00F06375">
            <w:pPr>
              <w:spacing w:line="240" w:lineRule="atLeast"/>
              <w:jc w:val="center"/>
              <w:rPr>
                <w:rFonts w:eastAsiaTheme="majorEastAsia"/>
                <w:kern w:val="0"/>
                <w:sz w:val="21"/>
                <w:szCs w:val="21"/>
                <w:lang w:val="zh-CN"/>
              </w:rPr>
            </w:pPr>
            <w:r>
              <w:rPr>
                <w:rFonts w:eastAsiaTheme="majorEastAsia"/>
                <w:kern w:val="0"/>
                <w:sz w:val="21"/>
                <w:szCs w:val="21"/>
                <w:lang w:val="zh-CN"/>
              </w:rPr>
              <w:t>标准（规范）名称</w:t>
            </w:r>
          </w:p>
        </w:tc>
        <w:tc>
          <w:tcPr>
            <w:tcW w:w="1406" w:type="pct"/>
            <w:vAlign w:val="center"/>
          </w:tcPr>
          <w:p w:rsidR="008C49B0" w:rsidRDefault="00F06375">
            <w:pPr>
              <w:spacing w:line="240" w:lineRule="atLeast"/>
              <w:jc w:val="center"/>
              <w:rPr>
                <w:rFonts w:eastAsiaTheme="majorEastAsia"/>
                <w:kern w:val="0"/>
                <w:sz w:val="21"/>
                <w:szCs w:val="21"/>
                <w:lang w:val="zh-CN"/>
              </w:rPr>
            </w:pPr>
            <w:r>
              <w:rPr>
                <w:rFonts w:eastAsiaTheme="majorEastAsia"/>
                <w:sz w:val="21"/>
                <w:szCs w:val="21"/>
              </w:rPr>
              <w:t>标号或文号</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kern w:val="0"/>
                <w:sz w:val="21"/>
                <w:szCs w:val="21"/>
              </w:rPr>
              <w:t>1</w:t>
            </w:r>
          </w:p>
        </w:tc>
        <w:tc>
          <w:tcPr>
            <w:tcW w:w="3210" w:type="pct"/>
            <w:vAlign w:val="center"/>
          </w:tcPr>
          <w:p w:rsidR="008C49B0" w:rsidRDefault="00F06375">
            <w:pPr>
              <w:rPr>
                <w:rFonts w:eastAsiaTheme="majorEastAsia"/>
                <w:kern w:val="0"/>
                <w:sz w:val="21"/>
                <w:szCs w:val="21"/>
                <w:lang w:val="zh-CN"/>
              </w:rPr>
            </w:pPr>
            <w:r>
              <w:rPr>
                <w:rFonts w:hint="eastAsia"/>
                <w:sz w:val="21"/>
                <w:szCs w:val="21"/>
              </w:rPr>
              <w:t>台式激光打印机通用规范</w:t>
            </w:r>
          </w:p>
        </w:tc>
        <w:tc>
          <w:tcPr>
            <w:tcW w:w="1406" w:type="pct"/>
            <w:vAlign w:val="center"/>
          </w:tcPr>
          <w:p w:rsidR="008C49B0" w:rsidRDefault="00F06375">
            <w:pPr>
              <w:spacing w:line="240" w:lineRule="atLeast"/>
              <w:jc w:val="center"/>
              <w:rPr>
                <w:rFonts w:eastAsiaTheme="majorEastAsia"/>
                <w:kern w:val="0"/>
                <w:sz w:val="21"/>
                <w:szCs w:val="21"/>
                <w:lang w:val="zh-CN"/>
              </w:rPr>
            </w:pPr>
            <w:r>
              <w:rPr>
                <w:rFonts w:hint="eastAsia"/>
                <w:sz w:val="21"/>
                <w:szCs w:val="21"/>
              </w:rPr>
              <w:t>GBT/17540-2017</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kern w:val="0"/>
                <w:sz w:val="21"/>
                <w:szCs w:val="21"/>
              </w:rPr>
              <w:t>2</w:t>
            </w:r>
          </w:p>
        </w:tc>
        <w:tc>
          <w:tcPr>
            <w:tcW w:w="3210" w:type="pct"/>
            <w:vAlign w:val="center"/>
          </w:tcPr>
          <w:p w:rsidR="008C49B0" w:rsidRDefault="00F06375">
            <w:pPr>
              <w:rPr>
                <w:rFonts w:eastAsiaTheme="majorEastAsia"/>
                <w:kern w:val="0"/>
                <w:sz w:val="21"/>
                <w:szCs w:val="21"/>
                <w:lang w:val="zh-CN"/>
              </w:rPr>
            </w:pPr>
            <w:r>
              <w:rPr>
                <w:rFonts w:hint="eastAsia"/>
                <w:sz w:val="21"/>
                <w:szCs w:val="21"/>
              </w:rPr>
              <w:t>台式喷墨打印机通用规范</w:t>
            </w:r>
          </w:p>
        </w:tc>
        <w:tc>
          <w:tcPr>
            <w:tcW w:w="1406" w:type="pct"/>
            <w:vAlign w:val="center"/>
          </w:tcPr>
          <w:p w:rsidR="008C49B0" w:rsidRDefault="00F06375">
            <w:pPr>
              <w:spacing w:line="240" w:lineRule="atLeast"/>
              <w:jc w:val="center"/>
              <w:rPr>
                <w:rFonts w:eastAsiaTheme="majorEastAsia"/>
                <w:kern w:val="0"/>
                <w:sz w:val="21"/>
                <w:szCs w:val="21"/>
                <w:lang w:val="zh-CN"/>
              </w:rPr>
            </w:pPr>
            <w:r>
              <w:rPr>
                <w:rFonts w:hint="eastAsia"/>
                <w:sz w:val="21"/>
                <w:szCs w:val="21"/>
              </w:rPr>
              <w:t>GBT/17974-2017</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3</w:t>
            </w:r>
          </w:p>
        </w:tc>
        <w:tc>
          <w:tcPr>
            <w:tcW w:w="3210" w:type="pct"/>
            <w:vAlign w:val="center"/>
          </w:tcPr>
          <w:p w:rsidR="008C49B0" w:rsidRDefault="00F06375">
            <w:pPr>
              <w:spacing w:line="240" w:lineRule="atLeast"/>
              <w:rPr>
                <w:rFonts w:asciiTheme="minorHAnsi" w:eastAsiaTheme="minorEastAsia" w:hAnsiTheme="minorHAnsi" w:cstheme="minorBidi"/>
                <w:sz w:val="21"/>
                <w:szCs w:val="21"/>
              </w:rPr>
            </w:pPr>
            <w:r>
              <w:rPr>
                <w:rFonts w:hint="eastAsia"/>
                <w:sz w:val="21"/>
                <w:szCs w:val="21"/>
              </w:rPr>
              <w:t>复印机、打印机和传真机能效限定值及能效等级</w:t>
            </w:r>
          </w:p>
        </w:tc>
        <w:tc>
          <w:tcPr>
            <w:tcW w:w="1406" w:type="pct"/>
            <w:vAlign w:val="center"/>
          </w:tcPr>
          <w:p w:rsidR="008C49B0" w:rsidRDefault="00F06375">
            <w:pPr>
              <w:spacing w:line="240" w:lineRule="atLeast"/>
              <w:jc w:val="center"/>
              <w:rPr>
                <w:rFonts w:asciiTheme="minorHAnsi" w:eastAsiaTheme="minorEastAsia" w:hAnsiTheme="minorHAnsi" w:cstheme="minorBidi"/>
                <w:sz w:val="21"/>
                <w:szCs w:val="21"/>
              </w:rPr>
            </w:pPr>
            <w:r>
              <w:rPr>
                <w:rFonts w:hint="eastAsia"/>
                <w:sz w:val="21"/>
                <w:szCs w:val="21"/>
              </w:rPr>
              <w:t>GB 21521-2014</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4</w:t>
            </w:r>
          </w:p>
        </w:tc>
        <w:tc>
          <w:tcPr>
            <w:tcW w:w="3210" w:type="pct"/>
            <w:vAlign w:val="center"/>
          </w:tcPr>
          <w:p w:rsidR="008C49B0" w:rsidRDefault="00F06375">
            <w:pPr>
              <w:spacing w:line="240" w:lineRule="atLeast"/>
              <w:rPr>
                <w:rFonts w:asciiTheme="minorHAnsi" w:eastAsiaTheme="minorEastAsia" w:hAnsiTheme="minorHAnsi" w:cstheme="minorBidi"/>
                <w:sz w:val="21"/>
                <w:szCs w:val="21"/>
                <w:lang w:val="zh-CN"/>
              </w:rPr>
            </w:pPr>
            <w:r>
              <w:rPr>
                <w:rFonts w:hint="eastAsia"/>
                <w:sz w:val="21"/>
                <w:szCs w:val="21"/>
              </w:rPr>
              <w:t>绿色产品评价</w:t>
            </w:r>
            <w:r>
              <w:rPr>
                <w:rFonts w:hint="eastAsia"/>
                <w:sz w:val="21"/>
                <w:szCs w:val="21"/>
              </w:rPr>
              <w:t xml:space="preserve"> </w:t>
            </w:r>
            <w:r>
              <w:rPr>
                <w:rFonts w:hint="eastAsia"/>
                <w:sz w:val="21"/>
                <w:szCs w:val="21"/>
              </w:rPr>
              <w:t>打印机及多功能一体机</w:t>
            </w:r>
          </w:p>
        </w:tc>
        <w:tc>
          <w:tcPr>
            <w:tcW w:w="1406" w:type="pct"/>
            <w:vAlign w:val="center"/>
          </w:tcPr>
          <w:p w:rsidR="008C49B0" w:rsidRDefault="00F06375">
            <w:pPr>
              <w:spacing w:line="240" w:lineRule="atLeast"/>
              <w:jc w:val="center"/>
              <w:rPr>
                <w:rFonts w:asciiTheme="minorHAnsi" w:eastAsiaTheme="minorEastAsia" w:hAnsiTheme="minorHAnsi" w:cstheme="minorBidi"/>
                <w:sz w:val="21"/>
                <w:szCs w:val="21"/>
              </w:rPr>
            </w:pPr>
            <w:r>
              <w:rPr>
                <w:rFonts w:hint="eastAsia"/>
                <w:sz w:val="21"/>
                <w:szCs w:val="21"/>
              </w:rPr>
              <w:t>GB/T 44447-2024</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5</w:t>
            </w:r>
          </w:p>
        </w:tc>
        <w:tc>
          <w:tcPr>
            <w:tcW w:w="3210" w:type="pct"/>
            <w:vAlign w:val="center"/>
          </w:tcPr>
          <w:p w:rsidR="008C49B0" w:rsidRDefault="00F06375">
            <w:pPr>
              <w:spacing w:line="240" w:lineRule="atLeast"/>
              <w:rPr>
                <w:rFonts w:asciiTheme="minorHAnsi" w:eastAsiaTheme="minorEastAsia" w:hAnsiTheme="minorHAnsi" w:cstheme="minorBidi"/>
                <w:sz w:val="21"/>
                <w:szCs w:val="21"/>
              </w:rPr>
            </w:pPr>
            <w:r>
              <w:rPr>
                <w:rFonts w:hint="eastAsia"/>
                <w:sz w:val="21"/>
                <w:szCs w:val="21"/>
              </w:rPr>
              <w:t>信息安全技术—网络产品和服务安全通用要求</w:t>
            </w:r>
          </w:p>
        </w:tc>
        <w:tc>
          <w:tcPr>
            <w:tcW w:w="1406" w:type="pct"/>
            <w:vAlign w:val="center"/>
          </w:tcPr>
          <w:p w:rsidR="008C49B0" w:rsidRDefault="00F06375">
            <w:pPr>
              <w:spacing w:line="240" w:lineRule="atLeast"/>
              <w:jc w:val="center"/>
              <w:rPr>
                <w:rFonts w:asciiTheme="minorHAnsi" w:eastAsiaTheme="minorEastAsia" w:hAnsiTheme="minorHAnsi" w:cstheme="minorBidi"/>
                <w:sz w:val="21"/>
                <w:szCs w:val="21"/>
              </w:rPr>
            </w:pPr>
            <w:r>
              <w:rPr>
                <w:rFonts w:hint="eastAsia"/>
                <w:sz w:val="21"/>
                <w:szCs w:val="21"/>
              </w:rPr>
              <w:t>（</w:t>
            </w:r>
            <w:r>
              <w:rPr>
                <w:rFonts w:hint="eastAsia"/>
                <w:sz w:val="21"/>
                <w:szCs w:val="21"/>
              </w:rPr>
              <w:t>GB/T 39276-2020</w:t>
            </w:r>
            <w:r>
              <w:rPr>
                <w:rFonts w:hint="eastAsia"/>
                <w:sz w:val="21"/>
                <w:szCs w:val="21"/>
              </w:rPr>
              <w:t>）</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6</w:t>
            </w:r>
          </w:p>
        </w:tc>
        <w:tc>
          <w:tcPr>
            <w:tcW w:w="3210" w:type="pct"/>
            <w:vAlign w:val="center"/>
          </w:tcPr>
          <w:p w:rsidR="008C49B0" w:rsidRDefault="00F06375">
            <w:pPr>
              <w:spacing w:line="240" w:lineRule="atLeast"/>
              <w:rPr>
                <w:sz w:val="21"/>
                <w:szCs w:val="21"/>
              </w:rPr>
            </w:pPr>
            <w:r>
              <w:rPr>
                <w:rFonts w:hint="eastAsia"/>
                <w:sz w:val="21"/>
                <w:szCs w:val="21"/>
              </w:rPr>
              <w:t>网络关键设备安全通用要求</w:t>
            </w:r>
          </w:p>
        </w:tc>
        <w:tc>
          <w:tcPr>
            <w:tcW w:w="1406" w:type="pct"/>
            <w:vAlign w:val="center"/>
          </w:tcPr>
          <w:p w:rsidR="008C49B0" w:rsidRDefault="00F06375">
            <w:pPr>
              <w:spacing w:line="240" w:lineRule="atLeast"/>
              <w:jc w:val="center"/>
              <w:rPr>
                <w:sz w:val="21"/>
                <w:szCs w:val="21"/>
              </w:rPr>
            </w:pPr>
            <w:r>
              <w:rPr>
                <w:rFonts w:hint="eastAsia"/>
                <w:sz w:val="21"/>
                <w:szCs w:val="21"/>
              </w:rPr>
              <w:t>GB 40050-2021</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7</w:t>
            </w:r>
          </w:p>
        </w:tc>
        <w:tc>
          <w:tcPr>
            <w:tcW w:w="3210" w:type="pct"/>
            <w:vAlign w:val="center"/>
          </w:tcPr>
          <w:p w:rsidR="008C49B0" w:rsidRDefault="00F06375">
            <w:pPr>
              <w:spacing w:line="240" w:lineRule="atLeast"/>
              <w:rPr>
                <w:rFonts w:eastAsiaTheme="majorEastAsia"/>
                <w:kern w:val="0"/>
                <w:sz w:val="21"/>
                <w:szCs w:val="21"/>
              </w:rPr>
            </w:pPr>
            <w:r>
              <w:rPr>
                <w:rFonts w:hint="eastAsia"/>
                <w:sz w:val="21"/>
                <w:szCs w:val="21"/>
              </w:rPr>
              <w:t>台式计算机政府采购需求标准（</w:t>
            </w:r>
            <w:r>
              <w:rPr>
                <w:rFonts w:hint="eastAsia"/>
                <w:sz w:val="21"/>
                <w:szCs w:val="21"/>
              </w:rPr>
              <w:t>2023</w:t>
            </w:r>
            <w:r>
              <w:rPr>
                <w:rFonts w:hint="eastAsia"/>
                <w:sz w:val="21"/>
                <w:szCs w:val="21"/>
              </w:rPr>
              <w:t>年版）</w:t>
            </w:r>
          </w:p>
        </w:tc>
        <w:tc>
          <w:tcPr>
            <w:tcW w:w="1406" w:type="pct"/>
            <w:vAlign w:val="center"/>
          </w:tcPr>
          <w:p w:rsidR="008C49B0" w:rsidRDefault="00F06375">
            <w:pPr>
              <w:spacing w:line="240" w:lineRule="atLeast"/>
              <w:jc w:val="center"/>
              <w:rPr>
                <w:rFonts w:eastAsiaTheme="majorEastAsia"/>
                <w:kern w:val="0"/>
                <w:sz w:val="21"/>
                <w:szCs w:val="21"/>
              </w:rPr>
            </w:pPr>
            <w:r>
              <w:rPr>
                <w:rFonts w:hint="eastAsia"/>
                <w:sz w:val="21"/>
                <w:szCs w:val="21"/>
              </w:rPr>
              <w:t>财库（</w:t>
            </w:r>
            <w:r>
              <w:rPr>
                <w:rFonts w:hint="eastAsia"/>
                <w:sz w:val="21"/>
                <w:szCs w:val="21"/>
              </w:rPr>
              <w:t>2023</w:t>
            </w:r>
            <w:r>
              <w:rPr>
                <w:rFonts w:hint="eastAsia"/>
                <w:sz w:val="21"/>
                <w:szCs w:val="21"/>
              </w:rPr>
              <w:t>）</w:t>
            </w:r>
            <w:r>
              <w:rPr>
                <w:rFonts w:hint="eastAsia"/>
                <w:sz w:val="21"/>
                <w:szCs w:val="21"/>
              </w:rPr>
              <w:t>29</w:t>
            </w:r>
            <w:r>
              <w:rPr>
                <w:rFonts w:hint="eastAsia"/>
                <w:sz w:val="21"/>
                <w:szCs w:val="21"/>
              </w:rPr>
              <w:t>号</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8</w:t>
            </w:r>
          </w:p>
        </w:tc>
        <w:tc>
          <w:tcPr>
            <w:tcW w:w="3210" w:type="pct"/>
            <w:vAlign w:val="center"/>
          </w:tcPr>
          <w:p w:rsidR="008C49B0" w:rsidRDefault="00F06375">
            <w:pPr>
              <w:spacing w:line="240" w:lineRule="atLeast"/>
              <w:rPr>
                <w:sz w:val="21"/>
                <w:szCs w:val="21"/>
              </w:rPr>
            </w:pPr>
            <w:r>
              <w:rPr>
                <w:rFonts w:hint="eastAsia"/>
                <w:sz w:val="21"/>
                <w:szCs w:val="21"/>
              </w:rPr>
              <w:t>环境标志产品技术要求</w:t>
            </w:r>
            <w:r>
              <w:rPr>
                <w:rFonts w:hint="eastAsia"/>
                <w:sz w:val="21"/>
                <w:szCs w:val="21"/>
              </w:rPr>
              <w:t xml:space="preserve"> </w:t>
            </w:r>
            <w:r>
              <w:rPr>
                <w:rFonts w:hint="eastAsia"/>
                <w:sz w:val="21"/>
                <w:szCs w:val="21"/>
              </w:rPr>
              <w:t>打印机、传真机及多功能一体机</w:t>
            </w:r>
          </w:p>
        </w:tc>
        <w:tc>
          <w:tcPr>
            <w:tcW w:w="1406" w:type="pct"/>
            <w:vAlign w:val="center"/>
          </w:tcPr>
          <w:p w:rsidR="008C49B0" w:rsidRDefault="00F06375">
            <w:pPr>
              <w:spacing w:line="240" w:lineRule="atLeast"/>
              <w:jc w:val="center"/>
              <w:rPr>
                <w:sz w:val="21"/>
                <w:szCs w:val="21"/>
              </w:rPr>
            </w:pPr>
            <w:r>
              <w:rPr>
                <w:rFonts w:hint="eastAsia"/>
                <w:sz w:val="21"/>
                <w:szCs w:val="21"/>
              </w:rPr>
              <w:t>HJ 2512</w:t>
            </w:r>
            <w:r>
              <w:rPr>
                <w:rFonts w:hint="eastAsia"/>
                <w:sz w:val="21"/>
                <w:szCs w:val="21"/>
              </w:rPr>
              <w:t>－</w:t>
            </w:r>
            <w:r>
              <w:rPr>
                <w:rFonts w:hint="eastAsia"/>
                <w:sz w:val="21"/>
                <w:szCs w:val="21"/>
              </w:rPr>
              <w:t>2012</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9</w:t>
            </w:r>
          </w:p>
        </w:tc>
        <w:tc>
          <w:tcPr>
            <w:tcW w:w="3210" w:type="pct"/>
            <w:vAlign w:val="center"/>
          </w:tcPr>
          <w:p w:rsidR="008C49B0" w:rsidRDefault="00F06375">
            <w:pPr>
              <w:spacing w:line="240" w:lineRule="atLeast"/>
              <w:rPr>
                <w:sz w:val="21"/>
                <w:szCs w:val="21"/>
              </w:rPr>
            </w:pPr>
            <w:r>
              <w:rPr>
                <w:rFonts w:hint="eastAsia"/>
                <w:sz w:val="21"/>
                <w:szCs w:val="21"/>
              </w:rPr>
              <w:t>绿色设计产品评价技术规范</w:t>
            </w:r>
            <w:r>
              <w:rPr>
                <w:rFonts w:hint="eastAsia"/>
                <w:sz w:val="21"/>
                <w:szCs w:val="21"/>
              </w:rPr>
              <w:t xml:space="preserve"> </w:t>
            </w:r>
            <w:r>
              <w:rPr>
                <w:rFonts w:hint="eastAsia"/>
                <w:sz w:val="21"/>
                <w:szCs w:val="21"/>
              </w:rPr>
              <w:t>打印机及多功能一体机</w:t>
            </w:r>
          </w:p>
        </w:tc>
        <w:tc>
          <w:tcPr>
            <w:tcW w:w="1406" w:type="pct"/>
            <w:vAlign w:val="center"/>
          </w:tcPr>
          <w:p w:rsidR="008C49B0" w:rsidRDefault="00F06375">
            <w:pPr>
              <w:spacing w:line="240" w:lineRule="atLeast"/>
              <w:jc w:val="center"/>
              <w:rPr>
                <w:sz w:val="21"/>
                <w:szCs w:val="21"/>
              </w:rPr>
            </w:pPr>
            <w:r>
              <w:rPr>
                <w:rFonts w:hint="eastAsia"/>
                <w:sz w:val="21"/>
                <w:szCs w:val="21"/>
              </w:rPr>
              <w:t>SJ/T 11749-2019</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10</w:t>
            </w:r>
          </w:p>
        </w:tc>
        <w:tc>
          <w:tcPr>
            <w:tcW w:w="3210" w:type="pct"/>
            <w:vAlign w:val="center"/>
          </w:tcPr>
          <w:p w:rsidR="008C49B0" w:rsidRDefault="00F06375">
            <w:pPr>
              <w:rPr>
                <w:rFonts w:asciiTheme="minorHAnsi" w:eastAsiaTheme="minorEastAsia" w:hAnsiTheme="minorHAnsi" w:cstheme="minorBidi"/>
                <w:sz w:val="21"/>
                <w:szCs w:val="21"/>
              </w:rPr>
            </w:pPr>
            <w:r>
              <w:rPr>
                <w:rFonts w:hint="eastAsia"/>
                <w:sz w:val="21"/>
                <w:szCs w:val="21"/>
              </w:rPr>
              <w:t>激光打印机鼓粉盒通用技术规范</w:t>
            </w:r>
          </w:p>
        </w:tc>
        <w:tc>
          <w:tcPr>
            <w:tcW w:w="1406" w:type="pct"/>
            <w:vAlign w:val="center"/>
          </w:tcPr>
          <w:p w:rsidR="008C49B0" w:rsidRDefault="00F06375">
            <w:pPr>
              <w:spacing w:line="240" w:lineRule="atLeast"/>
              <w:jc w:val="center"/>
              <w:rPr>
                <w:rFonts w:asciiTheme="minorHAnsi" w:eastAsiaTheme="minorEastAsia" w:hAnsiTheme="minorHAnsi" w:cstheme="minorBidi"/>
                <w:sz w:val="21"/>
                <w:szCs w:val="21"/>
              </w:rPr>
            </w:pPr>
            <w:r>
              <w:rPr>
                <w:rFonts w:hint="eastAsia"/>
                <w:sz w:val="21"/>
                <w:szCs w:val="21"/>
              </w:rPr>
              <w:t>DB44/T 692-2009</w:t>
            </w:r>
          </w:p>
        </w:tc>
      </w:tr>
      <w:tr w:rsidR="008C49B0">
        <w:trPr>
          <w:trHeight w:val="90"/>
        </w:trPr>
        <w:tc>
          <w:tcPr>
            <w:tcW w:w="382" w:type="pct"/>
            <w:vAlign w:val="center"/>
          </w:tcPr>
          <w:p w:rsidR="008C49B0" w:rsidRDefault="00F06375">
            <w:pPr>
              <w:spacing w:line="240" w:lineRule="atLeast"/>
              <w:jc w:val="center"/>
              <w:rPr>
                <w:rFonts w:eastAsiaTheme="majorEastAsia"/>
                <w:kern w:val="0"/>
                <w:sz w:val="21"/>
                <w:szCs w:val="21"/>
              </w:rPr>
            </w:pPr>
            <w:r>
              <w:rPr>
                <w:rFonts w:eastAsiaTheme="majorEastAsia" w:hint="eastAsia"/>
                <w:kern w:val="0"/>
                <w:sz w:val="21"/>
                <w:szCs w:val="21"/>
              </w:rPr>
              <w:t>11</w:t>
            </w:r>
          </w:p>
        </w:tc>
        <w:tc>
          <w:tcPr>
            <w:tcW w:w="3210" w:type="pct"/>
            <w:vAlign w:val="center"/>
          </w:tcPr>
          <w:p w:rsidR="008C49B0" w:rsidRDefault="00F06375">
            <w:pPr>
              <w:rPr>
                <w:sz w:val="21"/>
                <w:szCs w:val="21"/>
              </w:rPr>
            </w:pPr>
            <w:r>
              <w:rPr>
                <w:rFonts w:hint="eastAsia"/>
                <w:sz w:val="21"/>
                <w:szCs w:val="21"/>
              </w:rPr>
              <w:t>喷墨打印机墨盒通用技术规范</w:t>
            </w:r>
          </w:p>
        </w:tc>
        <w:tc>
          <w:tcPr>
            <w:tcW w:w="1406" w:type="pct"/>
            <w:vAlign w:val="center"/>
          </w:tcPr>
          <w:p w:rsidR="008C49B0" w:rsidRDefault="00F06375">
            <w:pPr>
              <w:spacing w:line="240" w:lineRule="atLeast"/>
              <w:jc w:val="center"/>
              <w:rPr>
                <w:sz w:val="21"/>
                <w:szCs w:val="21"/>
              </w:rPr>
            </w:pPr>
            <w:r>
              <w:rPr>
                <w:rFonts w:hint="eastAsia"/>
                <w:sz w:val="21"/>
                <w:szCs w:val="21"/>
              </w:rPr>
              <w:t>DB44/T 305-2006</w:t>
            </w:r>
          </w:p>
        </w:tc>
      </w:tr>
      <w:tr w:rsidR="008C49B0">
        <w:trPr>
          <w:trHeight w:val="1410"/>
        </w:trPr>
        <w:tc>
          <w:tcPr>
            <w:tcW w:w="5000" w:type="pct"/>
            <w:gridSpan w:val="3"/>
            <w:vAlign w:val="center"/>
          </w:tcPr>
          <w:p w:rsidR="008C49B0" w:rsidRDefault="00F06375">
            <w:pPr>
              <w:rPr>
                <w:sz w:val="21"/>
                <w:szCs w:val="21"/>
              </w:rPr>
            </w:pPr>
            <w:r>
              <w:rPr>
                <w:rFonts w:hint="eastAsia"/>
                <w:sz w:val="21"/>
                <w:szCs w:val="21"/>
              </w:rPr>
              <w:t>注</w:t>
            </w:r>
            <w:r>
              <w:rPr>
                <w:rFonts w:hint="eastAsia"/>
                <w:sz w:val="21"/>
                <w:szCs w:val="21"/>
              </w:rPr>
              <w:t>1</w:t>
            </w:r>
            <w:r>
              <w:rPr>
                <w:rFonts w:hint="eastAsia"/>
                <w:sz w:val="21"/>
                <w:szCs w:val="21"/>
              </w:rPr>
              <w:t>：以上标准如有更新的，按最新标准执行；采购需求如有相关的</w:t>
            </w:r>
            <w:r>
              <w:rPr>
                <w:rFonts w:hint="eastAsia"/>
                <w:sz w:val="21"/>
                <w:szCs w:val="21"/>
                <w:lang w:val="zh-CN"/>
              </w:rPr>
              <w:t>行业标准、地方标准或者其他标准、规范，</w:t>
            </w:r>
            <w:r>
              <w:rPr>
                <w:rFonts w:hint="eastAsia"/>
                <w:sz w:val="21"/>
                <w:szCs w:val="21"/>
              </w:rPr>
              <w:t>采购需求也需要同时满足；</w:t>
            </w:r>
          </w:p>
          <w:p w:rsidR="008C49B0" w:rsidRDefault="00F06375">
            <w:pPr>
              <w:rPr>
                <w:sz w:val="21"/>
                <w:szCs w:val="21"/>
              </w:rPr>
            </w:pPr>
            <w:r>
              <w:rPr>
                <w:rFonts w:hint="eastAsia"/>
                <w:sz w:val="21"/>
                <w:szCs w:val="21"/>
              </w:rPr>
              <w:t>注</w:t>
            </w:r>
            <w:r>
              <w:rPr>
                <w:rFonts w:hint="eastAsia"/>
                <w:sz w:val="21"/>
                <w:szCs w:val="21"/>
              </w:rPr>
              <w:t>2</w:t>
            </w:r>
            <w:r>
              <w:rPr>
                <w:rFonts w:hint="eastAsia"/>
                <w:sz w:val="21"/>
                <w:szCs w:val="21"/>
              </w:rPr>
              <w:t>：采购需求未列明的技术要求按标准规范执行；若采购需求提出的要求高于标准规范要求的，则按采购需求所列要求执行。</w:t>
            </w:r>
          </w:p>
        </w:tc>
      </w:tr>
    </w:tbl>
    <w:p w:rsidR="008C49B0" w:rsidRDefault="008C49B0">
      <w:pPr>
        <w:widowControl w:val="0"/>
        <w:spacing w:line="360" w:lineRule="exact"/>
        <w:ind w:firstLineChars="200" w:firstLine="480"/>
        <w:rPr>
          <w:rFonts w:ascii="宋体" w:hAnsi="宋体" w:cs="宋体"/>
        </w:rPr>
      </w:pPr>
      <w:bookmarkStart w:id="19" w:name="_Toc124234473"/>
    </w:p>
    <w:p w:rsidR="008C49B0" w:rsidRDefault="00F06375">
      <w:pPr>
        <w:widowControl w:val="0"/>
        <w:spacing w:line="360" w:lineRule="exact"/>
        <w:ind w:firstLineChars="200" w:firstLine="480"/>
        <w:rPr>
          <w:rFonts w:ascii="宋体" w:hAnsi="宋体" w:cs="宋体"/>
        </w:rPr>
      </w:pPr>
      <w:r>
        <w:rPr>
          <w:rFonts w:ascii="宋体" w:hAnsi="宋体" w:cs="宋体" w:hint="eastAsia"/>
        </w:rPr>
        <w:t>4.技术要求</w:t>
      </w:r>
      <w:bookmarkEnd w:id="18"/>
      <w:bookmarkEnd w:id="19"/>
    </w:p>
    <w:tbl>
      <w:tblPr>
        <w:tblStyle w:val="a7"/>
        <w:tblW w:w="4998" w:type="pct"/>
        <w:jc w:val="center"/>
        <w:tblLayout w:type="fixed"/>
        <w:tblLook w:val="04A0" w:firstRow="1" w:lastRow="0" w:firstColumn="1" w:lastColumn="0" w:noHBand="0" w:noVBand="1"/>
      </w:tblPr>
      <w:tblGrid>
        <w:gridCol w:w="431"/>
        <w:gridCol w:w="1155"/>
        <w:gridCol w:w="1216"/>
        <w:gridCol w:w="1325"/>
        <w:gridCol w:w="798"/>
        <w:gridCol w:w="2029"/>
        <w:gridCol w:w="1572"/>
      </w:tblGrid>
      <w:tr w:rsidR="008C49B0">
        <w:trPr>
          <w:trHeight w:val="90"/>
          <w:tblHeader/>
          <w:jc w:val="center"/>
        </w:trPr>
        <w:tc>
          <w:tcPr>
            <w:tcW w:w="252" w:type="pct"/>
            <w:vAlign w:val="center"/>
          </w:tcPr>
          <w:p w:rsidR="008C49B0" w:rsidRDefault="00F06375">
            <w:pPr>
              <w:adjustRightInd w:val="0"/>
              <w:snapToGrid w:val="0"/>
              <w:spacing w:line="240" w:lineRule="atLeast"/>
              <w:ind w:leftChars="-50" w:left="-120" w:rightChars="-50" w:right="-120"/>
              <w:jc w:val="center"/>
              <w:rPr>
                <w:bCs/>
                <w:sz w:val="21"/>
                <w:szCs w:val="21"/>
              </w:rPr>
            </w:pPr>
            <w:bookmarkStart w:id="20" w:name="_Toc1458936"/>
            <w:bookmarkStart w:id="21" w:name="_Toc124234474"/>
            <w:r>
              <w:rPr>
                <w:rFonts w:hint="eastAsia"/>
                <w:bCs/>
                <w:sz w:val="21"/>
                <w:szCs w:val="21"/>
              </w:rPr>
              <w:t>序号</w:t>
            </w:r>
          </w:p>
        </w:tc>
        <w:tc>
          <w:tcPr>
            <w:tcW w:w="677" w:type="pct"/>
            <w:vAlign w:val="center"/>
          </w:tcPr>
          <w:p w:rsidR="008C49B0" w:rsidRDefault="00F06375">
            <w:pPr>
              <w:adjustRightInd w:val="0"/>
              <w:snapToGrid w:val="0"/>
              <w:spacing w:line="240" w:lineRule="atLeast"/>
              <w:ind w:leftChars="-50" w:left="-120" w:rightChars="-50" w:right="-120"/>
              <w:jc w:val="center"/>
              <w:rPr>
                <w:bCs/>
                <w:sz w:val="21"/>
                <w:szCs w:val="21"/>
              </w:rPr>
            </w:pPr>
            <w:r>
              <w:rPr>
                <w:rFonts w:hint="eastAsia"/>
                <w:bCs/>
                <w:sz w:val="21"/>
                <w:szCs w:val="21"/>
              </w:rPr>
              <w:t>指标分类</w:t>
            </w:r>
          </w:p>
        </w:tc>
        <w:tc>
          <w:tcPr>
            <w:tcW w:w="713" w:type="pct"/>
            <w:vAlign w:val="center"/>
          </w:tcPr>
          <w:p w:rsidR="008C49B0" w:rsidRDefault="00F06375">
            <w:pPr>
              <w:adjustRightInd w:val="0"/>
              <w:snapToGrid w:val="0"/>
              <w:spacing w:line="240" w:lineRule="atLeast"/>
              <w:ind w:leftChars="-50" w:left="-120" w:rightChars="-50" w:right="-120"/>
              <w:jc w:val="center"/>
              <w:rPr>
                <w:bCs/>
                <w:sz w:val="21"/>
                <w:szCs w:val="21"/>
              </w:rPr>
            </w:pPr>
            <w:r>
              <w:rPr>
                <w:rFonts w:hint="eastAsia"/>
                <w:bCs/>
                <w:sz w:val="21"/>
                <w:szCs w:val="21"/>
              </w:rPr>
              <w:t>一级指标</w:t>
            </w:r>
          </w:p>
        </w:tc>
        <w:tc>
          <w:tcPr>
            <w:tcW w:w="777" w:type="pct"/>
            <w:vAlign w:val="center"/>
          </w:tcPr>
          <w:p w:rsidR="008C49B0" w:rsidRDefault="00F06375">
            <w:pPr>
              <w:adjustRightInd w:val="0"/>
              <w:snapToGrid w:val="0"/>
              <w:spacing w:line="240" w:lineRule="atLeast"/>
              <w:ind w:leftChars="-50" w:left="-120" w:rightChars="-50" w:right="-120"/>
              <w:jc w:val="center"/>
              <w:rPr>
                <w:bCs/>
                <w:sz w:val="21"/>
                <w:szCs w:val="21"/>
              </w:rPr>
            </w:pPr>
            <w:r>
              <w:rPr>
                <w:rFonts w:hint="eastAsia"/>
                <w:bCs/>
                <w:sz w:val="21"/>
                <w:szCs w:val="21"/>
              </w:rPr>
              <w:t>二级指标</w:t>
            </w:r>
          </w:p>
        </w:tc>
        <w:tc>
          <w:tcPr>
            <w:tcW w:w="468" w:type="pct"/>
            <w:vAlign w:val="center"/>
          </w:tcPr>
          <w:p w:rsidR="008C49B0" w:rsidRDefault="00F06375">
            <w:pPr>
              <w:adjustRightInd w:val="0"/>
              <w:snapToGrid w:val="0"/>
              <w:spacing w:line="240" w:lineRule="atLeast"/>
              <w:ind w:leftChars="-50" w:left="-120" w:rightChars="-50" w:right="-120"/>
              <w:jc w:val="center"/>
              <w:rPr>
                <w:bCs/>
                <w:sz w:val="21"/>
                <w:szCs w:val="21"/>
              </w:rPr>
            </w:pPr>
            <w:r>
              <w:rPr>
                <w:rFonts w:hint="eastAsia"/>
                <w:bCs/>
                <w:sz w:val="18"/>
                <w:szCs w:val="18"/>
              </w:rPr>
              <w:t>是否可以作为评分因素</w:t>
            </w:r>
          </w:p>
        </w:tc>
        <w:tc>
          <w:tcPr>
            <w:tcW w:w="1189" w:type="pct"/>
            <w:vAlign w:val="center"/>
          </w:tcPr>
          <w:p w:rsidR="008C49B0" w:rsidRDefault="00F06375">
            <w:pPr>
              <w:adjustRightInd w:val="0"/>
              <w:snapToGrid w:val="0"/>
              <w:spacing w:line="240" w:lineRule="atLeast"/>
              <w:ind w:leftChars="-30" w:left="-72" w:rightChars="-50" w:right="-120"/>
              <w:jc w:val="center"/>
              <w:rPr>
                <w:bCs/>
                <w:sz w:val="21"/>
                <w:szCs w:val="21"/>
              </w:rPr>
            </w:pPr>
            <w:r>
              <w:rPr>
                <w:rFonts w:hint="eastAsia"/>
                <w:bCs/>
                <w:sz w:val="21"/>
                <w:szCs w:val="21"/>
              </w:rPr>
              <w:t>指标要求</w:t>
            </w:r>
          </w:p>
        </w:tc>
        <w:tc>
          <w:tcPr>
            <w:tcW w:w="921" w:type="pct"/>
            <w:vAlign w:val="center"/>
          </w:tcPr>
          <w:p w:rsidR="008C49B0" w:rsidRDefault="00F06375">
            <w:pPr>
              <w:adjustRightInd w:val="0"/>
              <w:snapToGrid w:val="0"/>
              <w:spacing w:line="240" w:lineRule="atLeast"/>
              <w:ind w:leftChars="-30" w:left="-72" w:rightChars="-50" w:right="-120"/>
              <w:jc w:val="center"/>
              <w:rPr>
                <w:bCs/>
                <w:sz w:val="21"/>
                <w:szCs w:val="21"/>
              </w:rPr>
            </w:pPr>
            <w:r>
              <w:rPr>
                <w:rFonts w:hint="eastAsia"/>
                <w:bCs/>
                <w:sz w:val="21"/>
                <w:szCs w:val="21"/>
              </w:rPr>
              <w:t>指标使用说明</w:t>
            </w:r>
          </w:p>
        </w:tc>
      </w:tr>
      <w:tr w:rsidR="008C49B0">
        <w:trPr>
          <w:trHeight w:val="392"/>
          <w:jc w:val="center"/>
        </w:trPr>
        <w:tc>
          <w:tcPr>
            <w:tcW w:w="252" w:type="pct"/>
            <w:vAlign w:val="center"/>
          </w:tcPr>
          <w:p w:rsidR="008C49B0" w:rsidRDefault="00F06375">
            <w:pPr>
              <w:widowControl w:val="0"/>
              <w:spacing w:line="260" w:lineRule="exact"/>
              <w:jc w:val="center"/>
              <w:rPr>
                <w:bCs/>
                <w:sz w:val="21"/>
                <w:szCs w:val="21"/>
              </w:rPr>
            </w:pPr>
            <w:r>
              <w:rPr>
                <w:rFonts w:hint="eastAsia"/>
                <w:bCs/>
                <w:sz w:val="21"/>
                <w:szCs w:val="21"/>
              </w:rPr>
              <w:t>1</w:t>
            </w:r>
          </w:p>
        </w:tc>
        <w:tc>
          <w:tcPr>
            <w:tcW w:w="677" w:type="pct"/>
            <w:vAlign w:val="center"/>
          </w:tcPr>
          <w:p w:rsidR="008C49B0" w:rsidRDefault="00F06375">
            <w:pPr>
              <w:widowControl w:val="0"/>
              <w:spacing w:line="260" w:lineRule="exact"/>
              <w:rPr>
                <w:bCs/>
                <w:sz w:val="21"/>
                <w:szCs w:val="21"/>
              </w:rPr>
            </w:pPr>
            <w:r>
              <w:rPr>
                <w:rFonts w:hint="eastAsia"/>
                <w:bCs/>
                <w:sz w:val="21"/>
                <w:szCs w:val="21"/>
              </w:rPr>
              <w:t>产品规格</w:t>
            </w:r>
          </w:p>
        </w:tc>
        <w:tc>
          <w:tcPr>
            <w:tcW w:w="713" w:type="pct"/>
            <w:vMerge w:val="restar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打印类型及幅面</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打印类型</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激光单色</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激光彩色</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喷墨单色</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喷墨彩色</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98"/>
          <w:jc w:val="center"/>
        </w:trPr>
        <w:tc>
          <w:tcPr>
            <w:tcW w:w="252" w:type="pct"/>
            <w:vAlign w:val="center"/>
          </w:tcPr>
          <w:p w:rsidR="008C49B0" w:rsidRDefault="00F06375">
            <w:pPr>
              <w:widowControl w:val="0"/>
              <w:spacing w:line="260" w:lineRule="exact"/>
              <w:jc w:val="center"/>
              <w:rPr>
                <w:bCs/>
                <w:sz w:val="21"/>
                <w:szCs w:val="21"/>
              </w:rPr>
            </w:pPr>
            <w:r>
              <w:rPr>
                <w:rFonts w:hint="eastAsia"/>
                <w:bCs/>
                <w:sz w:val="21"/>
                <w:szCs w:val="21"/>
              </w:rPr>
              <w:t>2</w:t>
            </w:r>
          </w:p>
        </w:tc>
        <w:tc>
          <w:tcPr>
            <w:tcW w:w="677" w:type="pct"/>
            <w:vAlign w:val="center"/>
          </w:tcPr>
          <w:p w:rsidR="008C49B0" w:rsidRDefault="00F06375">
            <w:pPr>
              <w:widowControl w:val="0"/>
              <w:spacing w:line="260" w:lineRule="exact"/>
              <w:rPr>
                <w:bCs/>
                <w:sz w:val="21"/>
                <w:szCs w:val="21"/>
              </w:rPr>
            </w:pPr>
            <w:r>
              <w:rPr>
                <w:rFonts w:hint="eastAsia"/>
                <w:bCs/>
                <w:sz w:val="21"/>
                <w:szCs w:val="21"/>
              </w:rPr>
              <w:t>产品规格</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最大打印幅面</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A4</w:t>
            </w:r>
            <w:r>
              <w:rPr>
                <w:rFonts w:hint="eastAsia"/>
                <w:bCs/>
                <w:sz w:val="21"/>
                <w:szCs w:val="21"/>
              </w:rPr>
              <w:t>及以上</w:t>
            </w:r>
          </w:p>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A3</w:t>
            </w:r>
            <w:r>
              <w:rPr>
                <w:rFonts w:hint="eastAsia"/>
                <w:bCs/>
                <w:sz w:val="21"/>
                <w:szCs w:val="21"/>
              </w:rPr>
              <w:t>及以上</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90"/>
          <w:jc w:val="center"/>
        </w:trPr>
        <w:tc>
          <w:tcPr>
            <w:tcW w:w="252" w:type="pct"/>
            <w:vAlign w:val="center"/>
          </w:tcPr>
          <w:p w:rsidR="008C49B0" w:rsidRDefault="00F06375">
            <w:pPr>
              <w:widowControl w:val="0"/>
              <w:spacing w:line="260" w:lineRule="exact"/>
              <w:jc w:val="center"/>
              <w:rPr>
                <w:bCs/>
                <w:sz w:val="21"/>
                <w:szCs w:val="21"/>
              </w:rPr>
            </w:pPr>
            <w:r>
              <w:rPr>
                <w:rFonts w:hint="eastAsia"/>
                <w:bCs/>
                <w:sz w:val="21"/>
                <w:szCs w:val="21"/>
              </w:rPr>
              <w:t>3</w:t>
            </w:r>
          </w:p>
        </w:tc>
        <w:tc>
          <w:tcPr>
            <w:tcW w:w="677" w:type="pct"/>
            <w:vAlign w:val="center"/>
          </w:tcPr>
          <w:p w:rsidR="008C49B0" w:rsidRDefault="00F06375">
            <w:pPr>
              <w:widowControl w:val="0"/>
              <w:spacing w:line="260" w:lineRule="exact"/>
              <w:rPr>
                <w:bCs/>
                <w:sz w:val="21"/>
                <w:szCs w:val="21"/>
              </w:rPr>
            </w:pPr>
            <w:r>
              <w:rPr>
                <w:rFonts w:hint="eastAsia"/>
                <w:bCs/>
                <w:sz w:val="21"/>
                <w:szCs w:val="21"/>
              </w:rPr>
              <w:t>产品规格</w:t>
            </w:r>
          </w:p>
        </w:tc>
        <w:tc>
          <w:tcPr>
            <w:tcW w:w="713"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扫描类型</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扫描类型</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平板</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平板</w:t>
            </w:r>
            <w:r>
              <w:rPr>
                <w:rFonts w:hint="eastAsia"/>
                <w:bCs/>
                <w:sz w:val="21"/>
                <w:szCs w:val="21"/>
              </w:rPr>
              <w:t>+</w:t>
            </w:r>
            <w:r>
              <w:rPr>
                <w:rFonts w:hint="eastAsia"/>
                <w:bCs/>
                <w:sz w:val="21"/>
                <w:szCs w:val="21"/>
              </w:rPr>
              <w:t>馈纸式</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2250"/>
          <w:jc w:val="center"/>
        </w:trPr>
        <w:tc>
          <w:tcPr>
            <w:tcW w:w="252" w:type="pct"/>
            <w:vAlign w:val="center"/>
          </w:tcPr>
          <w:p w:rsidR="008C49B0" w:rsidRDefault="00F06375">
            <w:pPr>
              <w:widowControl w:val="0"/>
              <w:spacing w:line="260" w:lineRule="exact"/>
              <w:jc w:val="center"/>
              <w:rPr>
                <w:bCs/>
                <w:sz w:val="21"/>
                <w:szCs w:val="21"/>
              </w:rPr>
            </w:pPr>
            <w:r>
              <w:rPr>
                <w:rFonts w:hint="eastAsia"/>
                <w:bCs/>
                <w:sz w:val="21"/>
                <w:szCs w:val="21"/>
              </w:rPr>
              <w:lastRenderedPageBreak/>
              <w:t>4</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restar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打印速度</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单色打印速度（</w:t>
            </w:r>
            <w:r>
              <w:rPr>
                <w:rFonts w:hint="eastAsia"/>
                <w:bCs/>
                <w:sz w:val="21"/>
                <w:szCs w:val="21"/>
              </w:rPr>
              <w:t>A4</w:t>
            </w:r>
            <w:r>
              <w:rPr>
                <w:rFonts w:hint="eastAsia"/>
                <w:bCs/>
                <w:sz w:val="21"/>
                <w:szCs w:val="21"/>
              </w:rPr>
              <w:t>单面）（</w:t>
            </w:r>
            <w:r>
              <w:rPr>
                <w:rFonts w:hint="eastAsia"/>
                <w:bCs/>
                <w:sz w:val="21"/>
                <w:szCs w:val="21"/>
              </w:rPr>
              <w:t>ppm)</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22</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30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33</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40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50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65</w:t>
            </w:r>
            <w:r>
              <w:rPr>
                <w:rFonts w:hint="eastAsia"/>
                <w:bCs/>
                <w:sz w:val="21"/>
                <w:szCs w:val="21"/>
              </w:rPr>
              <w:t>页或以上</w:t>
            </w:r>
          </w:p>
          <w:p w:rsidR="008C49B0" w:rsidRDefault="00F06375">
            <w:pPr>
              <w:widowControl w:val="0"/>
              <w:spacing w:line="260" w:lineRule="exact"/>
              <w:ind w:leftChars="-30" w:left="-72" w:rightChars="-50" w:right="-120"/>
              <w:rPr>
                <w:bCs/>
                <w:sz w:val="21"/>
                <w:szCs w:val="21"/>
                <w:lang w:eastAsia="en-US"/>
              </w:rPr>
            </w:pPr>
            <w:r>
              <w:rPr>
                <w:rFonts w:hint="eastAsia"/>
                <w:bCs/>
                <w:sz w:val="21"/>
                <w:szCs w:val="21"/>
              </w:rPr>
              <w:sym w:font="Wingdings" w:char="00A8"/>
            </w:r>
            <w:r>
              <w:rPr>
                <w:rFonts w:hint="eastAsia"/>
                <w:bCs/>
                <w:sz w:val="21"/>
                <w:szCs w:val="21"/>
              </w:rPr>
              <w:t>75</w:t>
            </w:r>
            <w:r>
              <w:rPr>
                <w:rFonts w:hint="eastAsia"/>
                <w:bCs/>
                <w:sz w:val="21"/>
                <w:szCs w:val="21"/>
                <w:lang w:eastAsia="en-US"/>
              </w:rPr>
              <w:t>页或以上</w:t>
            </w:r>
          </w:p>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90</w:t>
            </w:r>
            <w:r>
              <w:rPr>
                <w:rFonts w:hint="eastAsia"/>
                <w:bCs/>
                <w:sz w:val="21"/>
                <w:szCs w:val="21"/>
              </w:rPr>
              <w:t>页或以上</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jc w:val="center"/>
        </w:trPr>
        <w:tc>
          <w:tcPr>
            <w:tcW w:w="252" w:type="pct"/>
            <w:vAlign w:val="center"/>
          </w:tcPr>
          <w:p w:rsidR="008C49B0" w:rsidRDefault="00F06375">
            <w:pPr>
              <w:widowControl w:val="0"/>
              <w:spacing w:line="260" w:lineRule="exact"/>
              <w:jc w:val="center"/>
              <w:rPr>
                <w:bCs/>
                <w:sz w:val="21"/>
                <w:szCs w:val="21"/>
              </w:rPr>
            </w:pPr>
            <w:r>
              <w:rPr>
                <w:rFonts w:hint="eastAsia"/>
                <w:bCs/>
                <w:sz w:val="21"/>
                <w:szCs w:val="21"/>
              </w:rPr>
              <w:t>5</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彩色打印速度（</w:t>
            </w:r>
            <w:r>
              <w:rPr>
                <w:rFonts w:hint="eastAsia"/>
                <w:bCs/>
                <w:sz w:val="21"/>
                <w:szCs w:val="21"/>
              </w:rPr>
              <w:t>A4</w:t>
            </w:r>
            <w:r>
              <w:rPr>
                <w:rFonts w:hint="eastAsia"/>
                <w:bCs/>
                <w:sz w:val="21"/>
                <w:szCs w:val="21"/>
              </w:rPr>
              <w:t>单面）（</w:t>
            </w:r>
            <w:r>
              <w:rPr>
                <w:rFonts w:hint="eastAsia"/>
                <w:bCs/>
                <w:sz w:val="21"/>
                <w:szCs w:val="21"/>
              </w:rPr>
              <w:t>ppm)</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18</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20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25</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33</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40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50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60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70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75</w:t>
            </w:r>
            <w:r>
              <w:rPr>
                <w:rFonts w:hint="eastAsia"/>
                <w:bCs/>
                <w:sz w:val="21"/>
                <w:szCs w:val="21"/>
              </w:rPr>
              <w:t>页或以上</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trHeight w:val="511"/>
          <w:jc w:val="center"/>
        </w:trPr>
        <w:tc>
          <w:tcPr>
            <w:tcW w:w="252"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5</w:t>
            </w:r>
          </w:p>
        </w:tc>
        <w:tc>
          <w:tcPr>
            <w:tcW w:w="6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性能要求</w:t>
            </w:r>
          </w:p>
        </w:tc>
        <w:tc>
          <w:tcPr>
            <w:tcW w:w="713" w:type="pct"/>
            <w:vMerge w:val="restar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复印速度</w:t>
            </w: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单色复印速度（</w:t>
            </w:r>
            <w:r>
              <w:rPr>
                <w:rFonts w:hint="eastAsia"/>
                <w:bCs/>
                <w:sz w:val="21"/>
                <w:szCs w:val="21"/>
              </w:rPr>
              <w:t>ppm</w:t>
            </w:r>
            <w:r>
              <w:rPr>
                <w:rFonts w:hint="eastAsia"/>
                <w:bCs/>
                <w:sz w:val="21"/>
                <w:szCs w:val="21"/>
              </w:rPr>
              <w:t>）</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同打印速度</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jc w:val="center"/>
        </w:trPr>
        <w:tc>
          <w:tcPr>
            <w:tcW w:w="252"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7</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彩色复印速度（</w:t>
            </w:r>
            <w:r>
              <w:rPr>
                <w:rFonts w:hint="eastAsia"/>
                <w:bCs/>
                <w:sz w:val="21"/>
                <w:szCs w:val="21"/>
              </w:rPr>
              <w:t>ppm</w:t>
            </w:r>
            <w:r>
              <w:rPr>
                <w:rFonts w:hint="eastAsia"/>
                <w:bCs/>
                <w:sz w:val="21"/>
                <w:szCs w:val="21"/>
              </w:rPr>
              <w:t>）</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同打印速度</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jc w:val="center"/>
        </w:trPr>
        <w:tc>
          <w:tcPr>
            <w:tcW w:w="252"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8</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扫描速度</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扫描最快速度（</w:t>
            </w:r>
            <w:r>
              <w:rPr>
                <w:rFonts w:hint="eastAsia"/>
                <w:bCs/>
                <w:sz w:val="21"/>
                <w:szCs w:val="21"/>
              </w:rPr>
              <w:t>ppm</w:t>
            </w:r>
            <w:r>
              <w:rPr>
                <w:rFonts w:hint="eastAsia"/>
                <w:bCs/>
                <w:sz w:val="21"/>
                <w:szCs w:val="21"/>
              </w:rPr>
              <w:t>）</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18</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25</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30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33</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40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55</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80</w:t>
            </w:r>
            <w:r>
              <w:rPr>
                <w:rFonts w:hint="eastAsia"/>
                <w:bCs/>
                <w:sz w:val="21"/>
                <w:szCs w:val="21"/>
              </w:rPr>
              <w:t>页或以上</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trHeight w:val="437"/>
          <w:jc w:val="center"/>
        </w:trPr>
        <w:tc>
          <w:tcPr>
            <w:tcW w:w="252" w:type="pct"/>
            <w:vMerge w:val="restar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9</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restar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分辨率</w:t>
            </w: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复印分辨率（</w:t>
            </w:r>
            <w:r>
              <w:rPr>
                <w:rFonts w:hint="eastAsia"/>
                <w:bCs/>
                <w:sz w:val="21"/>
                <w:szCs w:val="21"/>
              </w:rPr>
              <w:t>dpi</w:t>
            </w:r>
            <w:r>
              <w:rPr>
                <w:rFonts w:hint="eastAsia"/>
                <w:bCs/>
                <w:sz w:val="21"/>
                <w:szCs w:val="21"/>
              </w:rPr>
              <w:t>）</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600*600</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800*800</w:t>
            </w:r>
          </w:p>
          <w:p w:rsidR="008C49B0" w:rsidRDefault="00F06375">
            <w:pPr>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1200*1200</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具备复印功能的应满足要求</w:t>
            </w:r>
          </w:p>
        </w:tc>
      </w:tr>
      <w:tr w:rsidR="008C49B0">
        <w:trPr>
          <w:trHeight w:val="353"/>
          <w:jc w:val="center"/>
        </w:trPr>
        <w:tc>
          <w:tcPr>
            <w:tcW w:w="252" w:type="pct"/>
            <w:vMerge/>
            <w:vAlign w:val="center"/>
          </w:tcPr>
          <w:p w:rsidR="008C49B0" w:rsidRDefault="008C49B0">
            <w:pPr>
              <w:widowControl w:val="0"/>
              <w:spacing w:line="260" w:lineRule="exact"/>
              <w:jc w:val="center"/>
              <w:rPr>
                <w:bCs/>
                <w:sz w:val="21"/>
                <w:szCs w:val="21"/>
              </w:rPr>
            </w:pP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打印分辨率</w:t>
            </w:r>
            <w:r>
              <w:rPr>
                <w:rFonts w:hint="eastAsia"/>
                <w:bCs/>
                <w:sz w:val="21"/>
                <w:szCs w:val="21"/>
              </w:rPr>
              <w:t>(dpi)</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600*600</w:t>
            </w:r>
          </w:p>
          <w:p w:rsidR="008C49B0" w:rsidRDefault="00F06375">
            <w:pPr>
              <w:ind w:leftChars="-30" w:left="-72" w:rightChars="-50" w:right="-120"/>
              <w:rPr>
                <w:bCs/>
                <w:sz w:val="21"/>
                <w:szCs w:val="21"/>
              </w:rPr>
            </w:pPr>
            <w:r>
              <w:rPr>
                <w:rFonts w:hint="eastAsia"/>
                <w:bCs/>
                <w:sz w:val="21"/>
                <w:szCs w:val="21"/>
              </w:rPr>
              <w:sym w:font="Wingdings" w:char="00A8"/>
            </w:r>
            <w:r>
              <w:rPr>
                <w:rFonts w:hint="eastAsia"/>
                <w:bCs/>
                <w:sz w:val="21"/>
                <w:szCs w:val="21"/>
              </w:rPr>
              <w:t>1200*1200</w:t>
            </w:r>
          </w:p>
          <w:p w:rsidR="008C49B0" w:rsidRDefault="00F06375">
            <w:pPr>
              <w:ind w:leftChars="-30" w:left="-72" w:rightChars="-50" w:right="-120"/>
              <w:rPr>
                <w:bCs/>
                <w:sz w:val="21"/>
                <w:szCs w:val="21"/>
              </w:rPr>
            </w:pPr>
            <w:r>
              <w:rPr>
                <w:rFonts w:hint="eastAsia"/>
                <w:bCs/>
                <w:sz w:val="21"/>
                <w:szCs w:val="21"/>
              </w:rPr>
              <w:sym w:font="Wingdings" w:char="00A8"/>
            </w:r>
            <w:r>
              <w:rPr>
                <w:rFonts w:hint="eastAsia"/>
                <w:bCs/>
                <w:sz w:val="21"/>
                <w:szCs w:val="21"/>
              </w:rPr>
              <w:t>2400*2400</w:t>
            </w:r>
          </w:p>
          <w:p w:rsidR="008C49B0" w:rsidRDefault="00F06375">
            <w:pPr>
              <w:ind w:leftChars="-30" w:left="-72" w:rightChars="-50" w:right="-120"/>
              <w:rPr>
                <w:bCs/>
                <w:sz w:val="21"/>
                <w:szCs w:val="21"/>
              </w:rPr>
            </w:pPr>
            <w:r>
              <w:rPr>
                <w:rFonts w:hint="eastAsia"/>
                <w:bCs/>
                <w:sz w:val="21"/>
                <w:szCs w:val="21"/>
              </w:rPr>
              <w:sym w:font="Wingdings" w:char="00A8"/>
            </w:r>
            <w:r>
              <w:rPr>
                <w:rFonts w:hint="eastAsia"/>
                <w:bCs/>
                <w:sz w:val="21"/>
                <w:szCs w:val="21"/>
              </w:rPr>
              <w:t>3600*3600</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具备打印功能的应满足要求</w:t>
            </w:r>
          </w:p>
        </w:tc>
      </w:tr>
      <w:tr w:rsidR="008C49B0">
        <w:trPr>
          <w:trHeight w:val="353"/>
          <w:jc w:val="center"/>
        </w:trPr>
        <w:tc>
          <w:tcPr>
            <w:tcW w:w="252"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10</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扫描分辨率</w:t>
            </w:r>
            <w:r>
              <w:rPr>
                <w:rFonts w:hint="eastAsia"/>
                <w:bCs/>
                <w:sz w:val="21"/>
                <w:szCs w:val="21"/>
              </w:rPr>
              <w:t>(dpi)</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600*600</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800*800</w:t>
            </w:r>
          </w:p>
          <w:p w:rsidR="008C49B0" w:rsidRDefault="00F06375">
            <w:pPr>
              <w:ind w:leftChars="-30" w:left="-72" w:rightChars="-50" w:right="-120"/>
              <w:rPr>
                <w:bCs/>
                <w:sz w:val="21"/>
                <w:szCs w:val="21"/>
              </w:rPr>
            </w:pPr>
            <w:r>
              <w:rPr>
                <w:rFonts w:hint="eastAsia"/>
                <w:bCs/>
                <w:sz w:val="21"/>
                <w:szCs w:val="21"/>
              </w:rPr>
              <w:sym w:font="Wingdings" w:char="00A8"/>
            </w:r>
            <w:r>
              <w:rPr>
                <w:rFonts w:hint="eastAsia"/>
                <w:bCs/>
                <w:sz w:val="21"/>
                <w:szCs w:val="21"/>
              </w:rPr>
              <w:t>1200*1200</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具备扫描功能的应满足要求</w:t>
            </w:r>
          </w:p>
        </w:tc>
      </w:tr>
      <w:tr w:rsidR="008C49B0">
        <w:trPr>
          <w:trHeight w:val="353"/>
          <w:jc w:val="center"/>
        </w:trPr>
        <w:tc>
          <w:tcPr>
            <w:tcW w:w="252"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11</w:t>
            </w:r>
          </w:p>
        </w:tc>
        <w:tc>
          <w:tcPr>
            <w:tcW w:w="6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性能要求</w:t>
            </w:r>
          </w:p>
        </w:tc>
        <w:tc>
          <w:tcPr>
            <w:tcW w:w="713"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扫描数据功能</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存档格式</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ind w:leftChars="-30" w:left="-72" w:rightChars="-50" w:right="-120"/>
              <w:rPr>
                <w:bCs/>
                <w:sz w:val="21"/>
                <w:szCs w:val="21"/>
              </w:rPr>
            </w:pPr>
            <w:r>
              <w:rPr>
                <w:rFonts w:hint="eastAsia"/>
                <w:bCs/>
                <w:sz w:val="21"/>
                <w:szCs w:val="21"/>
              </w:rPr>
              <w:sym w:font="Wingdings" w:char="00A8"/>
            </w:r>
            <w:r>
              <w:rPr>
                <w:rFonts w:hint="eastAsia"/>
                <w:bCs/>
                <w:sz w:val="21"/>
                <w:szCs w:val="21"/>
              </w:rPr>
              <w:t>JPEG</w:t>
            </w:r>
            <w:r>
              <w:rPr>
                <w:rFonts w:hint="eastAsia"/>
                <w:bCs/>
                <w:sz w:val="21"/>
                <w:szCs w:val="21"/>
              </w:rPr>
              <w:t xml:space="preserve">　</w:t>
            </w:r>
            <w:r>
              <w:rPr>
                <w:rFonts w:hint="eastAsia"/>
                <w:bCs/>
                <w:sz w:val="21"/>
                <w:szCs w:val="21"/>
              </w:rPr>
              <w:sym w:font="Wingdings" w:char="00A8"/>
            </w:r>
            <w:r>
              <w:rPr>
                <w:rFonts w:hint="eastAsia"/>
                <w:bCs/>
                <w:sz w:val="21"/>
                <w:szCs w:val="21"/>
              </w:rPr>
              <w:t>TIFF</w:t>
            </w:r>
          </w:p>
          <w:p w:rsidR="008C49B0" w:rsidRDefault="00F06375">
            <w:pPr>
              <w:ind w:leftChars="-30" w:left="-72" w:rightChars="-50" w:right="-120"/>
              <w:rPr>
                <w:bCs/>
                <w:sz w:val="21"/>
                <w:szCs w:val="21"/>
              </w:rPr>
            </w:pPr>
            <w:r>
              <w:rPr>
                <w:rFonts w:hint="eastAsia"/>
                <w:bCs/>
                <w:sz w:val="21"/>
                <w:szCs w:val="21"/>
              </w:rPr>
              <w:sym w:font="Wingdings" w:char="00A8"/>
            </w:r>
            <w:r>
              <w:rPr>
                <w:rFonts w:hint="eastAsia"/>
                <w:bCs/>
                <w:sz w:val="21"/>
                <w:szCs w:val="21"/>
              </w:rPr>
              <w:t xml:space="preserve">PDF </w:t>
            </w:r>
            <w:r>
              <w:rPr>
                <w:rFonts w:hint="eastAsia"/>
                <w:bCs/>
                <w:sz w:val="21"/>
                <w:szCs w:val="21"/>
              </w:rPr>
              <w:sym w:font="Wingdings" w:char="00A8"/>
            </w:r>
            <w:r>
              <w:rPr>
                <w:rFonts w:hint="eastAsia"/>
                <w:bCs/>
                <w:sz w:val="21"/>
                <w:szCs w:val="21"/>
              </w:rPr>
              <w:t>高压缩</w:t>
            </w:r>
            <w:r>
              <w:rPr>
                <w:rFonts w:hint="eastAsia"/>
                <w:bCs/>
                <w:sz w:val="21"/>
                <w:szCs w:val="21"/>
              </w:rPr>
              <w:t>PDF</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具备扫描功能的应满足要求</w:t>
            </w:r>
          </w:p>
        </w:tc>
      </w:tr>
      <w:tr w:rsidR="008C49B0">
        <w:trPr>
          <w:trHeight w:val="418"/>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12</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性能要求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传真速率</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传真速率</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33.6kbps</w:t>
            </w:r>
          </w:p>
        </w:tc>
        <w:tc>
          <w:tcPr>
            <w:tcW w:w="921"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具备传真功能的应满足要求</w:t>
            </w:r>
          </w:p>
        </w:tc>
      </w:tr>
      <w:tr w:rsidR="008C49B0">
        <w:trPr>
          <w:trHeight w:val="90"/>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13</w:t>
            </w:r>
          </w:p>
        </w:tc>
        <w:tc>
          <w:tcPr>
            <w:tcW w:w="6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性能要求</w:t>
            </w:r>
          </w:p>
        </w:tc>
        <w:tc>
          <w:tcPr>
            <w:tcW w:w="713"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打印负荷</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月最大打印负荷（页）</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5000</w:t>
            </w:r>
            <w:r>
              <w:rPr>
                <w:rFonts w:hint="eastAsia"/>
                <w:bCs/>
                <w:sz w:val="21"/>
                <w:szCs w:val="21"/>
              </w:rPr>
              <w:t>页或以上</w:t>
            </w:r>
            <w:r>
              <w:rPr>
                <w:rFonts w:hint="eastAsia"/>
                <w:bCs/>
                <w:sz w:val="21"/>
                <w:szCs w:val="21"/>
              </w:rPr>
              <w:t xml:space="preserve"> </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8000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10000</w:t>
            </w:r>
            <w:r>
              <w:rPr>
                <w:rFonts w:hint="eastAsia"/>
                <w:bCs/>
                <w:sz w:val="21"/>
                <w:szCs w:val="21"/>
              </w:rPr>
              <w:t>页或以上</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trHeight w:val="355"/>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lastRenderedPageBreak/>
              <w:t>14</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Align w:val="center"/>
          </w:tcPr>
          <w:p w:rsidR="008C49B0" w:rsidRDefault="00F06375">
            <w:pPr>
              <w:widowControl w:val="0"/>
              <w:spacing w:line="260" w:lineRule="exact"/>
              <w:rPr>
                <w:rFonts w:eastAsiaTheme="minorEastAsia"/>
                <w:bCs/>
                <w:sz w:val="21"/>
                <w:szCs w:val="21"/>
              </w:rPr>
            </w:pPr>
            <w:r>
              <w:rPr>
                <w:rFonts w:hint="eastAsia"/>
                <w:bCs/>
                <w:sz w:val="21"/>
                <w:szCs w:val="21"/>
              </w:rPr>
              <w:t>CPU</w:t>
            </w:r>
            <w:r>
              <w:rPr>
                <w:rFonts w:hint="eastAsia"/>
                <w:bCs/>
                <w:sz w:val="21"/>
                <w:szCs w:val="21"/>
              </w:rPr>
              <w:t>频率</w:t>
            </w: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CPU</w:t>
            </w:r>
            <w:r>
              <w:rPr>
                <w:rFonts w:hint="eastAsia"/>
                <w:bCs/>
                <w:sz w:val="21"/>
                <w:szCs w:val="21"/>
              </w:rPr>
              <w:t>频率</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350MHz</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500MHz</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800MHz</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采购人根据需要选择</w:t>
            </w:r>
          </w:p>
        </w:tc>
      </w:tr>
      <w:tr w:rsidR="008C49B0">
        <w:trPr>
          <w:trHeight w:val="355"/>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15</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restar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存储容量</w:t>
            </w:r>
          </w:p>
        </w:tc>
        <w:tc>
          <w:tcPr>
            <w:tcW w:w="777" w:type="pct"/>
            <w:vAlign w:val="center"/>
          </w:tcPr>
          <w:p w:rsidR="008C49B0" w:rsidRDefault="00F06375">
            <w:pPr>
              <w:widowControl w:val="0"/>
              <w:spacing w:line="260" w:lineRule="exact"/>
              <w:rPr>
                <w:bCs/>
                <w:sz w:val="21"/>
                <w:szCs w:val="21"/>
              </w:rPr>
            </w:pPr>
            <w:r>
              <w:rPr>
                <w:rFonts w:hint="eastAsia"/>
                <w:bCs/>
                <w:sz w:val="21"/>
                <w:szCs w:val="21"/>
              </w:rPr>
              <w:t>*A4</w:t>
            </w:r>
            <w:r>
              <w:rPr>
                <w:rFonts w:hint="eastAsia"/>
                <w:bCs/>
                <w:sz w:val="21"/>
                <w:szCs w:val="21"/>
              </w:rPr>
              <w:t>黑白内存容量</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128MB</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256MB</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512MB</w:t>
            </w:r>
          </w:p>
        </w:tc>
        <w:tc>
          <w:tcPr>
            <w:tcW w:w="921" w:type="pct"/>
            <w:vMerge w:val="restart"/>
            <w:vAlign w:val="center"/>
          </w:tcPr>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t>采购人根据需要选择</w:t>
            </w:r>
          </w:p>
        </w:tc>
      </w:tr>
      <w:tr w:rsidR="008C49B0">
        <w:trPr>
          <w:trHeight w:val="355"/>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16</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*A4</w:t>
            </w:r>
            <w:r>
              <w:rPr>
                <w:rFonts w:hint="eastAsia"/>
                <w:bCs/>
                <w:sz w:val="21"/>
                <w:szCs w:val="21"/>
              </w:rPr>
              <w:t>彩色内存容量</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512MB</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1GB</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2GB</w:t>
            </w:r>
          </w:p>
        </w:tc>
        <w:tc>
          <w:tcPr>
            <w:tcW w:w="921" w:type="pct"/>
            <w:vMerge/>
            <w:vAlign w:val="center"/>
          </w:tcPr>
          <w:p w:rsidR="008C49B0" w:rsidRDefault="008C49B0">
            <w:pPr>
              <w:widowControl w:val="0"/>
              <w:spacing w:line="260" w:lineRule="exact"/>
              <w:ind w:leftChars="-30" w:left="-72" w:rightChars="-50" w:right="-120"/>
              <w:rPr>
                <w:bCs/>
                <w:sz w:val="21"/>
                <w:szCs w:val="21"/>
              </w:rPr>
            </w:pPr>
          </w:p>
        </w:tc>
      </w:tr>
      <w:tr w:rsidR="008C49B0">
        <w:trPr>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17</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*A3</w:t>
            </w:r>
            <w:r>
              <w:rPr>
                <w:rFonts w:hint="eastAsia"/>
                <w:bCs/>
                <w:sz w:val="21"/>
                <w:szCs w:val="21"/>
              </w:rPr>
              <w:t>机器内存容量</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1GB</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2GB</w:t>
            </w:r>
          </w:p>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w:t>
            </w:r>
            <w:r>
              <w:rPr>
                <w:rFonts w:hint="eastAsia"/>
                <w:bCs/>
                <w:sz w:val="21"/>
                <w:szCs w:val="21"/>
              </w:rPr>
              <w:t>4GB</w:t>
            </w:r>
          </w:p>
        </w:tc>
        <w:tc>
          <w:tcPr>
            <w:tcW w:w="921" w:type="pct"/>
            <w:vMerge/>
            <w:vAlign w:val="center"/>
          </w:tcPr>
          <w:p w:rsidR="008C49B0" w:rsidRDefault="008C49B0">
            <w:pPr>
              <w:widowControl w:val="0"/>
              <w:spacing w:line="260" w:lineRule="exact"/>
              <w:ind w:leftChars="-30" w:left="-72" w:rightChars="-50" w:right="-120"/>
              <w:rPr>
                <w:rFonts w:eastAsiaTheme="minorEastAsia"/>
                <w:bCs/>
                <w:sz w:val="21"/>
                <w:szCs w:val="21"/>
              </w:rPr>
            </w:pPr>
          </w:p>
        </w:tc>
      </w:tr>
      <w:tr w:rsidR="008C49B0">
        <w:trPr>
          <w:trHeight w:val="317"/>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18</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restar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网卡</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有线网卡</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有</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无</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19</w:t>
            </w:r>
          </w:p>
        </w:tc>
        <w:tc>
          <w:tcPr>
            <w:tcW w:w="677" w:type="pct"/>
            <w:vAlign w:val="center"/>
          </w:tcPr>
          <w:p w:rsidR="008C49B0" w:rsidRDefault="00F06375">
            <w:pPr>
              <w:widowControl w:val="0"/>
              <w:spacing w:line="260" w:lineRule="exact"/>
              <w:rPr>
                <w:bCs/>
                <w:sz w:val="21"/>
                <w:szCs w:val="21"/>
              </w:rPr>
            </w:pPr>
            <w:r>
              <w:rPr>
                <w:rFonts w:hint="eastAsia"/>
                <w:bCs/>
                <w:sz w:val="21"/>
                <w:szCs w:val="21"/>
              </w:rPr>
              <w:t>性能要求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无线网卡</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有</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无</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635"/>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20</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性能要求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打印颜色</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打印颜色</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彩色</w:t>
            </w:r>
            <w:r>
              <w:rPr>
                <w:rFonts w:hint="eastAsia"/>
                <w:bCs/>
                <w:sz w:val="21"/>
                <w:szCs w:val="21"/>
              </w:rPr>
              <w:t xml:space="preserve">  </w:t>
            </w:r>
          </w:p>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单色</w:t>
            </w:r>
          </w:p>
        </w:tc>
        <w:tc>
          <w:tcPr>
            <w:tcW w:w="921" w:type="pct"/>
            <w:vAlign w:val="center"/>
          </w:tcPr>
          <w:p w:rsidR="008C49B0" w:rsidRDefault="00F06375">
            <w:pPr>
              <w:widowControl w:val="0"/>
              <w:spacing w:line="260" w:lineRule="exact"/>
              <w:ind w:leftChars="-30" w:left="-72" w:rightChars="-50" w:right="-120"/>
              <w:jc w:val="center"/>
              <w:rPr>
                <w:rFonts w:asciiTheme="minorHAnsi" w:eastAsiaTheme="minorEastAsia" w:hAnsiTheme="minorHAnsi" w:cstheme="minorBidi"/>
                <w:bCs/>
                <w:sz w:val="21"/>
                <w:szCs w:val="21"/>
              </w:rPr>
            </w:pPr>
            <w:r>
              <w:rPr>
                <w:rFonts w:hint="eastAsia"/>
                <w:bCs/>
                <w:sz w:val="21"/>
                <w:szCs w:val="21"/>
              </w:rPr>
              <w:t>/</w:t>
            </w:r>
          </w:p>
        </w:tc>
      </w:tr>
      <w:tr w:rsidR="008C49B0">
        <w:trPr>
          <w:trHeight w:val="370"/>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21</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产品功能</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产品功能</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打印、扫描、复印</w:t>
            </w:r>
          </w:p>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打印、扫描、复印、传真</w:t>
            </w:r>
          </w:p>
        </w:tc>
        <w:tc>
          <w:tcPr>
            <w:tcW w:w="921"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采购人根据需要选择</w:t>
            </w:r>
          </w:p>
        </w:tc>
      </w:tr>
      <w:tr w:rsidR="008C49B0">
        <w:trPr>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22</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进稿件器</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标配进稿件器</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单面自动</w:t>
            </w:r>
          </w:p>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双面自动</w:t>
            </w:r>
          </w:p>
        </w:tc>
        <w:tc>
          <w:tcPr>
            <w:tcW w:w="921" w:type="pct"/>
            <w:vAlign w:val="center"/>
          </w:tcPr>
          <w:p w:rsidR="008C49B0" w:rsidRDefault="00F06375">
            <w:pPr>
              <w:widowControl w:val="0"/>
              <w:spacing w:line="260" w:lineRule="exact"/>
              <w:ind w:leftChars="-30" w:left="-72" w:rightChars="-50" w:right="-120"/>
              <w:jc w:val="center"/>
              <w:rPr>
                <w:rFonts w:asciiTheme="minorHAnsi" w:eastAsiaTheme="minorEastAsia" w:hAnsiTheme="minorHAnsi" w:cstheme="minorBidi"/>
                <w:bCs/>
                <w:sz w:val="21"/>
                <w:szCs w:val="21"/>
              </w:rPr>
            </w:pPr>
            <w:r>
              <w:rPr>
                <w:rFonts w:hint="eastAsia"/>
                <w:bCs/>
                <w:sz w:val="21"/>
                <w:szCs w:val="21"/>
              </w:rPr>
              <w:t>/</w:t>
            </w:r>
          </w:p>
        </w:tc>
      </w:tr>
      <w:tr w:rsidR="008C49B0">
        <w:trPr>
          <w:trHeight w:val="78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23</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功能要求</w:t>
            </w:r>
          </w:p>
        </w:tc>
        <w:tc>
          <w:tcPr>
            <w:tcW w:w="713" w:type="pct"/>
            <w:vMerge w:val="restar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纸盒容量</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标配进纸盒数量</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1</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2</w:t>
            </w:r>
          </w:p>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3</w:t>
            </w:r>
          </w:p>
        </w:tc>
        <w:tc>
          <w:tcPr>
            <w:tcW w:w="921" w:type="pct"/>
            <w:vMerge w:val="restar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采购人根据需要选择</w:t>
            </w:r>
          </w:p>
        </w:tc>
      </w:tr>
      <w:tr w:rsidR="008C49B0">
        <w:trPr>
          <w:trHeight w:val="480"/>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24</w:t>
            </w:r>
          </w:p>
        </w:tc>
        <w:tc>
          <w:tcPr>
            <w:tcW w:w="6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功能要求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标配进纸盒容量</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250</w:t>
            </w:r>
            <w:r>
              <w:rPr>
                <w:rFonts w:hint="eastAsia"/>
                <w:bCs/>
                <w:sz w:val="21"/>
                <w:szCs w:val="21"/>
              </w:rPr>
              <w:t>页或以上</w:t>
            </w:r>
          </w:p>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w:t>
            </w:r>
            <w:r>
              <w:rPr>
                <w:rFonts w:hint="eastAsia"/>
                <w:bCs/>
                <w:sz w:val="21"/>
                <w:szCs w:val="21"/>
              </w:rPr>
              <w:t>300</w:t>
            </w:r>
            <w:r>
              <w:rPr>
                <w:rFonts w:hint="eastAsia"/>
                <w:bCs/>
                <w:sz w:val="21"/>
                <w:szCs w:val="21"/>
              </w:rPr>
              <w:t>页或以上</w:t>
            </w:r>
          </w:p>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w:t>
            </w:r>
            <w:r>
              <w:rPr>
                <w:rFonts w:hint="eastAsia"/>
                <w:bCs/>
                <w:sz w:val="21"/>
                <w:szCs w:val="21"/>
              </w:rPr>
              <w:t>500</w:t>
            </w:r>
            <w:r>
              <w:rPr>
                <w:rFonts w:hint="eastAsia"/>
                <w:bCs/>
                <w:sz w:val="21"/>
                <w:szCs w:val="21"/>
              </w:rPr>
              <w:t>页或以上</w:t>
            </w:r>
          </w:p>
        </w:tc>
        <w:tc>
          <w:tcPr>
            <w:tcW w:w="921" w:type="pct"/>
            <w:vMerge/>
            <w:vAlign w:val="center"/>
          </w:tcPr>
          <w:p w:rsidR="008C49B0" w:rsidRDefault="008C49B0">
            <w:pPr>
              <w:widowControl w:val="0"/>
              <w:spacing w:line="260" w:lineRule="exact"/>
              <w:ind w:leftChars="-30" w:left="-72" w:rightChars="-50" w:right="-120"/>
              <w:rPr>
                <w:bCs/>
                <w:sz w:val="21"/>
                <w:szCs w:val="21"/>
              </w:rPr>
            </w:pPr>
          </w:p>
        </w:tc>
      </w:tr>
      <w:tr w:rsidR="008C49B0">
        <w:trPr>
          <w:trHeight w:val="480"/>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25</w:t>
            </w:r>
          </w:p>
        </w:tc>
        <w:tc>
          <w:tcPr>
            <w:tcW w:w="677" w:type="pct"/>
            <w:vAlign w:val="center"/>
          </w:tcPr>
          <w:p w:rsidR="008C49B0" w:rsidRDefault="00F06375">
            <w:pPr>
              <w:widowControl w:val="0"/>
              <w:spacing w:line="260" w:lineRule="exact"/>
              <w:rPr>
                <w:bCs/>
                <w:sz w:val="21"/>
                <w:szCs w:val="21"/>
              </w:rPr>
            </w:pPr>
            <w:r>
              <w:rPr>
                <w:rFonts w:hint="eastAsia"/>
                <w:bCs/>
                <w:sz w:val="21"/>
                <w:szCs w:val="21"/>
              </w:rPr>
              <w:t>功能要求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标配出纸容量</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100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120</w:t>
            </w:r>
            <w:r>
              <w:rPr>
                <w:rFonts w:hint="eastAsia"/>
                <w:bCs/>
                <w:sz w:val="21"/>
                <w:szCs w:val="21"/>
              </w:rPr>
              <w:t>页或以上</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w:t>
            </w:r>
            <w:r>
              <w:rPr>
                <w:rFonts w:hint="eastAsia"/>
                <w:bCs/>
                <w:sz w:val="21"/>
                <w:szCs w:val="21"/>
              </w:rPr>
              <w:t>150</w:t>
            </w:r>
            <w:r>
              <w:rPr>
                <w:rFonts w:hint="eastAsia"/>
                <w:bCs/>
                <w:sz w:val="21"/>
                <w:szCs w:val="21"/>
              </w:rPr>
              <w:t>页或以上</w:t>
            </w:r>
          </w:p>
        </w:tc>
        <w:tc>
          <w:tcPr>
            <w:tcW w:w="921" w:type="pct"/>
            <w:vMerge/>
            <w:vAlign w:val="center"/>
          </w:tcPr>
          <w:p w:rsidR="008C49B0" w:rsidRDefault="008C49B0">
            <w:pPr>
              <w:widowControl w:val="0"/>
              <w:spacing w:line="260" w:lineRule="exact"/>
              <w:ind w:leftChars="-30" w:left="-72" w:rightChars="-50" w:right="-120"/>
              <w:rPr>
                <w:bCs/>
                <w:sz w:val="21"/>
                <w:szCs w:val="21"/>
              </w:rPr>
            </w:pPr>
          </w:p>
        </w:tc>
      </w:tr>
      <w:tr w:rsidR="008C49B0">
        <w:trPr>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26</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落地工作台</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标配落地工作台</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有</w:t>
            </w:r>
            <w:r>
              <w:rPr>
                <w:rFonts w:hint="eastAsia"/>
                <w:bCs/>
                <w:sz w:val="21"/>
                <w:szCs w:val="21"/>
              </w:rPr>
              <w:t xml:space="preserve">  </w:t>
            </w:r>
            <w:r>
              <w:rPr>
                <w:rFonts w:hint="eastAsia"/>
                <w:bCs/>
                <w:sz w:val="21"/>
                <w:szCs w:val="21"/>
              </w:rPr>
              <w:sym w:font="Wingdings" w:char="00A8"/>
            </w:r>
            <w:r>
              <w:rPr>
                <w:rFonts w:hint="eastAsia"/>
                <w:bCs/>
                <w:sz w:val="21"/>
                <w:szCs w:val="21"/>
              </w:rPr>
              <w:t>无</w:t>
            </w:r>
          </w:p>
        </w:tc>
        <w:tc>
          <w:tcPr>
            <w:tcW w:w="921"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采购人根据需要提出要求</w:t>
            </w:r>
          </w:p>
        </w:tc>
      </w:tr>
      <w:tr w:rsidR="008C49B0">
        <w:trPr>
          <w:trHeight w:val="387"/>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27</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网络打印</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网络打印</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有</w:t>
            </w:r>
            <w:r>
              <w:rPr>
                <w:rFonts w:hint="eastAsia"/>
                <w:bCs/>
                <w:sz w:val="21"/>
                <w:szCs w:val="21"/>
              </w:rPr>
              <w:t xml:space="preserve">  </w:t>
            </w:r>
            <w:r>
              <w:rPr>
                <w:rFonts w:hint="eastAsia"/>
                <w:bCs/>
                <w:sz w:val="21"/>
                <w:szCs w:val="21"/>
              </w:rPr>
              <w:sym w:font="Wingdings" w:char="00A8"/>
            </w:r>
            <w:r>
              <w:rPr>
                <w:rFonts w:hint="eastAsia"/>
                <w:bCs/>
                <w:sz w:val="21"/>
                <w:szCs w:val="21"/>
              </w:rPr>
              <w:t>无</w:t>
            </w:r>
          </w:p>
        </w:tc>
        <w:tc>
          <w:tcPr>
            <w:tcW w:w="921" w:type="pct"/>
            <w:vAlign w:val="center"/>
          </w:tcPr>
          <w:p w:rsidR="008C49B0" w:rsidRDefault="00F06375">
            <w:pPr>
              <w:widowControl w:val="0"/>
              <w:spacing w:line="260" w:lineRule="exact"/>
              <w:ind w:leftChars="-30" w:left="-72" w:rightChars="-50" w:right="-120"/>
              <w:jc w:val="center"/>
              <w:rPr>
                <w:rFonts w:asciiTheme="minorHAnsi" w:eastAsiaTheme="minorEastAsia" w:hAnsiTheme="minorHAnsi" w:cstheme="minorBidi"/>
                <w:bCs/>
                <w:sz w:val="21"/>
                <w:szCs w:val="21"/>
              </w:rPr>
            </w:pPr>
            <w:r>
              <w:rPr>
                <w:rFonts w:hint="eastAsia"/>
                <w:bCs/>
                <w:sz w:val="21"/>
                <w:szCs w:val="21"/>
              </w:rPr>
              <w:t>/</w:t>
            </w:r>
          </w:p>
        </w:tc>
      </w:tr>
      <w:tr w:rsidR="008C49B0">
        <w:trPr>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28</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接口</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接口（接口内置）</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USB</w:t>
            </w:r>
          </w:p>
          <w:p w:rsidR="008C49B0" w:rsidRDefault="00F06375">
            <w:pPr>
              <w:ind w:leftChars="-30" w:left="-72" w:rightChars="-50" w:right="-120"/>
              <w:rPr>
                <w:rFonts w:asciiTheme="minorHAnsi" w:eastAsiaTheme="minorEastAsia" w:hAnsiTheme="minorHAnsi" w:cstheme="minorBidi"/>
                <w:bCs/>
                <w:sz w:val="21"/>
                <w:szCs w:val="21"/>
              </w:rPr>
            </w:pPr>
            <w:r>
              <w:rPr>
                <w:rFonts w:hint="eastAsia"/>
                <w:bCs/>
                <w:sz w:val="21"/>
                <w:szCs w:val="21"/>
              </w:rPr>
              <w:sym w:font="Wingdings" w:char="00A8"/>
            </w:r>
            <w:r>
              <w:rPr>
                <w:rFonts w:hint="eastAsia"/>
                <w:bCs/>
                <w:sz w:val="21"/>
                <w:szCs w:val="21"/>
              </w:rPr>
              <w:t>USB</w:t>
            </w:r>
            <w:r>
              <w:rPr>
                <w:rFonts w:hint="eastAsia"/>
                <w:bCs/>
                <w:sz w:val="21"/>
                <w:szCs w:val="21"/>
              </w:rPr>
              <w:t>，网络</w:t>
            </w:r>
            <w:r>
              <w:rPr>
                <w:rFonts w:ascii="宋体" w:hAnsi="宋体" w:hint="eastAsia"/>
                <w:bCs/>
                <w:sz w:val="21"/>
                <w:szCs w:val="21"/>
              </w:rPr>
              <w:t>：</w:t>
            </w:r>
          </w:p>
        </w:tc>
        <w:tc>
          <w:tcPr>
            <w:tcW w:w="921"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cstheme="minorBidi" w:hint="eastAsia"/>
                <w:bCs/>
                <w:sz w:val="21"/>
                <w:szCs w:val="21"/>
              </w:rPr>
              <w:t>采购人根据需要提出详细要求</w:t>
            </w:r>
          </w:p>
        </w:tc>
      </w:tr>
      <w:tr w:rsidR="008C49B0">
        <w:trPr>
          <w:trHeight w:val="810"/>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29</w:t>
            </w:r>
          </w:p>
        </w:tc>
        <w:tc>
          <w:tcPr>
            <w:tcW w:w="677" w:type="pct"/>
            <w:vAlign w:val="center"/>
          </w:tcPr>
          <w:p w:rsidR="008C49B0" w:rsidRDefault="00F06375">
            <w:pPr>
              <w:widowControl w:val="0"/>
              <w:spacing w:line="260" w:lineRule="exact"/>
              <w:rPr>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适配操作系统</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适配操作系统</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适配通过安全可靠测评的操作系统（支持适配一种或一种以上的操作系统）</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381"/>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30</w:t>
            </w:r>
          </w:p>
        </w:tc>
        <w:tc>
          <w:tcPr>
            <w:tcW w:w="677" w:type="pct"/>
            <w:vAlign w:val="center"/>
          </w:tcPr>
          <w:p w:rsidR="008C49B0" w:rsidRDefault="00F06375">
            <w:pPr>
              <w:widowControl w:val="0"/>
              <w:spacing w:line="260" w:lineRule="exact"/>
              <w:rPr>
                <w:bCs/>
                <w:sz w:val="21"/>
                <w:szCs w:val="21"/>
              </w:rPr>
            </w:pPr>
            <w:r>
              <w:rPr>
                <w:rFonts w:hint="eastAsia"/>
                <w:bCs/>
                <w:sz w:val="21"/>
                <w:szCs w:val="21"/>
              </w:rPr>
              <w:t>功能要求</w:t>
            </w:r>
          </w:p>
        </w:tc>
        <w:tc>
          <w:tcPr>
            <w:tcW w:w="713"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功能操作界面</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功能操作界面</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按键</w:t>
            </w:r>
            <w:r>
              <w:rPr>
                <w:rFonts w:hint="eastAsia"/>
                <w:bCs/>
                <w:sz w:val="21"/>
                <w:szCs w:val="21"/>
              </w:rPr>
              <w:t>+</w:t>
            </w:r>
            <w:r>
              <w:rPr>
                <w:rFonts w:hint="eastAsia"/>
                <w:bCs/>
                <w:sz w:val="21"/>
                <w:szCs w:val="21"/>
              </w:rPr>
              <w:t>液晶显示屏</w:t>
            </w:r>
          </w:p>
          <w:p w:rsidR="008C49B0" w:rsidRDefault="00F06375">
            <w:pPr>
              <w:widowControl w:val="0"/>
              <w:spacing w:line="260" w:lineRule="exact"/>
              <w:ind w:leftChars="-30" w:left="-72" w:rightChars="-50" w:right="-120"/>
              <w:rPr>
                <w:bCs/>
                <w:sz w:val="21"/>
                <w:szCs w:val="21"/>
              </w:rPr>
            </w:pPr>
            <w:r>
              <w:rPr>
                <w:rFonts w:hint="eastAsia"/>
                <w:bCs/>
                <w:sz w:val="21"/>
                <w:szCs w:val="21"/>
              </w:rPr>
              <w:sym w:font="Wingdings" w:char="00A8"/>
            </w:r>
            <w:r>
              <w:rPr>
                <w:rFonts w:hint="eastAsia"/>
                <w:bCs/>
                <w:sz w:val="21"/>
                <w:szCs w:val="21"/>
              </w:rPr>
              <w:t>液晶触控屏</w:t>
            </w:r>
          </w:p>
        </w:tc>
        <w:tc>
          <w:tcPr>
            <w:tcW w:w="921" w:type="pct"/>
            <w:vAlign w:val="center"/>
          </w:tcPr>
          <w:p w:rsidR="008C49B0" w:rsidRDefault="00F06375">
            <w:pPr>
              <w:widowControl w:val="0"/>
              <w:spacing w:line="260" w:lineRule="exact"/>
              <w:ind w:leftChars="-30" w:left="-72" w:rightChars="-50" w:right="-120"/>
              <w:jc w:val="center"/>
              <w:rPr>
                <w:rFonts w:eastAsiaTheme="minorEastAsia"/>
                <w:bCs/>
                <w:sz w:val="21"/>
                <w:szCs w:val="21"/>
              </w:rPr>
            </w:pPr>
            <w:r>
              <w:rPr>
                <w:rFonts w:hint="eastAsia"/>
                <w:bCs/>
                <w:sz w:val="21"/>
                <w:szCs w:val="21"/>
              </w:rPr>
              <w:t>/</w:t>
            </w:r>
          </w:p>
        </w:tc>
      </w:tr>
      <w:tr w:rsidR="008C49B0">
        <w:trPr>
          <w:trHeight w:val="90"/>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31</w:t>
            </w:r>
          </w:p>
        </w:tc>
        <w:tc>
          <w:tcPr>
            <w:tcW w:w="6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配件要求</w:t>
            </w:r>
          </w:p>
        </w:tc>
        <w:tc>
          <w:tcPr>
            <w:tcW w:w="713" w:type="pct"/>
            <w:vAlign w:val="center"/>
          </w:tcPr>
          <w:p w:rsidR="008C49B0" w:rsidRDefault="00F06375">
            <w:pPr>
              <w:widowControl w:val="0"/>
              <w:spacing w:line="260" w:lineRule="exact"/>
              <w:rPr>
                <w:rFonts w:eastAsiaTheme="minorEastAsia"/>
                <w:bCs/>
                <w:sz w:val="21"/>
                <w:szCs w:val="21"/>
              </w:rPr>
            </w:pPr>
            <w:r>
              <w:rPr>
                <w:rFonts w:hint="eastAsia"/>
                <w:bCs/>
                <w:sz w:val="21"/>
                <w:szCs w:val="21"/>
              </w:rPr>
              <w:t>随机配件</w:t>
            </w: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随机配件</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不少于主机、电源线、数据线、保修卡（如没纸质保修卡须通过制造商官网或服务热线</w:t>
            </w:r>
            <w:r>
              <w:rPr>
                <w:rFonts w:hint="eastAsia"/>
                <w:bCs/>
                <w:sz w:val="21"/>
                <w:szCs w:val="21"/>
              </w:rPr>
              <w:lastRenderedPageBreak/>
              <w:t>可查）</w:t>
            </w:r>
          </w:p>
        </w:tc>
        <w:tc>
          <w:tcPr>
            <w:tcW w:w="921" w:type="pct"/>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lastRenderedPageBreak/>
              <w:t>/</w:t>
            </w:r>
          </w:p>
        </w:tc>
      </w:tr>
      <w:tr w:rsidR="008C49B0">
        <w:trPr>
          <w:trHeight w:val="641"/>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lastRenderedPageBreak/>
              <w:t>32</w:t>
            </w:r>
          </w:p>
        </w:tc>
        <w:tc>
          <w:tcPr>
            <w:tcW w:w="6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配件要求</w:t>
            </w:r>
          </w:p>
        </w:tc>
        <w:tc>
          <w:tcPr>
            <w:tcW w:w="713" w:type="pct"/>
            <w:vMerge w:val="restar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配套耗材</w:t>
            </w:r>
          </w:p>
        </w:tc>
        <w:tc>
          <w:tcPr>
            <w:tcW w:w="777" w:type="pc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随机耗材打印页数</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sym w:font="Wingdings" w:char="00A8"/>
            </w:r>
            <w:r>
              <w:rPr>
                <w:rFonts w:hint="eastAsia"/>
                <w:bCs/>
                <w:sz w:val="21"/>
                <w:szCs w:val="21"/>
              </w:rPr>
              <w:t>≥</w:t>
            </w:r>
            <w:r>
              <w:rPr>
                <w:rFonts w:hint="eastAsia"/>
                <w:bCs/>
                <w:sz w:val="21"/>
                <w:szCs w:val="21"/>
              </w:rPr>
              <w:t>700</w:t>
            </w:r>
            <w:r>
              <w:rPr>
                <w:rFonts w:hint="eastAsia"/>
                <w:bCs/>
                <w:sz w:val="21"/>
                <w:szCs w:val="21"/>
              </w:rPr>
              <w:t>页</w:t>
            </w:r>
          </w:p>
        </w:tc>
        <w:tc>
          <w:tcPr>
            <w:tcW w:w="921" w:type="pct"/>
            <w:vAlign w:val="center"/>
          </w:tcPr>
          <w:p w:rsidR="008C49B0" w:rsidRDefault="00F06375">
            <w:pPr>
              <w:widowControl w:val="0"/>
              <w:spacing w:line="260" w:lineRule="exact"/>
              <w:ind w:leftChars="-30" w:left="-72" w:rightChars="-50" w:right="-120"/>
              <w:rPr>
                <w:rFonts w:eastAsiaTheme="minorEastAsia"/>
                <w:bCs/>
                <w:sz w:val="21"/>
                <w:szCs w:val="21"/>
              </w:rPr>
            </w:pPr>
            <w:r>
              <w:rPr>
                <w:rFonts w:hint="eastAsia"/>
                <w:bCs/>
                <w:sz w:val="21"/>
                <w:szCs w:val="21"/>
              </w:rPr>
              <w:t>采购人根据需要设置</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33</w:t>
            </w:r>
          </w:p>
        </w:tc>
        <w:tc>
          <w:tcPr>
            <w:tcW w:w="677" w:type="pct"/>
            <w:vAlign w:val="center"/>
          </w:tcPr>
          <w:p w:rsidR="008C49B0" w:rsidRDefault="00F06375">
            <w:pPr>
              <w:widowControl w:val="0"/>
              <w:spacing w:line="260" w:lineRule="exact"/>
              <w:rPr>
                <w:bCs/>
                <w:sz w:val="21"/>
                <w:szCs w:val="21"/>
              </w:rPr>
            </w:pPr>
            <w:r>
              <w:rPr>
                <w:rFonts w:hint="eastAsia"/>
                <w:bCs/>
                <w:sz w:val="21"/>
                <w:szCs w:val="21"/>
              </w:rPr>
              <w:t>配件要求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eastAsiaTheme="minorEastAsia" w:hint="eastAsia"/>
                <w:bCs/>
                <w:sz w:val="21"/>
                <w:szCs w:val="21"/>
              </w:rPr>
              <w:t>配套必要的专用耗材</w:t>
            </w:r>
          </w:p>
        </w:tc>
        <w:tc>
          <w:tcPr>
            <w:tcW w:w="468" w:type="pct"/>
            <w:vAlign w:val="center"/>
          </w:tcPr>
          <w:p w:rsidR="008C49B0" w:rsidRDefault="00F06375">
            <w:pPr>
              <w:widowControl w:val="0"/>
              <w:spacing w:line="260" w:lineRule="exact"/>
              <w:jc w:val="center"/>
              <w:rPr>
                <w:rFonts w:eastAsiaTheme="minorEastAsia"/>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rFonts w:eastAsiaTheme="minorEastAsia"/>
                <w:bCs/>
                <w:sz w:val="21"/>
                <w:szCs w:val="21"/>
              </w:rPr>
            </w:pPr>
            <w:r>
              <w:rPr>
                <w:rFonts w:eastAsiaTheme="minorEastAsia" w:hint="eastAsia"/>
                <w:bCs/>
                <w:sz w:val="21"/>
                <w:szCs w:val="21"/>
              </w:rPr>
              <w:t>专用耗材为响应产品的同品牌原装耗材，不得使用兼容耗材等非原装耗材</w:t>
            </w:r>
          </w:p>
        </w:tc>
        <w:tc>
          <w:tcPr>
            <w:tcW w:w="921" w:type="pct"/>
            <w:vAlign w:val="center"/>
          </w:tcPr>
          <w:p w:rsidR="008C49B0" w:rsidRDefault="00F06375">
            <w:pPr>
              <w:widowControl w:val="0"/>
              <w:spacing w:line="260" w:lineRule="exact"/>
              <w:ind w:leftChars="-30" w:left="-72" w:rightChars="-50" w:right="-120"/>
              <w:jc w:val="center"/>
              <w:rPr>
                <w:rFonts w:eastAsiaTheme="minorEastAsia"/>
                <w:bCs/>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34</w:t>
            </w:r>
          </w:p>
        </w:tc>
        <w:tc>
          <w:tcPr>
            <w:tcW w:w="677" w:type="pct"/>
            <w:vAlign w:val="center"/>
          </w:tcPr>
          <w:p w:rsidR="008C49B0" w:rsidRDefault="00F06375">
            <w:pPr>
              <w:widowControl w:val="0"/>
              <w:spacing w:line="260" w:lineRule="exact"/>
              <w:rPr>
                <w:bCs/>
                <w:sz w:val="21"/>
                <w:szCs w:val="21"/>
              </w:rPr>
            </w:pPr>
            <w:r>
              <w:rPr>
                <w:rFonts w:asciiTheme="minorEastAsia" w:hAnsiTheme="minorEastAsia" w:cstheme="majorEastAsia" w:hint="eastAsia"/>
                <w:bCs/>
                <w:kern w:val="0"/>
                <w:sz w:val="21"/>
                <w:szCs w:val="21"/>
              </w:rPr>
              <w:t>服务要求</w:t>
            </w:r>
          </w:p>
        </w:tc>
        <w:tc>
          <w:tcPr>
            <w:tcW w:w="713" w:type="pc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asciiTheme="minorEastAsia" w:hAnsiTheme="minorEastAsia" w:cstheme="majorEastAsia" w:hint="eastAsia"/>
                <w:bCs/>
                <w:kern w:val="0"/>
                <w:sz w:val="21"/>
                <w:szCs w:val="21"/>
              </w:rPr>
              <w:t>整机服务</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整机质量服务要求</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免费服务周期（含软件和维修）应不小于</w:t>
            </w:r>
            <w:r>
              <w:rPr>
                <w:rFonts w:hint="eastAsia"/>
                <w:bCs/>
                <w:sz w:val="21"/>
                <w:szCs w:val="21"/>
              </w:rPr>
              <w:t>3</w:t>
            </w:r>
            <w:r>
              <w:rPr>
                <w:rFonts w:hint="eastAsia"/>
                <w:bCs/>
                <w:sz w:val="21"/>
                <w:szCs w:val="21"/>
              </w:rPr>
              <w:t>年。</w:t>
            </w:r>
          </w:p>
        </w:tc>
        <w:tc>
          <w:tcPr>
            <w:tcW w:w="921"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采购人根据需要提出更高要求</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35</w:t>
            </w:r>
          </w:p>
        </w:tc>
        <w:tc>
          <w:tcPr>
            <w:tcW w:w="677" w:type="pc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asciiTheme="minorEastAsia" w:hAnsiTheme="minorEastAsia" w:cstheme="majorEastAsia" w:hint="eastAsia"/>
                <w:bCs/>
                <w:kern w:val="0"/>
                <w:sz w:val="21"/>
                <w:szCs w:val="21"/>
              </w:rPr>
              <w:t>服务要求</w:t>
            </w:r>
          </w:p>
        </w:tc>
        <w:tc>
          <w:tcPr>
            <w:tcW w:w="713" w:type="pct"/>
            <w:vMerge w:val="restar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asciiTheme="minorEastAsia" w:hAnsiTheme="minorEastAsia" w:cstheme="majorEastAsia" w:hint="eastAsia"/>
                <w:bCs/>
                <w:kern w:val="0"/>
                <w:sz w:val="21"/>
                <w:szCs w:val="21"/>
              </w:rPr>
              <w:t>*服务要求</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软件升级与扩容服务</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提供上门升级部件</w:t>
            </w:r>
            <w:r>
              <w:rPr>
                <w:rFonts w:hint="eastAsia"/>
                <w:bCs/>
                <w:sz w:val="21"/>
                <w:szCs w:val="21"/>
              </w:rPr>
              <w:t>/</w:t>
            </w:r>
            <w:r>
              <w:rPr>
                <w:rFonts w:hint="eastAsia"/>
                <w:bCs/>
                <w:sz w:val="21"/>
                <w:szCs w:val="21"/>
              </w:rPr>
              <w:t>软件与扩容的增值服务</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36</w:t>
            </w:r>
          </w:p>
        </w:tc>
        <w:tc>
          <w:tcPr>
            <w:tcW w:w="677" w:type="pc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asciiTheme="minorEastAsia" w:hAnsiTheme="minorEastAsia" w:cstheme="majorEastAsia" w:hint="eastAsia"/>
                <w:bCs/>
                <w:kern w:val="0"/>
                <w:sz w:val="21"/>
                <w:szCs w:val="21"/>
              </w:rPr>
              <w:t>服务要求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驱动下载服务要求</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提供驱动光盘或下载方式</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37</w:t>
            </w:r>
          </w:p>
        </w:tc>
        <w:tc>
          <w:tcPr>
            <w:tcW w:w="677" w:type="pc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asciiTheme="minorEastAsia" w:hAnsiTheme="minorEastAsia" w:cstheme="majorEastAsia" w:hint="eastAsia"/>
                <w:bCs/>
                <w:kern w:val="0"/>
                <w:sz w:val="21"/>
                <w:szCs w:val="21"/>
              </w:rPr>
              <w:t>服务要求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兼容适配软件下载服务要求</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提供兼容适配软件下载渠道（光盘、网站）</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38</w:t>
            </w:r>
          </w:p>
        </w:tc>
        <w:tc>
          <w:tcPr>
            <w:tcW w:w="677" w:type="pct"/>
            <w:vAlign w:val="center"/>
          </w:tcPr>
          <w:p w:rsidR="008C49B0" w:rsidRDefault="00F06375">
            <w:pPr>
              <w:widowControl w:val="0"/>
              <w:spacing w:line="260" w:lineRule="exact"/>
              <w:rPr>
                <w:bCs/>
                <w:sz w:val="21"/>
                <w:szCs w:val="21"/>
              </w:rPr>
            </w:pPr>
            <w:r>
              <w:rPr>
                <w:rFonts w:asciiTheme="minorEastAsia" w:hAnsiTheme="minorEastAsia" w:cstheme="majorEastAsia" w:hint="eastAsia"/>
                <w:bCs/>
                <w:kern w:val="0"/>
                <w:sz w:val="21"/>
                <w:szCs w:val="21"/>
              </w:rPr>
              <w:t>服务要求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典型问题解决手册</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供应商提供典型问题解决说明文档或视频</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6"/>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39</w:t>
            </w:r>
          </w:p>
        </w:tc>
        <w:tc>
          <w:tcPr>
            <w:tcW w:w="677" w:type="pc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asciiTheme="minorEastAsia" w:hAnsiTheme="minorEastAsia" w:cstheme="majorEastAsia" w:hint="eastAsia"/>
                <w:bCs/>
                <w:kern w:val="0"/>
                <w:sz w:val="21"/>
                <w:szCs w:val="21"/>
              </w:rPr>
              <w:t>服务要求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培训服务</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供应商提供培训材料、产品手册、培训视频等培训相关内容。</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40</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供应保障要求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供应链合规性</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产品部件保障</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供应商保障产品主要部件，提供</w:t>
            </w:r>
            <w:r>
              <w:rPr>
                <w:rFonts w:hint="eastAsia"/>
                <w:bCs/>
                <w:sz w:val="21"/>
                <w:szCs w:val="21"/>
              </w:rPr>
              <w:t>6</w:t>
            </w:r>
            <w:r>
              <w:rPr>
                <w:rFonts w:hint="eastAsia"/>
                <w:bCs/>
                <w:sz w:val="21"/>
                <w:szCs w:val="21"/>
              </w:rPr>
              <w:t>年的备件服务能力（自购买之日起），或提供可兼容原设备的升级换产品。</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41</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供应保障要求</w:t>
            </w:r>
          </w:p>
        </w:tc>
        <w:tc>
          <w:tcPr>
            <w:tcW w:w="713" w:type="pct"/>
            <w:vMerge w:val="restar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供应链</w:t>
            </w:r>
          </w:p>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质量</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抗干扰性</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当产品部件出现供应风险时，供应商应通知采购人并提供风险应对方案确保产品的服务保障。</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42</w:t>
            </w:r>
          </w:p>
        </w:tc>
        <w:tc>
          <w:tcPr>
            <w:tcW w:w="677" w:type="pct"/>
            <w:vAlign w:val="center"/>
          </w:tcPr>
          <w:p w:rsidR="008C49B0" w:rsidRDefault="00F06375">
            <w:pPr>
              <w:widowControl w:val="0"/>
              <w:spacing w:line="260" w:lineRule="exact"/>
              <w:rPr>
                <w:rFonts w:asciiTheme="minorEastAsia" w:eastAsiaTheme="minorEastAsia" w:hAnsiTheme="minorEastAsia" w:cstheme="majorEastAsia"/>
                <w:bCs/>
                <w:kern w:val="0"/>
                <w:sz w:val="21"/>
                <w:szCs w:val="21"/>
              </w:rPr>
            </w:pPr>
            <w:r>
              <w:rPr>
                <w:rFonts w:hint="eastAsia"/>
                <w:bCs/>
                <w:sz w:val="21"/>
                <w:szCs w:val="21"/>
              </w:rPr>
              <w:t>供应保障要求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供应能力证明</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供应商提供供应链稳定承诺书，确保产品的部件在产品服务周期内稳定供货。</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43</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包装及运输要求</w:t>
            </w:r>
          </w:p>
        </w:tc>
        <w:tc>
          <w:tcPr>
            <w:tcW w:w="713"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包装及运输要求</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标志、包装、运输和贮存</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符合</w:t>
            </w:r>
            <w:r>
              <w:rPr>
                <w:rFonts w:hint="eastAsia"/>
                <w:bCs/>
                <w:sz w:val="21"/>
                <w:szCs w:val="21"/>
              </w:rPr>
              <w:t xml:space="preserve">GB/T 9813.1 </w:t>
            </w:r>
            <w:r>
              <w:rPr>
                <w:rFonts w:hint="eastAsia"/>
                <w:bCs/>
                <w:sz w:val="21"/>
                <w:szCs w:val="21"/>
              </w:rPr>
              <w:t>和商品包装政府采购需求标准的相关规定。</w:t>
            </w:r>
          </w:p>
        </w:tc>
        <w:tc>
          <w:tcPr>
            <w:tcW w:w="921" w:type="pct"/>
            <w:vAlign w:val="center"/>
          </w:tcPr>
          <w:p w:rsidR="008C49B0" w:rsidRDefault="00F06375">
            <w:pPr>
              <w:widowControl w:val="0"/>
              <w:spacing w:line="260" w:lineRule="exact"/>
              <w:ind w:leftChars="-30" w:left="-72" w:rightChars="-50" w:right="-120"/>
              <w:jc w:val="center"/>
              <w:rPr>
                <w:rFonts w:asciiTheme="minorEastAsia" w:eastAsiaTheme="minorEastAsia" w:hAnsiTheme="minorEastAsia" w:cstheme="majorEastAsia"/>
                <w:bCs/>
                <w:kern w:val="0"/>
                <w:sz w:val="21"/>
                <w:szCs w:val="21"/>
              </w:rPr>
            </w:pPr>
            <w:r>
              <w:rPr>
                <w:rFonts w:hint="eastAsia"/>
                <w:bCs/>
                <w:sz w:val="21"/>
                <w:szCs w:val="21"/>
              </w:rPr>
              <w:t>/</w:t>
            </w:r>
          </w:p>
        </w:tc>
      </w:tr>
      <w:tr w:rsidR="008C49B0">
        <w:trPr>
          <w:trHeight w:val="574"/>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44</w:t>
            </w:r>
          </w:p>
        </w:tc>
        <w:tc>
          <w:tcPr>
            <w:tcW w:w="677" w:type="pct"/>
            <w:vAlign w:val="center"/>
          </w:tcPr>
          <w:p w:rsidR="008C49B0" w:rsidRDefault="00F06375">
            <w:pPr>
              <w:widowControl w:val="0"/>
              <w:spacing w:line="260" w:lineRule="exact"/>
              <w:rPr>
                <w:bCs/>
                <w:sz w:val="21"/>
                <w:szCs w:val="21"/>
              </w:rPr>
            </w:pPr>
            <w:r>
              <w:rPr>
                <w:rFonts w:hint="eastAsia"/>
                <w:bCs/>
                <w:sz w:val="21"/>
                <w:szCs w:val="21"/>
              </w:rPr>
              <w:t>安全要求</w:t>
            </w:r>
          </w:p>
        </w:tc>
        <w:tc>
          <w:tcPr>
            <w:tcW w:w="713"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关键部件</w:t>
            </w:r>
          </w:p>
          <w:p w:rsidR="008C49B0" w:rsidRDefault="00F06375">
            <w:pPr>
              <w:widowControl w:val="0"/>
              <w:spacing w:line="260" w:lineRule="exact"/>
              <w:rPr>
                <w:bCs/>
                <w:sz w:val="21"/>
                <w:szCs w:val="21"/>
              </w:rPr>
            </w:pPr>
            <w:r>
              <w:rPr>
                <w:rFonts w:hint="eastAsia"/>
                <w:bCs/>
                <w:sz w:val="21"/>
                <w:szCs w:val="21"/>
              </w:rPr>
              <w:t>安全要求</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关键部件安全要求</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 xml:space="preserve">CPU </w:t>
            </w:r>
            <w:r>
              <w:rPr>
                <w:rFonts w:hint="eastAsia"/>
                <w:bCs/>
                <w:sz w:val="21"/>
                <w:szCs w:val="21"/>
              </w:rPr>
              <w:t>和操作系统等关键部件应当符合</w:t>
            </w:r>
          </w:p>
          <w:p w:rsidR="008C49B0" w:rsidRDefault="00F06375">
            <w:pPr>
              <w:widowControl w:val="0"/>
              <w:spacing w:line="260" w:lineRule="exact"/>
              <w:ind w:leftChars="-30" w:left="-72" w:rightChars="-50" w:right="-120"/>
              <w:rPr>
                <w:bCs/>
                <w:sz w:val="21"/>
                <w:szCs w:val="21"/>
              </w:rPr>
            </w:pPr>
            <w:r>
              <w:rPr>
                <w:rFonts w:hint="eastAsia"/>
                <w:bCs/>
                <w:sz w:val="21"/>
                <w:szCs w:val="21"/>
              </w:rPr>
              <w:t>安全可靠测评要求</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通过政府有关部门指定的中国信息安全测评中心和国家保密科技测评中心网站查看安全可靠测评结果</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lastRenderedPageBreak/>
              <w:t>45</w:t>
            </w:r>
          </w:p>
        </w:tc>
        <w:tc>
          <w:tcPr>
            <w:tcW w:w="677" w:type="pct"/>
            <w:vAlign w:val="center"/>
          </w:tcPr>
          <w:p w:rsidR="008C49B0" w:rsidRDefault="00F06375">
            <w:pPr>
              <w:widowControl w:val="0"/>
              <w:spacing w:line="260" w:lineRule="exact"/>
              <w:rPr>
                <w:bCs/>
                <w:sz w:val="21"/>
                <w:szCs w:val="21"/>
              </w:rPr>
            </w:pPr>
            <w:r>
              <w:rPr>
                <w:rFonts w:hint="eastAsia"/>
                <w:bCs/>
                <w:sz w:val="21"/>
                <w:szCs w:val="21"/>
              </w:rPr>
              <w:t>安全要求</w:t>
            </w:r>
          </w:p>
        </w:tc>
        <w:tc>
          <w:tcPr>
            <w:tcW w:w="713" w:type="pct"/>
            <w:vMerge w:val="restar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整机安全性</w:t>
            </w:r>
            <w:r>
              <w:rPr>
                <w:rFonts w:hint="eastAsia"/>
                <w:bCs/>
                <w:sz w:val="21"/>
                <w:szCs w:val="21"/>
              </w:rPr>
              <w:t xml:space="preserve">  </w:t>
            </w:r>
            <w:r>
              <w:rPr>
                <w:rFonts w:hint="eastAsia"/>
                <w:bCs/>
                <w:sz w:val="21"/>
                <w:szCs w:val="21"/>
              </w:rPr>
              <w:t>要求</w:t>
            </w:r>
          </w:p>
        </w:tc>
        <w:tc>
          <w:tcPr>
            <w:tcW w:w="777" w:type="pct"/>
            <w:vAlign w:val="center"/>
          </w:tcPr>
          <w:p w:rsidR="008C49B0" w:rsidRDefault="00F06375">
            <w:pPr>
              <w:widowControl w:val="0"/>
              <w:spacing w:line="260" w:lineRule="exact"/>
              <w:rPr>
                <w:bCs/>
                <w:sz w:val="21"/>
                <w:szCs w:val="21"/>
              </w:rPr>
            </w:pPr>
            <w:r>
              <w:rPr>
                <w:rFonts w:hint="eastAsia"/>
                <w:bCs/>
                <w:sz w:val="21"/>
                <w:szCs w:val="21"/>
              </w:rPr>
              <w:t>*</w:t>
            </w:r>
            <w:r>
              <w:rPr>
                <w:rFonts w:hint="eastAsia"/>
                <w:bCs/>
                <w:sz w:val="21"/>
                <w:szCs w:val="21"/>
              </w:rPr>
              <w:t>密码算</w:t>
            </w:r>
          </w:p>
          <w:p w:rsidR="008C49B0" w:rsidRDefault="00F06375">
            <w:pPr>
              <w:widowControl w:val="0"/>
              <w:spacing w:line="260" w:lineRule="exact"/>
              <w:rPr>
                <w:bCs/>
                <w:sz w:val="21"/>
                <w:szCs w:val="21"/>
              </w:rPr>
            </w:pPr>
            <w:r>
              <w:rPr>
                <w:rFonts w:hint="eastAsia"/>
                <w:bCs/>
                <w:sz w:val="21"/>
                <w:szCs w:val="21"/>
              </w:rPr>
              <w:t>法实现</w:t>
            </w:r>
          </w:p>
        </w:tc>
        <w:tc>
          <w:tcPr>
            <w:tcW w:w="468" w:type="pct"/>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 xml:space="preserve">CPU </w:t>
            </w:r>
            <w:r>
              <w:rPr>
                <w:rFonts w:hint="eastAsia"/>
                <w:bCs/>
                <w:sz w:val="21"/>
                <w:szCs w:val="21"/>
              </w:rPr>
              <w:t>芯片应符合</w:t>
            </w:r>
            <w:r>
              <w:rPr>
                <w:rFonts w:hint="eastAsia"/>
                <w:bCs/>
                <w:sz w:val="21"/>
                <w:szCs w:val="21"/>
              </w:rPr>
              <w:t xml:space="preserve">GM/T 0008 </w:t>
            </w:r>
            <w:r>
              <w:rPr>
                <w:rFonts w:hint="eastAsia"/>
                <w:bCs/>
                <w:sz w:val="21"/>
                <w:szCs w:val="21"/>
              </w:rPr>
              <w:t>的相关规</w:t>
            </w:r>
          </w:p>
          <w:p w:rsidR="008C49B0" w:rsidRDefault="00F06375">
            <w:pPr>
              <w:widowControl w:val="0"/>
              <w:spacing w:line="260" w:lineRule="exact"/>
              <w:ind w:leftChars="-30" w:left="-72" w:rightChars="-50" w:right="-120"/>
              <w:rPr>
                <w:bCs/>
                <w:sz w:val="21"/>
                <w:szCs w:val="21"/>
              </w:rPr>
            </w:pPr>
            <w:r>
              <w:rPr>
                <w:rFonts w:hint="eastAsia"/>
                <w:bCs/>
                <w:sz w:val="21"/>
                <w:szCs w:val="21"/>
              </w:rPr>
              <w:t>定，或芯片密码模块应符合</w:t>
            </w:r>
            <w:r>
              <w:rPr>
                <w:rFonts w:hint="eastAsia"/>
                <w:bCs/>
                <w:sz w:val="21"/>
                <w:szCs w:val="21"/>
              </w:rPr>
              <w:t xml:space="preserve">GB/T 37092 </w:t>
            </w:r>
            <w:r>
              <w:rPr>
                <w:rFonts w:hint="eastAsia"/>
                <w:bCs/>
                <w:sz w:val="21"/>
                <w:szCs w:val="21"/>
              </w:rPr>
              <w:t>或</w:t>
            </w:r>
            <w:r>
              <w:rPr>
                <w:rFonts w:hint="eastAsia"/>
                <w:bCs/>
                <w:sz w:val="21"/>
                <w:szCs w:val="21"/>
              </w:rPr>
              <w:t xml:space="preserve">GM/T 0028 </w:t>
            </w:r>
            <w:r>
              <w:rPr>
                <w:rFonts w:hint="eastAsia"/>
                <w:bCs/>
                <w:sz w:val="21"/>
                <w:szCs w:val="21"/>
              </w:rPr>
              <w:t>的相关规定</w:t>
            </w:r>
          </w:p>
        </w:tc>
        <w:tc>
          <w:tcPr>
            <w:tcW w:w="921" w:type="pct"/>
            <w:vAlign w:val="center"/>
          </w:tcPr>
          <w:p w:rsidR="008C49B0" w:rsidRDefault="00F06375">
            <w:pPr>
              <w:widowControl w:val="0"/>
              <w:spacing w:line="260" w:lineRule="exact"/>
              <w:ind w:leftChars="-30" w:left="-72" w:rightChars="-50" w:right="-120"/>
              <w:rPr>
                <w:bCs/>
                <w:sz w:val="21"/>
                <w:szCs w:val="21"/>
              </w:rPr>
            </w:pPr>
            <w:r>
              <w:rPr>
                <w:rFonts w:hint="eastAsia"/>
                <w:bCs/>
                <w:sz w:val="21"/>
                <w:szCs w:val="21"/>
              </w:rPr>
              <w:t>通过商用密码检测机构检测并经商用密码认证机构认证合格</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46</w:t>
            </w:r>
          </w:p>
        </w:tc>
        <w:tc>
          <w:tcPr>
            <w:tcW w:w="677" w:type="pct"/>
            <w:vAlign w:val="center"/>
          </w:tcPr>
          <w:p w:rsidR="008C49B0" w:rsidRDefault="00F06375">
            <w:pPr>
              <w:widowControl w:val="0"/>
              <w:spacing w:line="260" w:lineRule="exact"/>
              <w:rPr>
                <w:bCs/>
                <w:sz w:val="21"/>
                <w:szCs w:val="21"/>
              </w:rPr>
            </w:pPr>
            <w:r>
              <w:rPr>
                <w:rFonts w:hint="eastAsia"/>
                <w:bCs/>
                <w:sz w:val="21"/>
                <w:szCs w:val="21"/>
              </w:rPr>
              <w:t>安全要求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信息安全基本要求</w:t>
            </w:r>
          </w:p>
        </w:tc>
        <w:tc>
          <w:tcPr>
            <w:tcW w:w="468" w:type="pct"/>
            <w:vAlign w:val="center"/>
          </w:tcPr>
          <w:p w:rsidR="008C49B0" w:rsidRDefault="00F06375">
            <w:pPr>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产品应符合网络产品和服务安全通用要求（</w:t>
            </w:r>
            <w:r>
              <w:rPr>
                <w:rFonts w:hint="eastAsia"/>
                <w:bCs/>
                <w:sz w:val="21"/>
                <w:szCs w:val="21"/>
              </w:rPr>
              <w:t>GB/T 39276-2020</w:t>
            </w:r>
            <w:r>
              <w:rPr>
                <w:rFonts w:hint="eastAsia"/>
                <w:bCs/>
                <w:sz w:val="21"/>
                <w:szCs w:val="21"/>
              </w:rPr>
              <w:t>）</w:t>
            </w:r>
          </w:p>
        </w:tc>
        <w:tc>
          <w:tcPr>
            <w:tcW w:w="1570" w:type="dxa"/>
            <w:vAlign w:val="center"/>
          </w:tcPr>
          <w:p w:rsidR="008C49B0" w:rsidRDefault="00F06375">
            <w:pPr>
              <w:widowControl w:val="0"/>
              <w:spacing w:line="260" w:lineRule="exact"/>
              <w:ind w:leftChars="-30" w:left="-72" w:rightChars="-50" w:right="-120"/>
              <w:jc w:val="center"/>
              <w:rPr>
                <w:rFonts w:asciiTheme="minorHAnsi" w:eastAsiaTheme="minorEastAsia" w:hAnsiTheme="minorHAnsi" w:cstheme="minorBidi"/>
                <w:bCs/>
                <w:sz w:val="21"/>
                <w:szCs w:val="21"/>
              </w:rPr>
            </w:pPr>
            <w:r>
              <w:rPr>
                <w:rFonts w:hint="eastAsia"/>
                <w:bCs/>
                <w:sz w:val="21"/>
                <w:szCs w:val="21"/>
              </w:rPr>
              <w:t>/</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47</w:t>
            </w:r>
          </w:p>
        </w:tc>
        <w:tc>
          <w:tcPr>
            <w:tcW w:w="677" w:type="pct"/>
            <w:vAlign w:val="center"/>
          </w:tcPr>
          <w:p w:rsidR="008C49B0" w:rsidRDefault="00F06375">
            <w:pPr>
              <w:widowControl w:val="0"/>
              <w:spacing w:line="260" w:lineRule="exact"/>
              <w:rPr>
                <w:bCs/>
                <w:sz w:val="21"/>
                <w:szCs w:val="21"/>
              </w:rPr>
            </w:pPr>
            <w:r>
              <w:rPr>
                <w:rFonts w:hint="eastAsia"/>
                <w:bCs/>
                <w:sz w:val="21"/>
                <w:szCs w:val="21"/>
              </w:rPr>
              <w:t>安全要求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厂商漏洞要求</w:t>
            </w:r>
          </w:p>
        </w:tc>
        <w:tc>
          <w:tcPr>
            <w:tcW w:w="468" w:type="pct"/>
            <w:vAlign w:val="center"/>
          </w:tcPr>
          <w:p w:rsidR="008C49B0" w:rsidRDefault="00F06375">
            <w:pPr>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生产厂商应建立漏洞跟踪表，保证产品版本</w:t>
            </w:r>
            <w:r w:rsidR="00A43BEB">
              <w:rPr>
                <w:rFonts w:hint="eastAsia"/>
                <w:bCs/>
                <w:sz w:val="21"/>
                <w:szCs w:val="21"/>
              </w:rPr>
              <w:t>涉及</w:t>
            </w:r>
            <w:r>
              <w:rPr>
                <w:rFonts w:hint="eastAsia"/>
                <w:bCs/>
                <w:sz w:val="21"/>
                <w:szCs w:val="21"/>
              </w:rPr>
              <w:t>的漏洞（如驱动程序等）可查看</w:t>
            </w:r>
          </w:p>
        </w:tc>
        <w:tc>
          <w:tcPr>
            <w:tcW w:w="1570" w:type="dxa"/>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48</w:t>
            </w:r>
          </w:p>
        </w:tc>
        <w:tc>
          <w:tcPr>
            <w:tcW w:w="677" w:type="pct"/>
            <w:vAlign w:val="center"/>
          </w:tcPr>
          <w:p w:rsidR="008C49B0" w:rsidRDefault="00F06375">
            <w:pPr>
              <w:widowControl w:val="0"/>
              <w:spacing w:line="260" w:lineRule="exact"/>
              <w:rPr>
                <w:bCs/>
                <w:sz w:val="21"/>
                <w:szCs w:val="21"/>
              </w:rPr>
            </w:pPr>
            <w:r>
              <w:rPr>
                <w:rFonts w:hint="eastAsia"/>
                <w:bCs/>
                <w:sz w:val="21"/>
                <w:szCs w:val="21"/>
              </w:rPr>
              <w:t>安全要求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产品漏洞要求</w:t>
            </w:r>
          </w:p>
        </w:tc>
        <w:tc>
          <w:tcPr>
            <w:tcW w:w="468" w:type="pct"/>
            <w:vAlign w:val="center"/>
          </w:tcPr>
          <w:p w:rsidR="008C49B0" w:rsidRDefault="00F06375">
            <w:pPr>
              <w:spacing w:line="260" w:lineRule="exact"/>
              <w:jc w:val="center"/>
              <w:rPr>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产品不得包含已知的恶意代码或漏洞，不存在未声明的指令、功能、接口</w:t>
            </w:r>
          </w:p>
        </w:tc>
        <w:tc>
          <w:tcPr>
            <w:tcW w:w="1570" w:type="dxa"/>
            <w:vAlign w:val="center"/>
          </w:tcPr>
          <w:p w:rsidR="008C49B0" w:rsidRDefault="00F06375">
            <w:pPr>
              <w:widowControl w:val="0"/>
              <w:spacing w:line="260" w:lineRule="exact"/>
              <w:ind w:leftChars="-30" w:left="-72" w:rightChars="-50" w:right="-120"/>
              <w:jc w:val="center"/>
              <w:rPr>
                <w:bCs/>
                <w:sz w:val="21"/>
                <w:szCs w:val="21"/>
              </w:rPr>
            </w:pPr>
            <w:r>
              <w:rPr>
                <w:rFonts w:hint="eastAsia"/>
                <w:bCs/>
                <w:sz w:val="21"/>
                <w:szCs w:val="21"/>
              </w:rPr>
              <w:t>/</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49</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安全要求</w:t>
            </w:r>
          </w:p>
        </w:tc>
        <w:tc>
          <w:tcPr>
            <w:tcW w:w="713" w:type="pct"/>
            <w:vMerge w:val="restart"/>
            <w:vAlign w:val="center"/>
          </w:tcPr>
          <w:p w:rsidR="008C49B0" w:rsidRDefault="00F06375">
            <w:pPr>
              <w:widowControl w:val="0"/>
              <w:spacing w:line="260" w:lineRule="exact"/>
              <w:rPr>
                <w:rFonts w:eastAsiaTheme="minorEastAsia"/>
                <w:bCs/>
                <w:sz w:val="21"/>
                <w:szCs w:val="21"/>
              </w:rPr>
            </w:pPr>
            <w:r>
              <w:rPr>
                <w:rFonts w:hint="eastAsia"/>
                <w:bCs/>
                <w:sz w:val="21"/>
                <w:szCs w:val="21"/>
              </w:rPr>
              <w:t>*</w:t>
            </w:r>
            <w:r>
              <w:rPr>
                <w:rFonts w:hint="eastAsia"/>
                <w:bCs/>
                <w:sz w:val="21"/>
                <w:szCs w:val="21"/>
              </w:rPr>
              <w:t>信息安全</w:t>
            </w: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w:t>
            </w:r>
            <w:r>
              <w:rPr>
                <w:rFonts w:hint="eastAsia"/>
                <w:bCs/>
                <w:sz w:val="21"/>
                <w:szCs w:val="21"/>
              </w:rPr>
              <w:t>用户权限管理</w:t>
            </w:r>
          </w:p>
        </w:tc>
        <w:tc>
          <w:tcPr>
            <w:tcW w:w="468" w:type="pct"/>
            <w:vAlign w:val="center"/>
          </w:tcPr>
          <w:p w:rsidR="008C49B0" w:rsidRDefault="00F06375">
            <w:pPr>
              <w:spacing w:line="260" w:lineRule="exact"/>
              <w:jc w:val="center"/>
              <w:rPr>
                <w:rFonts w:asciiTheme="minorHAnsi" w:eastAsiaTheme="minorEastAsia" w:hAnsiTheme="minorHAnsi" w:cstheme="minorBidi"/>
                <w:bCs/>
                <w:sz w:val="21"/>
                <w:szCs w:val="21"/>
              </w:rPr>
            </w:pPr>
            <w:r>
              <w:rPr>
                <w:rFonts w:hint="eastAsia"/>
                <w:bCs/>
                <w:sz w:val="21"/>
                <w:szCs w:val="21"/>
              </w:rPr>
              <w:t>是</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允许设置不同的用户权限，以保护内容的安全</w:t>
            </w:r>
          </w:p>
        </w:tc>
        <w:tc>
          <w:tcPr>
            <w:tcW w:w="1570" w:type="dxa"/>
            <w:vAlign w:val="center"/>
          </w:tcPr>
          <w:p w:rsidR="008C49B0" w:rsidRDefault="00F06375">
            <w:pPr>
              <w:widowControl w:val="0"/>
              <w:spacing w:line="260" w:lineRule="exact"/>
              <w:ind w:leftChars="-30" w:left="-72" w:rightChars="-50" w:right="-120"/>
              <w:jc w:val="center"/>
              <w:rPr>
                <w:rFonts w:asciiTheme="minorHAnsi" w:eastAsiaTheme="minorEastAsia" w:hAnsiTheme="minorHAnsi" w:cstheme="minorBidi"/>
                <w:bCs/>
                <w:sz w:val="21"/>
                <w:szCs w:val="21"/>
              </w:rPr>
            </w:pPr>
            <w:r>
              <w:rPr>
                <w:rFonts w:hint="eastAsia"/>
                <w:bCs/>
                <w:sz w:val="21"/>
                <w:szCs w:val="21"/>
              </w:rPr>
              <w:t>/</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50</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安全要求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数据存储安全</w:t>
            </w:r>
          </w:p>
        </w:tc>
        <w:tc>
          <w:tcPr>
            <w:tcW w:w="468"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提供数据备份和恢复功能，防止数据丢失</w:t>
            </w:r>
          </w:p>
        </w:tc>
        <w:tc>
          <w:tcPr>
            <w:tcW w:w="921"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采购人根据需要设置</w:t>
            </w:r>
          </w:p>
        </w:tc>
      </w:tr>
      <w:tr w:rsidR="008C49B0">
        <w:trPr>
          <w:trHeight w:val="693"/>
          <w:jc w:val="center"/>
        </w:trPr>
        <w:tc>
          <w:tcPr>
            <w:tcW w:w="252" w:type="pct"/>
            <w:vAlign w:val="center"/>
          </w:tcPr>
          <w:p w:rsidR="008C49B0" w:rsidRDefault="00F06375">
            <w:pPr>
              <w:widowControl w:val="0"/>
              <w:spacing w:line="260" w:lineRule="exact"/>
              <w:jc w:val="center"/>
              <w:rPr>
                <w:rFonts w:asciiTheme="minorHAnsi" w:eastAsiaTheme="minorEastAsia" w:hAnsiTheme="minorHAnsi" w:cstheme="minorBidi"/>
                <w:bCs/>
                <w:sz w:val="21"/>
                <w:szCs w:val="21"/>
              </w:rPr>
            </w:pPr>
            <w:r>
              <w:rPr>
                <w:rFonts w:cstheme="minorBidi" w:hint="eastAsia"/>
                <w:bCs/>
                <w:sz w:val="21"/>
                <w:szCs w:val="21"/>
              </w:rPr>
              <w:t>51</w:t>
            </w:r>
          </w:p>
        </w:tc>
        <w:tc>
          <w:tcPr>
            <w:tcW w:w="6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安全要求</w:t>
            </w:r>
          </w:p>
        </w:tc>
        <w:tc>
          <w:tcPr>
            <w:tcW w:w="713" w:type="pct"/>
            <w:vMerge/>
            <w:vAlign w:val="center"/>
          </w:tcPr>
          <w:p w:rsidR="008C49B0" w:rsidRDefault="008C49B0">
            <w:pPr>
              <w:widowControl w:val="0"/>
              <w:spacing w:line="260" w:lineRule="exact"/>
              <w:rPr>
                <w:bCs/>
                <w:sz w:val="21"/>
                <w:szCs w:val="21"/>
              </w:rPr>
            </w:pPr>
          </w:p>
        </w:tc>
        <w:tc>
          <w:tcPr>
            <w:tcW w:w="777" w:type="pct"/>
            <w:vAlign w:val="center"/>
          </w:tcPr>
          <w:p w:rsidR="008C49B0" w:rsidRDefault="00F06375">
            <w:pPr>
              <w:widowControl w:val="0"/>
              <w:spacing w:line="260" w:lineRule="exact"/>
              <w:rPr>
                <w:rFonts w:asciiTheme="minorHAnsi" w:eastAsiaTheme="minorEastAsia" w:hAnsiTheme="minorHAnsi" w:cstheme="minorBidi"/>
                <w:bCs/>
                <w:sz w:val="21"/>
                <w:szCs w:val="21"/>
              </w:rPr>
            </w:pPr>
            <w:r>
              <w:rPr>
                <w:rFonts w:hint="eastAsia"/>
                <w:bCs/>
                <w:sz w:val="21"/>
                <w:szCs w:val="21"/>
              </w:rPr>
              <w:t>兼容性</w:t>
            </w:r>
          </w:p>
        </w:tc>
        <w:tc>
          <w:tcPr>
            <w:tcW w:w="468" w:type="pct"/>
            <w:vAlign w:val="center"/>
          </w:tcPr>
          <w:p w:rsidR="008C49B0" w:rsidRDefault="00F06375">
            <w:pPr>
              <w:spacing w:line="260" w:lineRule="exact"/>
              <w:jc w:val="center"/>
              <w:rPr>
                <w:rFonts w:asciiTheme="minorHAnsi" w:eastAsiaTheme="minorEastAsia" w:hAnsiTheme="minorHAnsi" w:cstheme="minorBidi"/>
                <w:bCs/>
                <w:sz w:val="21"/>
                <w:szCs w:val="21"/>
              </w:rPr>
            </w:pPr>
            <w:r>
              <w:rPr>
                <w:rFonts w:hint="eastAsia"/>
                <w:bCs/>
                <w:sz w:val="21"/>
                <w:szCs w:val="21"/>
              </w:rPr>
              <w:t>否</w:t>
            </w:r>
          </w:p>
        </w:tc>
        <w:tc>
          <w:tcPr>
            <w:tcW w:w="1189" w:type="pct"/>
            <w:vAlign w:val="center"/>
          </w:tcPr>
          <w:p w:rsidR="008C49B0" w:rsidRDefault="00F06375">
            <w:pPr>
              <w:widowControl w:val="0"/>
              <w:spacing w:line="260" w:lineRule="exact"/>
              <w:ind w:leftChars="-30" w:left="-72" w:rightChars="-50" w:right="-120"/>
              <w:rPr>
                <w:rFonts w:asciiTheme="minorHAnsi" w:eastAsiaTheme="minorEastAsia" w:hAnsiTheme="minorHAnsi" w:cstheme="minorBidi"/>
                <w:bCs/>
                <w:sz w:val="21"/>
                <w:szCs w:val="21"/>
              </w:rPr>
            </w:pPr>
            <w:r>
              <w:rPr>
                <w:rFonts w:hint="eastAsia"/>
                <w:bCs/>
                <w:sz w:val="21"/>
                <w:szCs w:val="21"/>
              </w:rPr>
              <w:t>软件需要与各种操作系统和硬件设备兼容</w:t>
            </w:r>
          </w:p>
        </w:tc>
        <w:tc>
          <w:tcPr>
            <w:tcW w:w="921" w:type="pct"/>
            <w:vAlign w:val="center"/>
          </w:tcPr>
          <w:p w:rsidR="008C49B0" w:rsidRDefault="00F06375">
            <w:pPr>
              <w:widowControl w:val="0"/>
              <w:spacing w:line="260" w:lineRule="exact"/>
              <w:ind w:leftChars="-30" w:left="-72" w:rightChars="-50" w:right="-120"/>
              <w:jc w:val="center"/>
              <w:rPr>
                <w:rFonts w:asciiTheme="minorHAnsi" w:eastAsiaTheme="minorEastAsia" w:hAnsiTheme="minorHAnsi" w:cstheme="minorBidi"/>
                <w:bCs/>
                <w:sz w:val="21"/>
                <w:szCs w:val="21"/>
              </w:rPr>
            </w:pPr>
            <w:r>
              <w:rPr>
                <w:rFonts w:hint="eastAsia"/>
                <w:bCs/>
                <w:sz w:val="21"/>
                <w:szCs w:val="21"/>
              </w:rPr>
              <w:t>/</w:t>
            </w:r>
          </w:p>
        </w:tc>
      </w:tr>
    </w:tbl>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宋体" w:hAnsi="宋体" w:cs="宋体"/>
        </w:rPr>
      </w:pPr>
      <w:r>
        <w:rPr>
          <w:rFonts w:ascii="宋体" w:hAnsi="宋体" w:cs="宋体" w:hint="eastAsia"/>
        </w:rPr>
        <w:t>5.商务服务要求</w:t>
      </w:r>
      <w:bookmarkEnd w:id="20"/>
      <w:bookmarkEnd w:id="21"/>
    </w:p>
    <w:tbl>
      <w:tblPr>
        <w:tblStyle w:val="a7"/>
        <w:tblW w:w="4997" w:type="pct"/>
        <w:jc w:val="center"/>
        <w:tblLook w:val="04A0" w:firstRow="1" w:lastRow="0" w:firstColumn="1" w:lastColumn="0" w:noHBand="0" w:noVBand="1"/>
      </w:tblPr>
      <w:tblGrid>
        <w:gridCol w:w="444"/>
        <w:gridCol w:w="1091"/>
        <w:gridCol w:w="1216"/>
        <w:gridCol w:w="1056"/>
        <w:gridCol w:w="566"/>
        <w:gridCol w:w="3059"/>
        <w:gridCol w:w="990"/>
      </w:tblGrid>
      <w:tr w:rsidR="008C49B0">
        <w:trPr>
          <w:trHeight w:val="345"/>
          <w:tblHeader/>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序号</w:t>
            </w:r>
          </w:p>
        </w:tc>
        <w:tc>
          <w:tcPr>
            <w:tcW w:w="647" w:type="pct"/>
            <w:tcMar>
              <w:left w:w="57" w:type="dxa"/>
              <w:right w:w="57" w:type="dxa"/>
            </w:tcMar>
            <w:vAlign w:val="center"/>
          </w:tcPr>
          <w:p w:rsidR="008C49B0" w:rsidRDefault="00F06375">
            <w:pPr>
              <w:widowControl w:val="0"/>
              <w:spacing w:line="260" w:lineRule="exact"/>
              <w:ind w:leftChars="-20" w:left="-48" w:rightChars="-30" w:right="-72"/>
              <w:jc w:val="center"/>
              <w:rPr>
                <w:bCs/>
                <w:sz w:val="21"/>
                <w:szCs w:val="21"/>
              </w:rPr>
            </w:pPr>
            <w:r>
              <w:rPr>
                <w:rFonts w:hint="eastAsia"/>
                <w:bCs/>
                <w:sz w:val="21"/>
                <w:szCs w:val="21"/>
              </w:rPr>
              <w:t>指标分类</w:t>
            </w:r>
          </w:p>
        </w:tc>
        <w:tc>
          <w:tcPr>
            <w:tcW w:w="721"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一级指标</w:t>
            </w:r>
          </w:p>
        </w:tc>
        <w:tc>
          <w:tcPr>
            <w:tcW w:w="62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二级指标</w:t>
            </w:r>
          </w:p>
        </w:tc>
        <w:tc>
          <w:tcPr>
            <w:tcW w:w="336" w:type="pct"/>
            <w:tcMar>
              <w:left w:w="57" w:type="dxa"/>
              <w:right w:w="57" w:type="dxa"/>
            </w:tcMar>
            <w:vAlign w:val="center"/>
          </w:tcPr>
          <w:p w:rsidR="008C49B0" w:rsidRDefault="00F06375">
            <w:pPr>
              <w:widowControl w:val="0"/>
              <w:spacing w:line="260" w:lineRule="exact"/>
              <w:ind w:leftChars="-30" w:left="-72" w:rightChars="-50" w:right="-120"/>
              <w:jc w:val="center"/>
              <w:rPr>
                <w:bCs/>
                <w:sz w:val="21"/>
                <w:szCs w:val="21"/>
              </w:rPr>
            </w:pPr>
            <w:r>
              <w:rPr>
                <w:rFonts w:hint="eastAsia"/>
                <w:bCs/>
                <w:sz w:val="18"/>
                <w:szCs w:val="18"/>
              </w:rPr>
              <w:t>是否作为评分因素</w:t>
            </w:r>
          </w:p>
        </w:tc>
        <w:tc>
          <w:tcPr>
            <w:tcW w:w="1815"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指标要求</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指标使用说明</w:t>
            </w:r>
          </w:p>
        </w:tc>
      </w:tr>
      <w:tr w:rsidR="008C49B0">
        <w:trPr>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项目工期</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期限要求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交货期限</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自合同签订之日起</w:t>
            </w:r>
            <w:r>
              <w:rPr>
                <w:rFonts w:hint="eastAsia"/>
                <w:bCs/>
                <w:sz w:val="21"/>
                <w:szCs w:val="21"/>
              </w:rPr>
              <w:t xml:space="preserve">   </w:t>
            </w:r>
            <w:r>
              <w:rPr>
                <w:rFonts w:hint="eastAsia"/>
                <w:bCs/>
                <w:sz w:val="21"/>
                <w:szCs w:val="21"/>
              </w:rPr>
              <w:t>天内完成供货。</w:t>
            </w: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实质性要求，必须满足</w:t>
            </w:r>
          </w:p>
        </w:tc>
      </w:tr>
      <w:tr w:rsidR="008C49B0">
        <w:trPr>
          <w:trHeight w:val="90"/>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项目工期</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安装调试期</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交货完成之日起</w:t>
            </w:r>
            <w:r>
              <w:rPr>
                <w:rFonts w:hint="eastAsia"/>
                <w:bCs/>
                <w:sz w:val="21"/>
                <w:szCs w:val="21"/>
              </w:rPr>
              <w:t xml:space="preserve">    </w:t>
            </w:r>
            <w:r>
              <w:rPr>
                <w:rFonts w:hint="eastAsia"/>
                <w:bCs/>
                <w:sz w:val="21"/>
                <w:szCs w:val="21"/>
              </w:rPr>
              <w:t>天内完成安装调试。</w:t>
            </w: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实质性要求，必须满足</w:t>
            </w:r>
          </w:p>
        </w:tc>
      </w:tr>
      <w:tr w:rsidR="008C49B0">
        <w:trPr>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服务地点</w:t>
            </w:r>
          </w:p>
        </w:tc>
        <w:tc>
          <w:tcPr>
            <w:tcW w:w="721"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实施地点</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交货的地点</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应当按照合同约定，根据采购人要求，在规定的时间送至采购人指定地点。</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4</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投标报价</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产品报价明细</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对于复杂项目，应提供详细的报价明细，包括但不限于产品规格、型号、数量、单价、总价等，以便采购方进行比对和审核。</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5</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配套必要专用耗材</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耗材组合应如实、准确、完整地列明耗材组合涉及的耗材具体型号、可打印量及价格。供应商只能使用专用耗材产品进行响应。</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lastRenderedPageBreak/>
              <w:t>6</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投标报价要求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报价完整性</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提交的报价必须完整，包括但不限于产品价格、税费、运费（如适用）、安装费（如项目包含安装）、售后服务费用等所有可能产生的费用，确保采购方能全面了解总成本。</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1001"/>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7</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报价准确性</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报价中的各项费用必须准确无误，无遗漏、无重复计算，且符合市场行情。应对其报价的真实性、准确性负责。</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8</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报价时效性</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必须按照采购文件规定的时间提交报价，逾期提交的报价将不被接受。同时，报价的有效期应满足采购文件的要求，以确保在有效期内采购方能够决定是否接受该报价。</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9</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价格调整政策</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如项目执行过程中可能遇到原材料价格波动等情况，应明确其价格调整政策，包括调整条件、调整幅度、通知方式等，以确保采购方的利益不受损害。</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10</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响应报价</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折扣与优惠</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如能提供任何折扣、优惠或赠品等，应在报价中明确标注，并说明具体条件和使用限制。</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11</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资金支付及交付方法</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资金支付及交付方法</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支付条款</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明确支付的总金额、支付比例、支付阶段（如预付款、进度款、尾款等）及每个阶段的支付条件。</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12</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资金支付及交付方法</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支付方式</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指定支付方式，如银行转账、支票、电子支付等，并明确支付账户信息。</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13</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资金支付及交付方法</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支付时间</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设定每笔款项的支付时间节点，确保按时支付，避免延误。</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4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14</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资金支付及交付方法</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付款凭证</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要求提供合法的发票、收据或其他付款凭证，作为支付依据。</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15</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质保（服务）期及质保范围和要求</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质保期限</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明确质保期的起始时间（如交付验收合格后）和具体时长（如</w:t>
            </w:r>
            <w:r>
              <w:rPr>
                <w:rFonts w:hint="eastAsia"/>
                <w:bCs/>
                <w:sz w:val="21"/>
                <w:szCs w:val="21"/>
              </w:rPr>
              <w:t>1</w:t>
            </w:r>
            <w:r>
              <w:rPr>
                <w:rFonts w:hint="eastAsia"/>
                <w:bCs/>
                <w:sz w:val="21"/>
                <w:szCs w:val="21"/>
              </w:rPr>
              <w:t>年、</w:t>
            </w:r>
            <w:r>
              <w:rPr>
                <w:rFonts w:hint="eastAsia"/>
                <w:bCs/>
                <w:sz w:val="21"/>
                <w:szCs w:val="21"/>
              </w:rPr>
              <w:t>2</w:t>
            </w:r>
            <w:r>
              <w:rPr>
                <w:rFonts w:hint="eastAsia"/>
                <w:bCs/>
                <w:sz w:val="21"/>
                <w:szCs w:val="21"/>
              </w:rPr>
              <w:t>年等），确保在质保期内承担相应的维修、更换等责任。</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16</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质保（服务）期及质保范围和要求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质保范围</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详细说明质保范围，包括但不限于产品本身的质量问题、非人为损坏的故障</w:t>
            </w:r>
            <w:r w:rsidR="00A43BEB">
              <w:rPr>
                <w:rFonts w:hint="eastAsia"/>
                <w:bCs/>
                <w:sz w:val="21"/>
                <w:szCs w:val="21"/>
              </w:rPr>
              <w:t>以及</w:t>
            </w:r>
            <w:r>
              <w:rPr>
                <w:rFonts w:hint="eastAsia"/>
                <w:bCs/>
                <w:sz w:val="21"/>
                <w:szCs w:val="21"/>
              </w:rPr>
              <w:t>合同中明确规定的保修项目等。</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17</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质保（服务）期及质保范围和要求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质保服务内容</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列出质保期内应提供的服务内容，如免费维修、更换配件、技术支持等，并明确服务响应时间、解决方式等具体要求。</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lastRenderedPageBreak/>
              <w:t>18</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质保（服务）期及质保范围和要求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质保期外服务政策</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如适用，说明质保期外提供的服务政策，如收费标准、服务内容等，以便采购方了解并做出决策。</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19</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违约责任</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违约责任</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质量违约</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tcPr>
          <w:p w:rsidR="008C49B0" w:rsidRDefault="00F06375">
            <w:pPr>
              <w:widowControl w:val="0"/>
              <w:spacing w:line="260" w:lineRule="exact"/>
              <w:rPr>
                <w:bCs/>
                <w:sz w:val="21"/>
                <w:szCs w:val="21"/>
              </w:rPr>
            </w:pPr>
            <w:r>
              <w:rPr>
                <w:rFonts w:hint="eastAsia"/>
                <w:bCs/>
                <w:sz w:val="21"/>
                <w:szCs w:val="21"/>
              </w:rPr>
              <w:t>需确保所提供的货物或服务质量完全符合合同约定的技术规格、性能指标及质量标准。如发现质量问题，应在接到通知后的指定时间内采取补救措施，包括但不限于修理、更换、退货等，并承担相关费用。因质量问题导致采购方损失的，需承担全部赔偿责任，包括直接损失和间接损失。</w:t>
            </w:r>
          </w:p>
        </w:tc>
        <w:tc>
          <w:tcPr>
            <w:tcW w:w="588" w:type="pct"/>
            <w:vMerge w:val="restar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实质性要求，必须满足，由采购人在合同条款中明确。</w:t>
            </w: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20</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违约责任</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交付违约</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tcPr>
          <w:p w:rsidR="008C49B0" w:rsidRDefault="00F06375">
            <w:pPr>
              <w:widowControl w:val="0"/>
              <w:spacing w:line="260" w:lineRule="exact"/>
              <w:rPr>
                <w:bCs/>
                <w:sz w:val="21"/>
                <w:szCs w:val="21"/>
              </w:rPr>
            </w:pPr>
            <w:r>
              <w:rPr>
                <w:rFonts w:hint="eastAsia"/>
                <w:bCs/>
                <w:sz w:val="21"/>
                <w:szCs w:val="21"/>
              </w:rPr>
              <w:t>应严格按照合同约定的时间、地点和方式交付货物或提供服务。</w:t>
            </w:r>
            <w:r>
              <w:rPr>
                <w:rFonts w:hint="eastAsia"/>
                <w:bCs/>
                <w:sz w:val="21"/>
                <w:szCs w:val="21"/>
              </w:rPr>
              <w:t xml:space="preserve"> </w:t>
            </w:r>
            <w:r>
              <w:rPr>
                <w:rFonts w:hint="eastAsia"/>
                <w:bCs/>
                <w:sz w:val="21"/>
                <w:szCs w:val="21"/>
              </w:rPr>
              <w:t>如发生延迟交付，需提前书面通知采购方并说明原因，同时承担因此产生的额外费用（如仓储费、运输费等）。延迟交付超过合同规定期限的，采购方有权解除合同并要求支付违约金或赔偿损失。</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21</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违约责任</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数量违约</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tcPr>
          <w:p w:rsidR="008C49B0" w:rsidRDefault="00F06375">
            <w:pPr>
              <w:widowControl w:val="0"/>
              <w:spacing w:line="260" w:lineRule="exact"/>
              <w:rPr>
                <w:bCs/>
                <w:sz w:val="21"/>
                <w:szCs w:val="21"/>
              </w:rPr>
            </w:pPr>
            <w:r>
              <w:rPr>
                <w:rFonts w:hint="eastAsia"/>
                <w:bCs/>
                <w:sz w:val="21"/>
                <w:szCs w:val="21"/>
              </w:rPr>
              <w:t>供应商应确保交付的货物数量准确无误，符合合同约定的数量要求。如因此要求补足或退货，并承担因此产生的额外费用。</w:t>
            </w:r>
            <w:r>
              <w:rPr>
                <w:rFonts w:hint="eastAsia"/>
                <w:bCs/>
                <w:sz w:val="21"/>
                <w:szCs w:val="21"/>
              </w:rPr>
              <w:t xml:space="preserve"> </w:t>
            </w:r>
            <w:r>
              <w:rPr>
                <w:rFonts w:hint="eastAsia"/>
                <w:bCs/>
                <w:sz w:val="21"/>
                <w:szCs w:val="21"/>
              </w:rPr>
              <w:t>因数量不符导致采购方损失的，需承担全部赔偿责任。</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674"/>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22</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违约责任</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服务违约</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tcPr>
          <w:p w:rsidR="008C49B0" w:rsidRDefault="00F06375">
            <w:pPr>
              <w:widowControl w:val="0"/>
              <w:spacing w:line="260" w:lineRule="exact"/>
              <w:rPr>
                <w:bCs/>
                <w:sz w:val="21"/>
                <w:szCs w:val="21"/>
              </w:rPr>
            </w:pPr>
            <w:r>
              <w:rPr>
                <w:rFonts w:hint="eastAsia"/>
                <w:bCs/>
                <w:sz w:val="21"/>
                <w:szCs w:val="21"/>
              </w:rPr>
              <w:t>应按照合同约定的服务内容、标准、期限等提供服务。如发现服务不符合约定要求，采购方有权要求立即改正，并承担因此产生的额外费用。服务质量严重不符合约定的，采购方有权解除合同并要求支付违约金或赔偿损失。</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386"/>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23</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履约验收</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交货要求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所提供的产品符合响应文件规定的规格、标准、技术性能指标等，能够安全和稳定地运行，且设备（包括全部部件、备品备件）是原厂生产、全新、完整、未使用过，符合国家规定的质量标准或行业标准以及安全标准。</w:t>
            </w:r>
          </w:p>
        </w:tc>
        <w:tc>
          <w:tcPr>
            <w:tcW w:w="588" w:type="pct"/>
            <w:vMerge w:val="restar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24</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到货检验</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设备到货后，设备安装前由采购人（或采购人聘请的第三方验收机构）组成验收小组对货物开箱验收，开箱验收合格后方可安装。</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480"/>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25</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安装验收</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货物安装完成后，由验收小组（或采购人聘请的第三方验收机构）和成交供应商按采购文件、响应文件和合同要求对全部设备的规</w:t>
            </w:r>
            <w:r>
              <w:rPr>
                <w:rFonts w:hint="eastAsia"/>
                <w:bCs/>
                <w:sz w:val="21"/>
                <w:szCs w:val="21"/>
              </w:rPr>
              <w:lastRenderedPageBreak/>
              <w:t>格、型号、数量及资料文件</w:t>
            </w:r>
            <w:r>
              <w:rPr>
                <w:rFonts w:hint="eastAsia"/>
                <w:bCs/>
                <w:sz w:val="21"/>
                <w:szCs w:val="21"/>
              </w:rPr>
              <w:t>(</w:t>
            </w:r>
            <w:r>
              <w:rPr>
                <w:rFonts w:hint="eastAsia"/>
                <w:bCs/>
                <w:sz w:val="21"/>
                <w:szCs w:val="21"/>
              </w:rPr>
              <w:t>如用户说明书、保修单等</w:t>
            </w:r>
            <w:r>
              <w:rPr>
                <w:rFonts w:hint="eastAsia"/>
                <w:bCs/>
                <w:sz w:val="21"/>
                <w:szCs w:val="21"/>
              </w:rPr>
              <w:t>)</w:t>
            </w:r>
            <w:r>
              <w:rPr>
                <w:rFonts w:hint="eastAsia"/>
                <w:bCs/>
                <w:sz w:val="21"/>
                <w:szCs w:val="21"/>
              </w:rPr>
              <w:t>进行货物的验收。</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90"/>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lastRenderedPageBreak/>
              <w:t>26</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检测要求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提供自检测试工具</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90"/>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27</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检验要求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应提供产品合格证</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50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28</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开箱组装</w:t>
            </w:r>
            <w:r>
              <w:rPr>
                <w:rFonts w:hint="eastAsia"/>
                <w:bCs/>
                <w:sz w:val="21"/>
                <w:szCs w:val="21"/>
              </w:rPr>
              <w:t>/</w:t>
            </w:r>
            <w:r>
              <w:rPr>
                <w:rFonts w:hint="eastAsia"/>
                <w:bCs/>
                <w:sz w:val="21"/>
                <w:szCs w:val="21"/>
              </w:rPr>
              <w:t>使用指导要求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提供开箱组装</w:t>
            </w:r>
            <w:r>
              <w:rPr>
                <w:rFonts w:hint="eastAsia"/>
                <w:bCs/>
                <w:sz w:val="21"/>
                <w:szCs w:val="21"/>
              </w:rPr>
              <w:t>/</w:t>
            </w:r>
            <w:r>
              <w:rPr>
                <w:rFonts w:hint="eastAsia"/>
                <w:bCs/>
                <w:sz w:val="21"/>
                <w:szCs w:val="21"/>
              </w:rPr>
              <w:t>使用指导</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50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29</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履约验收</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其他要求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在验收过程中，如发现设备的性能指标或功能不符合采购文件和合同要求，采购人有权拒绝签收，由此造成的一切经济损失由成交供应商承担。</w:t>
            </w:r>
          </w:p>
        </w:tc>
        <w:tc>
          <w:tcPr>
            <w:tcW w:w="588" w:type="pct"/>
            <w:vMerge/>
            <w:tcMar>
              <w:left w:w="57" w:type="dxa"/>
              <w:right w:w="57" w:type="dxa"/>
            </w:tcMar>
            <w:vAlign w:val="center"/>
          </w:tcPr>
          <w:p w:rsidR="008C49B0" w:rsidRDefault="008C49B0">
            <w:pPr>
              <w:widowControl w:val="0"/>
              <w:spacing w:line="260" w:lineRule="exact"/>
              <w:jc w:val="center"/>
              <w:rPr>
                <w:bCs/>
                <w:sz w:val="21"/>
                <w:szCs w:val="21"/>
              </w:rPr>
            </w:pPr>
          </w:p>
        </w:tc>
      </w:tr>
      <w:tr w:rsidR="008C49B0">
        <w:trPr>
          <w:trHeight w:val="50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30</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售后要求</w:t>
            </w:r>
          </w:p>
        </w:tc>
        <w:tc>
          <w:tcPr>
            <w:tcW w:w="721" w:type="pct"/>
            <w:vMerge w:val="restar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售后服务</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质保期内售后要求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质保期内提供产品的维修、换件和升级服务。质保期内发生与保修相关的一切费用由供应商承担。</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50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31</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售后要求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质保期外售后要求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质保期满后采购人只承担更换配件成本费，人工费等服务费用由成交供应商承担。</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647"/>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32</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售后要求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服务方式</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供应商提供电话、电子邮件、远程连接等多种形式服务；</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50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33</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售后要求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服务时间</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供应商提供同城</w:t>
            </w:r>
            <w:r>
              <w:rPr>
                <w:rFonts w:hint="eastAsia"/>
                <w:bCs/>
                <w:sz w:val="21"/>
                <w:szCs w:val="21"/>
              </w:rPr>
              <w:t xml:space="preserve"> 4h</w:t>
            </w:r>
            <w:r>
              <w:rPr>
                <w:rFonts w:hint="eastAsia"/>
                <w:bCs/>
                <w:sz w:val="21"/>
                <w:szCs w:val="21"/>
              </w:rPr>
              <w:t>、异地</w:t>
            </w:r>
            <w:r>
              <w:rPr>
                <w:rFonts w:hint="eastAsia"/>
                <w:bCs/>
                <w:sz w:val="21"/>
                <w:szCs w:val="21"/>
              </w:rPr>
              <w:t>12h</w:t>
            </w:r>
            <w:r>
              <w:rPr>
                <w:rFonts w:hint="eastAsia"/>
                <w:bCs/>
                <w:sz w:val="21"/>
                <w:szCs w:val="21"/>
              </w:rPr>
              <w:t>技术响应服务，</w:t>
            </w:r>
            <w:r>
              <w:rPr>
                <w:rFonts w:hint="eastAsia"/>
                <w:bCs/>
                <w:sz w:val="21"/>
                <w:szCs w:val="21"/>
              </w:rPr>
              <w:t>2</w:t>
            </w:r>
            <w:r>
              <w:rPr>
                <w:rFonts w:hint="eastAsia"/>
                <w:bCs/>
                <w:sz w:val="21"/>
                <w:szCs w:val="21"/>
              </w:rPr>
              <w:t>个工作日解决问题，对于未能解决的问题和故障应提供可行的升级方案，并提供周转设备或更换设备；</w:t>
            </w: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采购人根据需要提出更高要求</w:t>
            </w:r>
          </w:p>
        </w:tc>
      </w:tr>
      <w:tr w:rsidR="008C49B0">
        <w:trPr>
          <w:trHeight w:val="502"/>
          <w:jc w:val="center"/>
        </w:trPr>
        <w:tc>
          <w:tcPr>
            <w:tcW w:w="263"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34</w:t>
            </w:r>
          </w:p>
        </w:tc>
        <w:tc>
          <w:tcPr>
            <w:tcW w:w="647" w:type="pct"/>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售后要求</w:t>
            </w:r>
          </w:p>
        </w:tc>
        <w:tc>
          <w:tcPr>
            <w:tcW w:w="721" w:type="pct"/>
            <w:vMerge/>
            <w:tcMar>
              <w:left w:w="57" w:type="dxa"/>
              <w:right w:w="57" w:type="dxa"/>
            </w:tcMar>
            <w:vAlign w:val="center"/>
          </w:tcPr>
          <w:p w:rsidR="008C49B0" w:rsidRDefault="008C49B0">
            <w:pPr>
              <w:widowControl w:val="0"/>
              <w:spacing w:line="260" w:lineRule="exact"/>
              <w:rPr>
                <w:bCs/>
                <w:sz w:val="21"/>
                <w:szCs w:val="21"/>
              </w:rPr>
            </w:pP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定期巡检</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建立完善的售后技术服务体系和服务团体，符合专业服务体系标准要求，提供原厂中文服务；实行售后跟踪服务，质保期内定期回访。</w:t>
            </w:r>
          </w:p>
        </w:tc>
        <w:tc>
          <w:tcPr>
            <w:tcW w:w="588"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w:t>
            </w:r>
          </w:p>
        </w:tc>
      </w:tr>
      <w:tr w:rsidR="008C49B0">
        <w:trPr>
          <w:trHeight w:val="432"/>
          <w:jc w:val="center"/>
        </w:trPr>
        <w:tc>
          <w:tcPr>
            <w:tcW w:w="263" w:type="pct"/>
            <w:shd w:val="clear" w:color="auto" w:fill="auto"/>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35</w:t>
            </w:r>
          </w:p>
        </w:tc>
        <w:tc>
          <w:tcPr>
            <w:tcW w:w="647" w:type="pct"/>
            <w:shd w:val="clear" w:color="auto" w:fill="auto"/>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项目团队要求</w:t>
            </w:r>
          </w:p>
        </w:tc>
        <w:tc>
          <w:tcPr>
            <w:tcW w:w="721"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人员要求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人员要求</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8C49B0">
            <w:pPr>
              <w:widowControl w:val="0"/>
              <w:spacing w:line="260" w:lineRule="exact"/>
              <w:rPr>
                <w:bCs/>
                <w:sz w:val="21"/>
                <w:szCs w:val="21"/>
              </w:rPr>
            </w:pP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由采购人提供</w:t>
            </w:r>
          </w:p>
        </w:tc>
      </w:tr>
      <w:tr w:rsidR="008C49B0">
        <w:trPr>
          <w:trHeight w:val="406"/>
          <w:jc w:val="center"/>
        </w:trPr>
        <w:tc>
          <w:tcPr>
            <w:tcW w:w="263" w:type="pct"/>
            <w:shd w:val="clear" w:color="auto" w:fill="auto"/>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36</w:t>
            </w:r>
          </w:p>
        </w:tc>
        <w:tc>
          <w:tcPr>
            <w:tcW w:w="647" w:type="pct"/>
            <w:shd w:val="clear" w:color="auto" w:fill="auto"/>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供应商基本要求</w:t>
            </w:r>
          </w:p>
        </w:tc>
        <w:tc>
          <w:tcPr>
            <w:tcW w:w="721"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供应商基本要求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供应商实力</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提供具备实力的相关证明</w:t>
            </w: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由采购人提供</w:t>
            </w:r>
          </w:p>
        </w:tc>
      </w:tr>
      <w:tr w:rsidR="008C49B0">
        <w:trPr>
          <w:trHeight w:val="434"/>
          <w:jc w:val="center"/>
        </w:trPr>
        <w:tc>
          <w:tcPr>
            <w:tcW w:w="263" w:type="pct"/>
            <w:shd w:val="clear" w:color="auto" w:fill="auto"/>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37</w:t>
            </w:r>
          </w:p>
        </w:tc>
        <w:tc>
          <w:tcPr>
            <w:tcW w:w="647" w:type="pct"/>
            <w:shd w:val="clear" w:color="auto" w:fill="auto"/>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业绩要求</w:t>
            </w:r>
          </w:p>
        </w:tc>
        <w:tc>
          <w:tcPr>
            <w:tcW w:w="721"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业绩要求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类似业绩</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是</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提供类似项目业绩</w:t>
            </w: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由采购人提供</w:t>
            </w:r>
          </w:p>
        </w:tc>
      </w:tr>
      <w:tr w:rsidR="008C49B0">
        <w:trPr>
          <w:trHeight w:val="434"/>
          <w:jc w:val="center"/>
        </w:trPr>
        <w:tc>
          <w:tcPr>
            <w:tcW w:w="263" w:type="pct"/>
            <w:shd w:val="clear" w:color="auto" w:fill="auto"/>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38</w:t>
            </w:r>
          </w:p>
        </w:tc>
        <w:tc>
          <w:tcPr>
            <w:tcW w:w="647" w:type="pct"/>
            <w:shd w:val="clear" w:color="auto" w:fill="auto"/>
            <w:tcMar>
              <w:left w:w="57" w:type="dxa"/>
              <w:right w:w="57" w:type="dxa"/>
            </w:tcMar>
            <w:vAlign w:val="center"/>
          </w:tcPr>
          <w:p w:rsidR="008C49B0" w:rsidRDefault="00F06375">
            <w:pPr>
              <w:widowControl w:val="0"/>
              <w:spacing w:line="260" w:lineRule="exact"/>
              <w:ind w:leftChars="-20" w:left="-48" w:rightChars="-30" w:right="-72"/>
              <w:rPr>
                <w:bCs/>
                <w:sz w:val="21"/>
                <w:szCs w:val="21"/>
              </w:rPr>
            </w:pPr>
            <w:r>
              <w:rPr>
                <w:rFonts w:hint="eastAsia"/>
                <w:bCs/>
                <w:sz w:val="21"/>
                <w:szCs w:val="21"/>
              </w:rPr>
              <w:t>知识产权要求</w:t>
            </w:r>
          </w:p>
        </w:tc>
        <w:tc>
          <w:tcPr>
            <w:tcW w:w="721"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知识产权要求</w:t>
            </w:r>
          </w:p>
        </w:tc>
        <w:tc>
          <w:tcPr>
            <w:tcW w:w="626"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知识产权归属</w:t>
            </w:r>
          </w:p>
          <w:p w:rsidR="008C49B0" w:rsidRDefault="00F06375">
            <w:pPr>
              <w:widowControl w:val="0"/>
              <w:spacing w:line="260" w:lineRule="exact"/>
              <w:rPr>
                <w:bCs/>
                <w:sz w:val="21"/>
                <w:szCs w:val="21"/>
              </w:rPr>
            </w:pPr>
            <w:r>
              <w:rPr>
                <w:rFonts w:hint="eastAsia"/>
                <w:bCs/>
                <w:sz w:val="21"/>
                <w:szCs w:val="21"/>
              </w:rPr>
              <w:t>及保密条款</w:t>
            </w:r>
          </w:p>
        </w:tc>
        <w:tc>
          <w:tcPr>
            <w:tcW w:w="336" w:type="pct"/>
            <w:tcMar>
              <w:left w:w="57" w:type="dxa"/>
              <w:right w:w="57" w:type="dxa"/>
            </w:tcMar>
            <w:vAlign w:val="center"/>
          </w:tcPr>
          <w:p w:rsidR="008C49B0" w:rsidRDefault="00F06375">
            <w:pPr>
              <w:widowControl w:val="0"/>
              <w:spacing w:line="260" w:lineRule="exact"/>
              <w:jc w:val="center"/>
              <w:rPr>
                <w:bCs/>
                <w:sz w:val="21"/>
                <w:szCs w:val="21"/>
              </w:rPr>
            </w:pPr>
            <w:r>
              <w:rPr>
                <w:rFonts w:hint="eastAsia"/>
                <w:bCs/>
                <w:sz w:val="21"/>
                <w:szCs w:val="21"/>
              </w:rPr>
              <w:t>否</w:t>
            </w:r>
          </w:p>
        </w:tc>
        <w:tc>
          <w:tcPr>
            <w:tcW w:w="1815"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符合国家相关规定</w:t>
            </w:r>
          </w:p>
        </w:tc>
        <w:tc>
          <w:tcPr>
            <w:tcW w:w="588" w:type="pct"/>
            <w:tcMar>
              <w:left w:w="57" w:type="dxa"/>
              <w:right w:w="57" w:type="dxa"/>
            </w:tcMar>
            <w:vAlign w:val="center"/>
          </w:tcPr>
          <w:p w:rsidR="008C49B0" w:rsidRDefault="00F06375">
            <w:pPr>
              <w:widowControl w:val="0"/>
              <w:spacing w:line="260" w:lineRule="exact"/>
              <w:rPr>
                <w:bCs/>
                <w:sz w:val="21"/>
                <w:szCs w:val="21"/>
              </w:rPr>
            </w:pPr>
            <w:r>
              <w:rPr>
                <w:rFonts w:hint="eastAsia"/>
                <w:bCs/>
                <w:sz w:val="21"/>
                <w:szCs w:val="21"/>
              </w:rPr>
              <w:t>由采购人提供</w:t>
            </w:r>
          </w:p>
        </w:tc>
      </w:tr>
    </w:tbl>
    <w:p w:rsidR="008C49B0" w:rsidRDefault="008C49B0">
      <w:pPr>
        <w:widowControl w:val="0"/>
        <w:spacing w:line="260" w:lineRule="exact"/>
        <w:ind w:leftChars="-295" w:left="-68" w:rightChars="-241" w:right="-578" w:hangingChars="200" w:hanging="640"/>
        <w:rPr>
          <w:rFonts w:eastAsia="仿宋"/>
          <w:sz w:val="32"/>
          <w:szCs w:val="32"/>
        </w:rPr>
      </w:pPr>
    </w:p>
    <w:p w:rsidR="008C49B0" w:rsidRDefault="008C49B0">
      <w:pPr>
        <w:pStyle w:val="a6"/>
        <w:widowControl w:val="0"/>
        <w:shd w:val="clear" w:color="auto" w:fill="FFFFFF"/>
        <w:spacing w:before="0" w:beforeAutospacing="0" w:after="0" w:afterAutospacing="0" w:line="560" w:lineRule="exact"/>
        <w:jc w:val="both"/>
        <w:rPr>
          <w:rFonts w:ascii="方正小标宋_GBK" w:eastAsia="方正小标宋_GBK" w:hAnsi="方正小标宋_GBK" w:cs="方正小标宋_GBK"/>
          <w:sz w:val="32"/>
          <w:szCs w:val="32"/>
        </w:rPr>
      </w:pPr>
    </w:p>
    <w:p w:rsidR="008C49B0" w:rsidRDefault="00F06375">
      <w:pPr>
        <w:rPr>
          <w:rFonts w:ascii="仿宋" w:eastAsia="仿宋" w:hAnsi="仿宋" w:cs="仿宋"/>
          <w:sz w:val="32"/>
          <w:szCs w:val="32"/>
        </w:rPr>
      </w:pPr>
      <w:r>
        <w:rPr>
          <w:rFonts w:ascii="仿宋" w:eastAsia="仿宋" w:hAnsi="仿宋" w:cs="仿宋" w:hint="eastAsia"/>
          <w:sz w:val="32"/>
          <w:szCs w:val="32"/>
        </w:rPr>
        <w:br w:type="page"/>
      </w:r>
    </w:p>
    <w:p w:rsidR="008C49B0" w:rsidRDefault="00F06375">
      <w:pPr>
        <w:pStyle w:val="a6"/>
        <w:widowControl w:val="0"/>
        <w:shd w:val="clear" w:color="auto" w:fill="FFFFFF"/>
        <w:spacing w:before="0" w:beforeAutospacing="0" w:after="0" w:afterAutospacing="0" w:line="560" w:lineRule="exact"/>
        <w:jc w:val="both"/>
        <w:rPr>
          <w:rFonts w:ascii="黑体" w:eastAsia="黑体" w:hAnsi="黑体" w:cs="黑体"/>
          <w:sz w:val="28"/>
          <w:szCs w:val="28"/>
        </w:rPr>
      </w:pPr>
      <w:r>
        <w:rPr>
          <w:rFonts w:ascii="黑体" w:eastAsia="黑体" w:hAnsi="黑体" w:cs="黑体" w:hint="eastAsia"/>
          <w:sz w:val="28"/>
          <w:szCs w:val="28"/>
        </w:rPr>
        <w:lastRenderedPageBreak/>
        <w:t>附件3</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LED显示屏政府采购需求标准（试用）模版</w:t>
      </w:r>
    </w:p>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宋体" w:hAnsi="宋体" w:cs="宋体"/>
        </w:rPr>
      </w:pPr>
      <w:r>
        <w:rPr>
          <w:rFonts w:ascii="宋体" w:hAnsi="宋体" w:cs="宋体" w:hint="eastAsia"/>
        </w:rPr>
        <w:t>1.采购清单</w:t>
      </w:r>
    </w:p>
    <w:tbl>
      <w:tblPr>
        <w:tblStyle w:val="a7"/>
        <w:tblW w:w="4998" w:type="pct"/>
        <w:tblLook w:val="04A0" w:firstRow="1" w:lastRow="0" w:firstColumn="1" w:lastColumn="0" w:noHBand="0" w:noVBand="1"/>
      </w:tblPr>
      <w:tblGrid>
        <w:gridCol w:w="649"/>
        <w:gridCol w:w="2450"/>
        <w:gridCol w:w="1381"/>
        <w:gridCol w:w="1223"/>
        <w:gridCol w:w="1241"/>
        <w:gridCol w:w="1582"/>
      </w:tblGrid>
      <w:tr w:rsidR="008C49B0">
        <w:trPr>
          <w:trHeight w:val="475"/>
        </w:trPr>
        <w:tc>
          <w:tcPr>
            <w:tcW w:w="380" w:type="pct"/>
            <w:shd w:val="clear" w:color="auto" w:fill="FFFFFF" w:themeFill="background1"/>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序号</w:t>
            </w:r>
          </w:p>
        </w:tc>
        <w:tc>
          <w:tcPr>
            <w:tcW w:w="1435" w:type="pct"/>
            <w:shd w:val="clear" w:color="auto" w:fill="FFFFFF" w:themeFill="background1"/>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货物（服务）名称</w:t>
            </w:r>
          </w:p>
        </w:tc>
        <w:tc>
          <w:tcPr>
            <w:tcW w:w="810" w:type="pct"/>
            <w:shd w:val="clear" w:color="auto" w:fill="FFFFFF" w:themeFill="background1"/>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数量（台/套）</w:t>
            </w:r>
          </w:p>
        </w:tc>
        <w:tc>
          <w:tcPr>
            <w:tcW w:w="717" w:type="pct"/>
            <w:shd w:val="clear" w:color="auto" w:fill="FFFFFF" w:themeFill="background1"/>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属性</w:t>
            </w:r>
          </w:p>
        </w:tc>
        <w:tc>
          <w:tcPr>
            <w:tcW w:w="728" w:type="pct"/>
            <w:shd w:val="clear" w:color="auto" w:fill="FFFFFF" w:themeFill="background1"/>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所属行业</w:t>
            </w:r>
          </w:p>
        </w:tc>
        <w:tc>
          <w:tcPr>
            <w:tcW w:w="927" w:type="pct"/>
            <w:shd w:val="clear" w:color="auto" w:fill="FFFFFF" w:themeFill="background1"/>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要求/备注</w:t>
            </w:r>
          </w:p>
        </w:tc>
      </w:tr>
      <w:tr w:rsidR="008C49B0">
        <w:trPr>
          <w:trHeight w:val="401"/>
        </w:trPr>
        <w:tc>
          <w:tcPr>
            <w:tcW w:w="380"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w:t>
            </w:r>
          </w:p>
        </w:tc>
        <w:tc>
          <w:tcPr>
            <w:tcW w:w="1435"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LED显示屏</w:t>
            </w:r>
          </w:p>
        </w:tc>
        <w:tc>
          <w:tcPr>
            <w:tcW w:w="810" w:type="pct"/>
            <w:shd w:val="clear" w:color="auto" w:fill="auto"/>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717"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货物</w:t>
            </w:r>
          </w:p>
        </w:tc>
        <w:tc>
          <w:tcPr>
            <w:tcW w:w="728"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工业</w:t>
            </w:r>
          </w:p>
        </w:tc>
        <w:tc>
          <w:tcPr>
            <w:tcW w:w="927" w:type="pct"/>
            <w:shd w:val="clear" w:color="auto" w:fill="auto"/>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r>
    </w:tbl>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宋体" w:hAnsi="宋体" w:cs="宋体"/>
        </w:rPr>
      </w:pPr>
      <w:r>
        <w:rPr>
          <w:rFonts w:ascii="宋体" w:hAnsi="宋体" w:cs="宋体" w:hint="eastAsia"/>
        </w:rPr>
        <w:t>2.项目概述及简介（介绍项目基本情况）</w:t>
      </w:r>
    </w:p>
    <w:p w:rsidR="008C49B0" w:rsidRDefault="00F06375">
      <w:pPr>
        <w:widowControl w:val="0"/>
        <w:spacing w:line="360" w:lineRule="exact"/>
        <w:ind w:firstLineChars="200" w:firstLine="480"/>
        <w:rPr>
          <w:rFonts w:ascii="宋体" w:hAnsi="宋体" w:cs="宋体"/>
          <w:lang w:val="zh-CN"/>
        </w:rPr>
      </w:pPr>
      <w:r>
        <w:rPr>
          <w:rFonts w:ascii="宋体" w:hAnsi="宋体" w:cs="宋体" w:hint="eastAsia"/>
        </w:rPr>
        <w:t>3.项目相关的标准、规范</w:t>
      </w:r>
      <w:r>
        <w:rPr>
          <w:rFonts w:ascii="宋体" w:hAnsi="宋体" w:cs="宋体" w:hint="eastAsia"/>
          <w:lang w:val="zh-CN"/>
        </w:rPr>
        <w:t>（采购标的需执行的国家相关标准、行业标准、地方标准或者其他标准、规范）</w:t>
      </w:r>
    </w:p>
    <w:tbl>
      <w:tblPr>
        <w:tblStyle w:val="a7"/>
        <w:tblW w:w="4994" w:type="pct"/>
        <w:jc w:val="center"/>
        <w:tblLook w:val="04A0" w:firstRow="1" w:lastRow="0" w:firstColumn="1" w:lastColumn="0" w:noHBand="0" w:noVBand="1"/>
      </w:tblPr>
      <w:tblGrid>
        <w:gridCol w:w="664"/>
        <w:gridCol w:w="5454"/>
        <w:gridCol w:w="2401"/>
      </w:tblGrid>
      <w:tr w:rsidR="008C49B0">
        <w:trPr>
          <w:trHeight w:val="476"/>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val="zh-CN" w:bidi="ar"/>
              </w:rPr>
              <w:t>序号</w:t>
            </w:r>
          </w:p>
        </w:tc>
        <w:tc>
          <w:tcPr>
            <w:tcW w:w="320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val="zh-CN" w:bidi="ar"/>
              </w:rPr>
              <w:t>标准（规范）名称</w:t>
            </w:r>
          </w:p>
        </w:tc>
        <w:tc>
          <w:tcPr>
            <w:tcW w:w="1409"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标号或文号</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w:t>
            </w:r>
          </w:p>
        </w:tc>
        <w:tc>
          <w:tcPr>
            <w:tcW w:w="3200" w:type="pct"/>
            <w:vAlign w:val="center"/>
          </w:tcPr>
          <w:p w:rsidR="008C49B0" w:rsidRDefault="006C6511">
            <w:pPr>
              <w:spacing w:line="240" w:lineRule="atLeast"/>
              <w:textAlignment w:val="center"/>
              <w:rPr>
                <w:rFonts w:asciiTheme="majorEastAsia" w:eastAsiaTheme="majorEastAsia" w:hAnsiTheme="majorEastAsia" w:cstheme="majorEastAsia"/>
                <w:kern w:val="0"/>
                <w:sz w:val="21"/>
                <w:szCs w:val="21"/>
                <w:lang w:val="zh-CN" w:bidi="ar"/>
              </w:rPr>
            </w:pPr>
            <w:hyperlink r:id="rId9" w:history="1">
              <w:r w:rsidR="00F06375">
                <w:rPr>
                  <w:rFonts w:asciiTheme="majorEastAsia" w:eastAsiaTheme="majorEastAsia" w:hAnsiTheme="majorEastAsia" w:cstheme="majorEastAsia" w:hint="eastAsia"/>
                  <w:kern w:val="0"/>
                  <w:sz w:val="21"/>
                  <w:szCs w:val="21"/>
                  <w:lang w:bidi="ar"/>
                </w:rPr>
                <w:t>室内LED显示屏光舒适度评价方法</w:t>
              </w:r>
            </w:hyperlink>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GB/T 43979-2024</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w:t>
            </w:r>
          </w:p>
        </w:tc>
        <w:tc>
          <w:tcPr>
            <w:tcW w:w="3200" w:type="pct"/>
            <w:vAlign w:val="center"/>
          </w:tcPr>
          <w:p w:rsidR="008C49B0" w:rsidRDefault="006C6511">
            <w:pPr>
              <w:spacing w:line="240" w:lineRule="atLeast"/>
              <w:textAlignment w:val="center"/>
              <w:rPr>
                <w:rFonts w:asciiTheme="majorEastAsia" w:eastAsiaTheme="majorEastAsia" w:hAnsiTheme="majorEastAsia" w:cstheme="majorEastAsia"/>
                <w:kern w:val="0"/>
                <w:sz w:val="21"/>
                <w:szCs w:val="21"/>
                <w:lang w:val="zh-CN" w:bidi="ar"/>
              </w:rPr>
            </w:pPr>
            <w:hyperlink r:id="rId10" w:history="1">
              <w:r w:rsidR="00F06375">
                <w:rPr>
                  <w:rFonts w:asciiTheme="majorEastAsia" w:eastAsiaTheme="majorEastAsia" w:hAnsiTheme="majorEastAsia" w:cstheme="majorEastAsia" w:hint="eastAsia"/>
                  <w:kern w:val="0"/>
                  <w:sz w:val="21"/>
                  <w:szCs w:val="21"/>
                  <w:lang w:bidi="ar"/>
                </w:rPr>
                <w:t>室内LED显示屏规范</w:t>
              </w:r>
            </w:hyperlink>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GB/T 43770-2024</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w:t>
            </w:r>
          </w:p>
        </w:tc>
        <w:tc>
          <w:tcPr>
            <w:tcW w:w="3200"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电磁兼容试验和测量技术</w:t>
            </w:r>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GB/T 17626系列</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w:t>
            </w:r>
          </w:p>
        </w:tc>
        <w:tc>
          <w:tcPr>
            <w:tcW w:w="3200"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发光二极管（LED）显示屏测试方法</w:t>
            </w:r>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SJ/T 11281-2017</w:t>
            </w:r>
          </w:p>
        </w:tc>
      </w:tr>
      <w:tr w:rsidR="008C49B0">
        <w:trPr>
          <w:trHeight w:val="291"/>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w:t>
            </w:r>
          </w:p>
        </w:tc>
        <w:tc>
          <w:tcPr>
            <w:tcW w:w="3200"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发光二极管（LED）显示屏通用规范</w:t>
            </w:r>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SJ/T 11141</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w:t>
            </w:r>
          </w:p>
        </w:tc>
        <w:tc>
          <w:tcPr>
            <w:tcW w:w="3200" w:type="pct"/>
            <w:vAlign w:val="center"/>
          </w:tcPr>
          <w:p w:rsidR="008C49B0" w:rsidRDefault="006C6511">
            <w:pPr>
              <w:spacing w:line="240" w:lineRule="atLeast"/>
              <w:textAlignment w:val="center"/>
              <w:rPr>
                <w:rFonts w:asciiTheme="majorEastAsia" w:eastAsiaTheme="majorEastAsia" w:hAnsiTheme="majorEastAsia" w:cstheme="majorEastAsia"/>
                <w:kern w:val="0"/>
                <w:sz w:val="21"/>
                <w:szCs w:val="21"/>
                <w:lang w:val="zh-CN" w:bidi="ar"/>
              </w:rPr>
            </w:pPr>
            <w:hyperlink r:id="rId11" w:history="1">
              <w:r w:rsidR="00F06375">
                <w:rPr>
                  <w:rFonts w:asciiTheme="majorEastAsia" w:eastAsiaTheme="majorEastAsia" w:hAnsiTheme="majorEastAsia" w:cstheme="majorEastAsia" w:hint="eastAsia"/>
                  <w:kern w:val="0"/>
                  <w:sz w:val="21"/>
                  <w:szCs w:val="21"/>
                  <w:lang w:bidi="ar"/>
                </w:rPr>
                <w:t>室内用LED显示屏多媒体系统验收规范</w:t>
              </w:r>
            </w:hyperlink>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SJ/T 11711-2018</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7</w:t>
            </w:r>
          </w:p>
        </w:tc>
        <w:tc>
          <w:tcPr>
            <w:tcW w:w="3200" w:type="pct"/>
            <w:vAlign w:val="center"/>
          </w:tcPr>
          <w:p w:rsidR="008C49B0" w:rsidRDefault="006C6511">
            <w:pPr>
              <w:spacing w:line="240" w:lineRule="atLeast"/>
              <w:textAlignment w:val="center"/>
              <w:rPr>
                <w:rFonts w:asciiTheme="majorEastAsia" w:eastAsiaTheme="majorEastAsia" w:hAnsiTheme="majorEastAsia" w:cstheme="majorEastAsia"/>
                <w:kern w:val="0"/>
                <w:sz w:val="21"/>
                <w:szCs w:val="21"/>
                <w:lang w:val="zh-CN" w:bidi="ar"/>
              </w:rPr>
            </w:pPr>
            <w:hyperlink r:id="rId12" w:history="1">
              <w:r w:rsidR="00F06375">
                <w:rPr>
                  <w:rFonts w:asciiTheme="majorEastAsia" w:eastAsiaTheme="majorEastAsia" w:hAnsiTheme="majorEastAsia" w:cstheme="majorEastAsia" w:hint="eastAsia"/>
                  <w:kern w:val="0"/>
                  <w:sz w:val="21"/>
                  <w:szCs w:val="21"/>
                  <w:lang w:bidi="ar"/>
                </w:rPr>
                <w:t>LED显示屏图像质量主观评价方法</w:t>
              </w:r>
            </w:hyperlink>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SJ/T 11590-2016</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8</w:t>
            </w:r>
          </w:p>
        </w:tc>
        <w:tc>
          <w:tcPr>
            <w:tcW w:w="3200" w:type="pct"/>
            <w:vAlign w:val="center"/>
          </w:tcPr>
          <w:p w:rsidR="008C49B0" w:rsidRDefault="006C6511">
            <w:pPr>
              <w:spacing w:line="240" w:lineRule="atLeast"/>
              <w:textAlignment w:val="center"/>
              <w:rPr>
                <w:rFonts w:asciiTheme="majorEastAsia" w:eastAsiaTheme="majorEastAsia" w:hAnsiTheme="majorEastAsia" w:cstheme="majorEastAsia"/>
                <w:kern w:val="0"/>
                <w:sz w:val="21"/>
                <w:szCs w:val="21"/>
                <w:lang w:val="zh-CN" w:bidi="ar"/>
              </w:rPr>
            </w:pPr>
            <w:hyperlink r:id="rId13" w:history="1">
              <w:r w:rsidR="00F06375">
                <w:rPr>
                  <w:rFonts w:asciiTheme="majorEastAsia" w:eastAsiaTheme="majorEastAsia" w:hAnsiTheme="majorEastAsia" w:cstheme="majorEastAsia" w:hint="eastAsia"/>
                  <w:kern w:val="0"/>
                  <w:sz w:val="21"/>
                  <w:szCs w:val="21"/>
                  <w:lang w:bidi="ar"/>
                </w:rPr>
                <w:t>LED 显示屏节能设计要求</w:t>
              </w:r>
            </w:hyperlink>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SJ/T 11890—2023</w:t>
            </w:r>
          </w:p>
        </w:tc>
      </w:tr>
      <w:tr w:rsidR="008C49B0">
        <w:trPr>
          <w:jc w:val="center"/>
        </w:trPr>
        <w:tc>
          <w:tcPr>
            <w:tcW w:w="390"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9</w:t>
            </w:r>
          </w:p>
        </w:tc>
        <w:tc>
          <w:tcPr>
            <w:tcW w:w="3200" w:type="pct"/>
            <w:vAlign w:val="center"/>
          </w:tcPr>
          <w:p w:rsidR="008C49B0" w:rsidRDefault="006C6511">
            <w:pPr>
              <w:spacing w:line="240" w:lineRule="atLeast"/>
              <w:textAlignment w:val="center"/>
              <w:rPr>
                <w:rFonts w:asciiTheme="majorEastAsia" w:eastAsiaTheme="majorEastAsia" w:hAnsiTheme="majorEastAsia" w:cstheme="majorEastAsia"/>
                <w:kern w:val="0"/>
                <w:sz w:val="21"/>
                <w:szCs w:val="21"/>
                <w:lang w:val="zh-CN" w:bidi="ar"/>
              </w:rPr>
            </w:pPr>
            <w:hyperlink r:id="rId14" w:history="1">
              <w:r w:rsidR="00F06375">
                <w:rPr>
                  <w:rFonts w:asciiTheme="majorEastAsia" w:eastAsiaTheme="majorEastAsia" w:hAnsiTheme="majorEastAsia" w:cstheme="majorEastAsia" w:hint="eastAsia"/>
                  <w:kern w:val="0"/>
                  <w:sz w:val="21"/>
                  <w:szCs w:val="21"/>
                  <w:lang w:bidi="ar"/>
                </w:rPr>
                <w:t>LED 显示屏能效测试方法</w:t>
              </w:r>
            </w:hyperlink>
          </w:p>
        </w:tc>
        <w:tc>
          <w:tcPr>
            <w:tcW w:w="1409"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val="zh-CN" w:bidi="ar"/>
              </w:rPr>
            </w:pPr>
            <w:r>
              <w:rPr>
                <w:rFonts w:asciiTheme="majorEastAsia" w:eastAsiaTheme="majorEastAsia" w:hAnsiTheme="majorEastAsia" w:cstheme="majorEastAsia" w:hint="eastAsia"/>
                <w:kern w:val="0"/>
                <w:sz w:val="21"/>
                <w:szCs w:val="21"/>
                <w:lang w:bidi="ar"/>
              </w:rPr>
              <w:t>SJ/T 11891—2023</w:t>
            </w:r>
          </w:p>
        </w:tc>
      </w:tr>
    </w:tbl>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宋体" w:hAnsi="宋体" w:cs="宋体"/>
        </w:rPr>
      </w:pPr>
      <w:r>
        <w:rPr>
          <w:rFonts w:ascii="宋体" w:hAnsi="宋体" w:cs="宋体" w:hint="eastAsia"/>
        </w:rPr>
        <w:t>4.技术要求</w:t>
      </w:r>
    </w:p>
    <w:tbl>
      <w:tblPr>
        <w:tblStyle w:val="a7"/>
        <w:tblW w:w="4995" w:type="pct"/>
        <w:jc w:val="center"/>
        <w:tblLayout w:type="fixed"/>
        <w:tblLook w:val="04A0" w:firstRow="1" w:lastRow="0" w:firstColumn="1" w:lastColumn="0" w:noHBand="0" w:noVBand="1"/>
      </w:tblPr>
      <w:tblGrid>
        <w:gridCol w:w="399"/>
        <w:gridCol w:w="1024"/>
        <w:gridCol w:w="1133"/>
        <w:gridCol w:w="1283"/>
        <w:gridCol w:w="683"/>
        <w:gridCol w:w="2476"/>
        <w:gridCol w:w="1522"/>
      </w:tblGrid>
      <w:tr w:rsidR="008C49B0">
        <w:trPr>
          <w:trHeight w:val="435"/>
          <w:tblHeader/>
          <w:jc w:val="center"/>
        </w:trPr>
        <w:tc>
          <w:tcPr>
            <w:tcW w:w="234" w:type="pct"/>
            <w:vAlign w:val="center"/>
          </w:tcPr>
          <w:p w:rsidR="008C49B0" w:rsidRDefault="00F06375">
            <w:pPr>
              <w:widowControl w:val="0"/>
              <w:spacing w:line="240" w:lineRule="atLeast"/>
              <w:ind w:leftChars="-50" w:left="-120"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序</w:t>
            </w:r>
          </w:p>
          <w:p w:rsidR="008C49B0" w:rsidRDefault="00F06375">
            <w:pPr>
              <w:widowControl w:val="0"/>
              <w:spacing w:line="240" w:lineRule="atLeast"/>
              <w:ind w:leftChars="-50" w:left="-120"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号</w:t>
            </w:r>
          </w:p>
        </w:tc>
        <w:tc>
          <w:tcPr>
            <w:tcW w:w="600" w:type="pct"/>
            <w:vAlign w:val="center"/>
          </w:tcPr>
          <w:p w:rsidR="008C49B0" w:rsidRDefault="00F06375">
            <w:pPr>
              <w:widowControl w:val="0"/>
              <w:spacing w:line="240" w:lineRule="atLeast"/>
              <w:ind w:leftChars="-50" w:left="-120"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指标分类</w:t>
            </w:r>
          </w:p>
        </w:tc>
        <w:tc>
          <w:tcPr>
            <w:tcW w:w="664" w:type="pct"/>
            <w:vAlign w:val="center"/>
          </w:tcPr>
          <w:p w:rsidR="008C49B0" w:rsidRDefault="00F06375">
            <w:pPr>
              <w:widowControl w:val="0"/>
              <w:spacing w:line="240" w:lineRule="atLeast"/>
              <w:ind w:leftChars="-50" w:left="-120"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一级指标</w:t>
            </w:r>
          </w:p>
        </w:tc>
        <w:tc>
          <w:tcPr>
            <w:tcW w:w="752" w:type="pct"/>
            <w:vAlign w:val="center"/>
          </w:tcPr>
          <w:p w:rsidR="008C49B0" w:rsidRDefault="00F06375">
            <w:pPr>
              <w:widowControl w:val="0"/>
              <w:spacing w:line="240" w:lineRule="atLeast"/>
              <w:ind w:leftChars="-50" w:left="-120"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二级指标</w:t>
            </w:r>
          </w:p>
        </w:tc>
        <w:tc>
          <w:tcPr>
            <w:tcW w:w="401" w:type="pct"/>
            <w:vAlign w:val="center"/>
          </w:tcPr>
          <w:p w:rsidR="008C49B0" w:rsidRDefault="00F06375">
            <w:pPr>
              <w:widowControl w:val="0"/>
              <w:spacing w:line="200" w:lineRule="exact"/>
              <w:ind w:leftChars="-50" w:left="-120"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18"/>
                <w:szCs w:val="18"/>
                <w:lang w:bidi="ar"/>
              </w:rPr>
              <w:t>是否作为评分因素</w:t>
            </w:r>
          </w:p>
        </w:tc>
        <w:tc>
          <w:tcPr>
            <w:tcW w:w="1452" w:type="pct"/>
            <w:vAlign w:val="center"/>
          </w:tcPr>
          <w:p w:rsidR="008C49B0" w:rsidRDefault="00F06375">
            <w:pPr>
              <w:widowControl w:val="0"/>
              <w:spacing w:line="240" w:lineRule="atLeast"/>
              <w:ind w:leftChars="-30" w:left="-72" w:rightChars="-50" w:right="-120"/>
              <w:jc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指标要求</w:t>
            </w:r>
          </w:p>
        </w:tc>
        <w:tc>
          <w:tcPr>
            <w:tcW w:w="892" w:type="pct"/>
            <w:vAlign w:val="center"/>
          </w:tcPr>
          <w:p w:rsidR="008C49B0" w:rsidRDefault="00F06375">
            <w:pPr>
              <w:widowControl w:val="0"/>
              <w:spacing w:line="240" w:lineRule="atLeast"/>
              <w:ind w:leftChars="-30" w:left="-72" w:rightChars="-30" w:right="-72"/>
              <w:jc w:val="both"/>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指标使用说明</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*使用环境</w:t>
            </w:r>
          </w:p>
        </w:tc>
        <w:tc>
          <w:tcPr>
            <w:tcW w:w="752"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室内使用</w:t>
            </w:r>
          </w:p>
        </w:tc>
        <w:tc>
          <w:tcPr>
            <w:tcW w:w="892" w:type="pct"/>
            <w:vMerge w:val="restar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室外使用</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*显示颜色</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*单基色</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单基色</w:t>
            </w:r>
          </w:p>
        </w:tc>
        <w:tc>
          <w:tcPr>
            <w:tcW w:w="892" w:type="pct"/>
            <w:vMerge w:val="restar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*双基色</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双基色</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*全彩色</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全彩色</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*显示面积</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*显示面积</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显示面积≥</w:t>
            </w:r>
            <w:r>
              <w:rPr>
                <w:rFonts w:asciiTheme="majorEastAsia" w:eastAsiaTheme="majorEastAsia" w:hAnsiTheme="majorEastAsia" w:cstheme="majorEastAsia" w:hint="eastAsia"/>
                <w:kern w:val="0"/>
                <w:sz w:val="21"/>
                <w:szCs w:val="21"/>
                <w:u w:val="single"/>
                <w:lang w:bidi="ar"/>
              </w:rPr>
              <w:t xml:space="preserve">   </w:t>
            </w:r>
            <w:r>
              <w:rPr>
                <w:rFonts w:asciiTheme="majorEastAsia" w:eastAsiaTheme="majorEastAsia" w:hAnsiTheme="majorEastAsia" w:cstheme="majorEastAsia" w:hint="eastAsia"/>
                <w:kern w:val="0"/>
                <w:sz w:val="21"/>
                <w:szCs w:val="21"/>
                <w:lang w:bidi="ar"/>
              </w:rPr>
              <w:t>㎡</w:t>
            </w:r>
          </w:p>
        </w:tc>
        <w:tc>
          <w:tcPr>
            <w:tcW w:w="892" w:type="pct"/>
            <w:vMerge w:val="restar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采购人根据需要选择，显示面积建议按净屏尺寸（不含包边），供应商根据自身产品尺寸进行设计</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7</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长宽比</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长宽比范围</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90"/>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8</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*显示单元</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封装方式</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SMD、COB、IMD</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采购人根据需要选择（根据应</w:t>
            </w:r>
            <w:r>
              <w:rPr>
                <w:rFonts w:asciiTheme="majorEastAsia" w:eastAsiaTheme="majorEastAsia" w:hAnsiTheme="majorEastAsia" w:cstheme="majorEastAsia" w:hint="eastAsia"/>
                <w:kern w:val="0"/>
                <w:sz w:val="21"/>
                <w:szCs w:val="21"/>
                <w:lang w:bidi="ar"/>
              </w:rPr>
              <w:lastRenderedPageBreak/>
              <w:t>用场景及使用需求，结合产品价格进行考量）</w:t>
            </w:r>
          </w:p>
        </w:tc>
      </w:tr>
      <w:tr w:rsidR="008C49B0">
        <w:trPr>
          <w:trHeight w:val="1208"/>
          <w:jc w:val="center"/>
        </w:trPr>
        <w:tc>
          <w:tcPr>
            <w:tcW w:w="23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9</w:t>
            </w:r>
          </w:p>
        </w:tc>
        <w:tc>
          <w:tcPr>
            <w:tcW w:w="600"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*室内LED屏显示像素间距（mm）</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≤2.5、≤2.0、≤1.8、≤1.6、≤1.2、≤1.0、≤0.9、≤0.7、其他指标</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间距越小清晰度和细节表现能力越强，采购人根据需要选择</w:t>
            </w:r>
          </w:p>
        </w:tc>
      </w:tr>
      <w:tr w:rsidR="008C49B0">
        <w:trPr>
          <w:trHeight w:val="906"/>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*室外LED屏显示像素间距（mm）</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≤10.0、≤8.0、≤5.0、≤4.0、≤3.0、≤2.5、其他指标</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间距越小清晰度和细节表现能力越强，采购人根据需要选择</w:t>
            </w:r>
          </w:p>
        </w:tc>
      </w:tr>
      <w:tr w:rsidR="008C49B0">
        <w:trPr>
          <w:trHeight w:val="604"/>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10</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*结构框架</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*构件</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应完整、装配牢固、结构稳定、边角过渡应圆滑，无飞边、无毛刺等缺陷</w:t>
            </w:r>
          </w:p>
        </w:tc>
        <w:tc>
          <w:tcPr>
            <w:tcW w:w="892" w:type="pct"/>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11</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*LED显示屏配套框架</w:t>
            </w:r>
          </w:p>
        </w:tc>
        <w:tc>
          <w:tcPr>
            <w:tcW w:w="401"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采用优质材料，焊接牢固，焊点饱满、光滑；结构均匀涂上防腐和防火涂料，不允许漏刷或表面生锈等现象</w:t>
            </w:r>
          </w:p>
        </w:tc>
        <w:tc>
          <w:tcPr>
            <w:tcW w:w="892" w:type="pct"/>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1019"/>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12</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*机械结构稳定性</w:t>
            </w:r>
          </w:p>
        </w:tc>
        <w:tc>
          <w:tcPr>
            <w:tcW w:w="401"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结构应稳定可靠，能够承受正常使用中的机械应力，防止意外倒塌或损坏</w:t>
            </w:r>
          </w:p>
        </w:tc>
        <w:tc>
          <w:tcPr>
            <w:tcW w:w="892" w:type="pct"/>
            <w:shd w:val="clear" w:color="auto" w:fill="auto"/>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90"/>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13</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*平整度</w:t>
            </w:r>
          </w:p>
        </w:tc>
        <w:tc>
          <w:tcPr>
            <w:tcW w:w="401"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≤0.5mm、≤0.3mm、≤0.1mm</w:t>
            </w:r>
          </w:p>
        </w:tc>
        <w:tc>
          <w:tcPr>
            <w:tcW w:w="892" w:type="pct"/>
            <w:shd w:val="clear" w:color="auto" w:fill="auto"/>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trHeight w:val="90"/>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14</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产品规格</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*维护方式</w:t>
            </w:r>
          </w:p>
        </w:tc>
        <w:tc>
          <w:tcPr>
            <w:tcW w:w="401"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完全前维护、前维护、后维护</w:t>
            </w:r>
          </w:p>
        </w:tc>
        <w:tc>
          <w:tcPr>
            <w:tcW w:w="892" w:type="pct"/>
            <w:shd w:val="clear" w:color="auto" w:fill="auto"/>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trHeight w:val="37"/>
          <w:jc w:val="center"/>
        </w:trPr>
        <w:tc>
          <w:tcPr>
            <w:tcW w:w="23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15</w:t>
            </w:r>
          </w:p>
        </w:tc>
        <w:tc>
          <w:tcPr>
            <w:tcW w:w="600"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*显示参数</w:t>
            </w:r>
          </w:p>
        </w:tc>
        <w:tc>
          <w:tcPr>
            <w:tcW w:w="752" w:type="pct"/>
            <w:vMerge w:val="restar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*最大亮度</w:t>
            </w:r>
          </w:p>
        </w:tc>
        <w:tc>
          <w:tcPr>
            <w:tcW w:w="401" w:type="pct"/>
            <w:vMerge w:val="restar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室内单色：≥180cd/m2</w:t>
            </w:r>
          </w:p>
        </w:tc>
        <w:tc>
          <w:tcPr>
            <w:tcW w:w="892" w:type="pct"/>
            <w:vMerge w:val="restar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采购人根据需要选择（室内室外产品亮度有偏差，过分追求高亮度，可能会损伤显示屏寿命，可要求通过配套软件调节亮度）</w:t>
            </w:r>
          </w:p>
        </w:tc>
      </w:tr>
      <w:tr w:rsidR="008C49B0">
        <w:trPr>
          <w:trHeight w:val="37"/>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室内双色：≥400cd/m2</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37"/>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室内全彩色：≥500cd/m2</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37"/>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室外单色：≥1500cd/m2</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396"/>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室外全彩色：≥4200cd/m2</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37"/>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其他指标</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jc w:val="center"/>
        </w:trPr>
        <w:tc>
          <w:tcPr>
            <w:tcW w:w="23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16</w:t>
            </w:r>
          </w:p>
        </w:tc>
        <w:tc>
          <w:tcPr>
            <w:tcW w:w="600"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val="restar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*刷新频率</w:t>
            </w:r>
          </w:p>
        </w:tc>
        <w:tc>
          <w:tcPr>
            <w:tcW w:w="401" w:type="pct"/>
            <w:vMerge w:val="restar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单色：≥60Hz</w:t>
            </w:r>
          </w:p>
        </w:tc>
        <w:tc>
          <w:tcPr>
            <w:tcW w:w="892" w:type="pct"/>
            <w:vMerge w:val="restar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采购人根据需要选择相应档次的刷新频率（刷新频率越</w:t>
            </w:r>
            <w:r>
              <w:rPr>
                <w:rFonts w:asciiTheme="majorEastAsia" w:eastAsiaTheme="majorEastAsia" w:hAnsiTheme="majorEastAsia" w:cstheme="majorEastAsia" w:hint="eastAsia"/>
                <w:kern w:val="0"/>
                <w:sz w:val="21"/>
                <w:szCs w:val="21"/>
                <w:lang w:bidi="ar"/>
              </w:rPr>
              <w:lastRenderedPageBreak/>
              <w:t>高，显示画面越稳定，但同时也会增加系统耗电）</w:t>
            </w:r>
          </w:p>
        </w:tc>
      </w:tr>
      <w:tr w:rsidR="008C49B0">
        <w:trPr>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双色：≥960Hz</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shd w:val="clear" w:color="auto" w:fill="auto"/>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shd w:val="clear" w:color="auto" w:fill="auto"/>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全彩色：</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≥1920Hz、≥3840Hz、</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≥6000Hz</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1966"/>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17</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*最高对比度</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≥5000:1、≥6000:1、≥8000:1、</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其他指标</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采购人根据需要选择（对比度并非越高越好，要与亮度搭配得当才能够呈现更好的画质，根据不同的室内外产品需要进行选择）</w:t>
            </w:r>
          </w:p>
        </w:tc>
      </w:tr>
      <w:tr w:rsidR="008C49B0">
        <w:trPr>
          <w:trHeight w:val="1313"/>
          <w:jc w:val="center"/>
        </w:trPr>
        <w:tc>
          <w:tcPr>
            <w:tcW w:w="23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18</w:t>
            </w:r>
          </w:p>
        </w:tc>
        <w:tc>
          <w:tcPr>
            <w:tcW w:w="600"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val="restar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*可视角度</w:t>
            </w:r>
          </w:p>
        </w:tc>
        <w:tc>
          <w:tcPr>
            <w:tcW w:w="401" w:type="pct"/>
            <w:vMerge w:val="restar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室内屏水平≥170°、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≥160°、≥150°、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≥140°；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室内屏垂直≥170°、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≥160°、≥150°、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≥140°</w:t>
            </w:r>
          </w:p>
        </w:tc>
        <w:tc>
          <w:tcPr>
            <w:tcW w:w="892" w:type="pct"/>
            <w:vMerge w:val="restar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采购人根据需要设置参数</w:t>
            </w:r>
          </w:p>
        </w:tc>
      </w:tr>
      <w:tr w:rsidR="008C49B0">
        <w:trPr>
          <w:jc w:val="center"/>
        </w:trPr>
        <w:tc>
          <w:tcPr>
            <w:tcW w:w="23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Merge/>
            <w:vAlign w:val="center"/>
          </w:tcPr>
          <w:p w:rsidR="008C49B0" w:rsidRDefault="008C49B0">
            <w:pPr>
              <w:spacing w:line="240" w:lineRule="atLeast"/>
              <w:textAlignment w:val="center"/>
              <w:rPr>
                <w:rFonts w:asciiTheme="majorEastAsia" w:eastAsiaTheme="majorEastAsia" w:hAnsiTheme="majorEastAsia" w:cstheme="majorEastAsia"/>
                <w:kern w:val="0"/>
                <w:sz w:val="21"/>
                <w:szCs w:val="21"/>
                <w:lang w:bidi="ar"/>
              </w:rPr>
            </w:pPr>
          </w:p>
        </w:tc>
        <w:tc>
          <w:tcPr>
            <w:tcW w:w="401" w:type="pct"/>
            <w:vMerge/>
            <w:vAlign w:val="center"/>
          </w:tcPr>
          <w:p w:rsidR="008C49B0" w:rsidRDefault="008C49B0">
            <w:pPr>
              <w:spacing w:line="240" w:lineRule="atLeast"/>
              <w:jc w:val="center"/>
              <w:textAlignment w:val="center"/>
              <w:rPr>
                <w:rFonts w:asciiTheme="majorEastAsia" w:eastAsiaTheme="majorEastAsia" w:hAnsiTheme="majorEastAsia" w:cstheme="majorEastAsia"/>
                <w:kern w:val="0"/>
                <w:sz w:val="21"/>
                <w:szCs w:val="21"/>
                <w:lang w:bidi="ar"/>
              </w:rPr>
            </w:pP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室外屏水平≥140°、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≥130°、≥120°、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≥110°；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室外屏垂直≥140°、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≥130°、≥120°、</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≥110°</w:t>
            </w:r>
          </w:p>
        </w:tc>
        <w:tc>
          <w:tcPr>
            <w:tcW w:w="892" w:type="pct"/>
            <w:vMerge/>
            <w:vAlign w:val="center"/>
          </w:tcPr>
          <w:p w:rsidR="008C49B0" w:rsidRDefault="008C49B0">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p>
        </w:tc>
      </w:tr>
      <w:tr w:rsidR="008C49B0">
        <w:trPr>
          <w:trHeight w:val="90"/>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19</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*色温</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可调</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采购人根据需要设置参数（单基色、双基色产品一般没有色温调节功能，全彩色产品色温可调范围为3000K-15000K）</w:t>
            </w:r>
          </w:p>
        </w:tc>
      </w:tr>
      <w:tr w:rsidR="008C49B0">
        <w:trPr>
          <w:trHeight w:val="438"/>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20</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*灰度等级</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无级、4级、8级、16级、32级、64级、128级、256级、1024级、4096级、其他指标</w:t>
            </w:r>
          </w:p>
        </w:tc>
        <w:tc>
          <w:tcPr>
            <w:tcW w:w="892" w:type="pct"/>
            <w:shd w:val="clear" w:color="auto" w:fill="auto"/>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21</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*亮度均匀性</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≥95%、≥97%、≥99%</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trHeight w:val="90"/>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22</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*色品坐标</w:t>
            </w:r>
            <w:r>
              <w:rPr>
                <w:rFonts w:asciiTheme="majorEastAsia" w:eastAsiaTheme="majorEastAsia" w:hAnsiTheme="majorEastAsia" w:cstheme="majorEastAsia" w:hint="eastAsia"/>
                <w:kern w:val="0"/>
                <w:sz w:val="21"/>
                <w:szCs w:val="21"/>
                <w:lang w:bidi="ar"/>
              </w:rPr>
              <w:lastRenderedPageBreak/>
              <w:t>值</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是</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允差</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5pt;height:19.95pt" o:ole="">
                  <v:imagedata r:id="rId15" o:title=""/>
                </v:shape>
                <o:OLEObject Type="Embed" ProgID="Equation.3" ShapeID="_x0000_i1025" DrawAspect="Content" ObjectID="_1804655374" r:id="rId16"/>
              </w:object>
            </w:r>
            <w:r>
              <w:rPr>
                <w:rFonts w:asciiTheme="majorEastAsia" w:eastAsiaTheme="majorEastAsia" w:hAnsiTheme="majorEastAsia" w:cstheme="majorEastAsia" w:hint="eastAsia"/>
                <w:kern w:val="0"/>
                <w:sz w:val="21"/>
                <w:szCs w:val="21"/>
                <w:lang w:bidi="ar"/>
              </w:rPr>
              <w:t>≤0.010，</w:t>
            </w:r>
            <w:r>
              <w:rPr>
                <w:rFonts w:asciiTheme="majorEastAsia" w:eastAsiaTheme="majorEastAsia" w:hAnsiTheme="majorEastAsia" w:cstheme="majorEastAsia" w:hint="eastAsia"/>
                <w:kern w:val="0"/>
                <w:sz w:val="21"/>
                <w:szCs w:val="21"/>
                <w:lang w:bidi="ar"/>
              </w:rPr>
              <w:object w:dxaOrig="420" w:dyaOrig="400">
                <v:shape id="_x0000_i1026" type="#_x0000_t75" style="width:21.05pt;height:19.95pt" o:ole="">
                  <v:imagedata r:id="rId17" o:title=""/>
                </v:shape>
                <o:OLEObject Type="Embed" ProgID="Equation.3" ShapeID="_x0000_i1026" DrawAspect="Content" ObjectID="_1804655375" r:id="rId18"/>
              </w:object>
            </w:r>
            <w:r>
              <w:rPr>
                <w:rFonts w:asciiTheme="majorEastAsia" w:eastAsiaTheme="majorEastAsia" w:hAnsiTheme="majorEastAsia" w:cstheme="majorEastAsia" w:hint="eastAsia"/>
                <w:kern w:val="0"/>
                <w:sz w:val="21"/>
                <w:szCs w:val="21"/>
                <w:lang w:bidi="ar"/>
              </w:rPr>
              <w:t>≤0.010</w:t>
            </w:r>
          </w:p>
        </w:tc>
        <w:tc>
          <w:tcPr>
            <w:tcW w:w="892" w:type="pct"/>
            <w:shd w:val="clear" w:color="auto" w:fill="auto"/>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采购人根据需</w:t>
            </w:r>
            <w:r>
              <w:rPr>
                <w:rFonts w:asciiTheme="majorEastAsia" w:eastAsiaTheme="majorEastAsia" w:hAnsiTheme="majorEastAsia" w:cstheme="majorEastAsia" w:hint="eastAsia"/>
                <w:kern w:val="0"/>
                <w:sz w:val="21"/>
                <w:szCs w:val="21"/>
                <w:lang w:bidi="ar"/>
              </w:rPr>
              <w:lastRenderedPageBreak/>
              <w:t>要设置</w:t>
            </w:r>
          </w:p>
        </w:tc>
      </w:tr>
      <w:tr w:rsidR="008C49B0">
        <w:trPr>
          <w:jc w:val="center"/>
        </w:trPr>
        <w:tc>
          <w:tcPr>
            <w:tcW w:w="234" w:type="pct"/>
            <w:shd w:val="clear" w:color="auto" w:fill="auto"/>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23</w:t>
            </w:r>
          </w:p>
        </w:tc>
        <w:tc>
          <w:tcPr>
            <w:tcW w:w="600" w:type="pct"/>
            <w:shd w:val="clear" w:color="auto" w:fill="auto"/>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shd w:val="clear" w:color="auto" w:fill="auto"/>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*换帧频率</w:t>
            </w:r>
          </w:p>
        </w:tc>
        <w:tc>
          <w:tcPr>
            <w:tcW w:w="401"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≥60hz、≥120hz、≥240hz</w:t>
            </w:r>
          </w:p>
        </w:tc>
        <w:tc>
          <w:tcPr>
            <w:tcW w:w="892" w:type="pct"/>
            <w:shd w:val="clear" w:color="auto" w:fill="auto"/>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trHeight w:val="227"/>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24</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性能要求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黑屏非均匀性</w:t>
            </w:r>
          </w:p>
        </w:tc>
        <w:tc>
          <w:tcPr>
            <w:tcW w:w="401" w:type="pct"/>
            <w:shd w:val="clear" w:color="auto" w:fill="auto"/>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shd w:val="clear" w:color="auto" w:fill="auto"/>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object w:dxaOrig="180" w:dyaOrig="340">
                <v:shape id="_x0000_i1027" type="#_x0000_t75" style="width:9.4pt;height:17.15pt" o:ole="">
                  <v:imagedata r:id="rId19" o:title=""/>
                </v:shape>
                <o:OLEObject Type="Embed" ProgID="Equation.3" ShapeID="_x0000_i1027" DrawAspect="Content" ObjectID="_1804655376" r:id="rId20"/>
              </w:object>
            </w:r>
            <w:r>
              <w:rPr>
                <w:rFonts w:asciiTheme="majorEastAsia" w:eastAsiaTheme="majorEastAsia" w:hAnsiTheme="majorEastAsia" w:cstheme="majorEastAsia" w:hint="eastAsia"/>
                <w:kern w:val="0"/>
                <w:sz w:val="21"/>
                <w:szCs w:val="21"/>
                <w:lang w:bidi="ar"/>
              </w:rPr>
              <w:t>LB≤20%、≤10%、≤8%、</w:t>
            </w:r>
          </w:p>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w:t>
            </w:r>
          </w:p>
        </w:tc>
        <w:tc>
          <w:tcPr>
            <w:tcW w:w="892" w:type="pct"/>
            <w:shd w:val="clear" w:color="auto" w:fill="auto"/>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25</w:t>
            </w:r>
          </w:p>
        </w:tc>
        <w:tc>
          <w:tcPr>
            <w:tcW w:w="600"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安全性要求</w:t>
            </w:r>
          </w:p>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*信息安全</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*防信号远程窃密技术</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具备防信号远程窃密功能</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26</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*用户权限管理</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允许设置不同的用户权限，以保护内容的安全性</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27</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数据备份与恢复</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提供数据备份和恢复功能，防止数据丢失</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28</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兼容性</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软件需要与各种操作系统和硬件设备兼容</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29</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*电气安全</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*电气系统安全</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符合国家电气安全标准，具备过流、过压、欠压等保护功能</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30</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*绝缘电阻</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通过绝缘设计，电源插头或电源引入端子与外壳裸露金属部件之间绝缘电阻在正常大气条件下应≥100MΩ，湿热条件下应2MΩ。模组表面绝缘电阻≥5000MΩ</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31</w:t>
            </w:r>
          </w:p>
        </w:tc>
        <w:tc>
          <w:tcPr>
            <w:tcW w:w="600"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安全性要求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*泄漏电流</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≤3.5mA/m2(有效值)</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32</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*接线</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电源线、信号线等应隐蔽、安全地布置，避免裸露在外造成安全隐患</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33</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*接地装置</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确保设备安全接地，防止电气事故发生</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34</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*安全防护</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确保设备在异常情况下能够安全停机或自动修复</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35</w:t>
            </w:r>
          </w:p>
        </w:tc>
        <w:tc>
          <w:tcPr>
            <w:tcW w:w="600"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66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*防火安全</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*材料防火等级</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所使用的材料应符合规定的防火等级要求，V-0级</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36</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适应性要求</w:t>
            </w:r>
          </w:p>
        </w:tc>
        <w:tc>
          <w:tcPr>
            <w:tcW w:w="66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*电源电压</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*电源电压范围</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AC80V-264V</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37</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适应性要求</w:t>
            </w:r>
          </w:p>
        </w:tc>
        <w:tc>
          <w:tcPr>
            <w:tcW w:w="66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*电磁兼容</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 xml:space="preserve">*电磁兼容性 </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符合GB/T 17626系列标准中classB限值要求</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38</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适应性要</w:t>
            </w:r>
            <w:r>
              <w:rPr>
                <w:rFonts w:asciiTheme="majorEastAsia" w:eastAsiaTheme="majorEastAsia" w:hAnsiTheme="majorEastAsia" w:cstheme="majorEastAsia" w:hint="eastAsia"/>
                <w:kern w:val="0"/>
                <w:sz w:val="21"/>
                <w:szCs w:val="21"/>
                <w:lang w:bidi="ar"/>
              </w:rPr>
              <w:lastRenderedPageBreak/>
              <w:t>求</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*环境要求</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*防护等级</w:t>
            </w:r>
            <w:r>
              <w:rPr>
                <w:rFonts w:asciiTheme="majorEastAsia" w:eastAsiaTheme="majorEastAsia" w:hAnsiTheme="majorEastAsia" w:cstheme="majorEastAsia" w:hint="eastAsia"/>
                <w:kern w:val="0"/>
                <w:sz w:val="21"/>
                <w:szCs w:val="21"/>
                <w:lang w:bidi="ar"/>
              </w:rPr>
              <w:lastRenderedPageBreak/>
              <w:t>（分室内和户外）</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是</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室外满足IP65；室内满足</w:t>
            </w:r>
            <w:r>
              <w:rPr>
                <w:rFonts w:asciiTheme="majorEastAsia" w:eastAsiaTheme="majorEastAsia" w:hAnsiTheme="majorEastAsia" w:cstheme="majorEastAsia" w:hint="eastAsia"/>
                <w:kern w:val="0"/>
                <w:sz w:val="21"/>
                <w:szCs w:val="21"/>
                <w:lang w:bidi="ar"/>
              </w:rPr>
              <w:lastRenderedPageBreak/>
              <w:t>IP43</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39</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适应性要求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*湿度适应性</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(10%-93%) RH 无凝结</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40</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适应性要求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*工作温度范围</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室外环境温度范围-30_50℃；室内环境温度范围-10_40℃</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室外LED屏，采购人可根据需要加装空调等调温设备</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41</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适应性要求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*防雷、防静电</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具备防雷、防静电等保护措施，确保在恶劣环境下仍能正常工作</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42</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接收卡</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输入网口</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传输速率&gt;=1Gbps；支持多种网络协议和标准，如TCP/IP、UDP等；接口类型（如RJ45）、接口类型标准（如IEEE 802.3ab）；应具备网络管理和监控功能，如SNMP（简单网络管理协议）支持等</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43</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USB</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USB 3.0或更高版本，传输速率&gt;=5Gbps；兼容各种操作系统和设备</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44</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Wi-Fi天线</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同时支持2.4GHz和5GHz频段</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45</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HUB接口</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扫描模式支持：支持1/16、1/32等多种扫描模式，满足多种电压、电流等级</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46</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系统指示灯</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应能明确指示设备状态</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47</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Wi-Fi指示灯</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当控制卡通过Wi-Fi成功连接到网络时，Wi-Fi指示灯应呈现稳定的状态</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48</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通信接口</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接收卡的通信接口类型</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49</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扩展功能</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包括智能模组支持、逐点亮色度校正、低延迟、HDR支持等高级功能</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50</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发送卡</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输入接口类型</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SDI、HDMI、DVI等</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51</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数据传输方</w:t>
            </w:r>
            <w:r>
              <w:rPr>
                <w:rFonts w:asciiTheme="majorEastAsia" w:eastAsiaTheme="majorEastAsia" w:hAnsiTheme="majorEastAsia" w:cstheme="majorEastAsia" w:hint="eastAsia"/>
                <w:kern w:val="0"/>
                <w:sz w:val="21"/>
                <w:szCs w:val="21"/>
                <w:lang w:bidi="ar"/>
              </w:rPr>
              <w:lastRenderedPageBreak/>
              <w:t>式</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千兆网口输出</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52</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带载能力</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最大带载1K、2K、4K、8K</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53</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控制功能</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发送卡还具备一系列控制功能，如亮度调节、色温调整、多屏设置等</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54</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视频处理器</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带载</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最大带载1K、2K、4K、8K</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55</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操作面板</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操作面板应提供亮度、对比度、分辨率的调节功能；支持多种信号源的切换；功能键和指示灯具有明确的标识和说明</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56</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视频输入接口</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支持多种视频格式，如HDMI、DVI、VGA、SDI等；支持高分辨率视频信号的传输；提供多个视频输入接口，支持多路视频信号的同时输入</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57</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分辨率</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如支持从720p到8K等多种分辨率的输入和输出</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58</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视频输入接口类型</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HDMI、DP、DVI、VGA、SDI</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59</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视频输出形式</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HDMI、DP、DVI、VGA、SDI</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60</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视频输出接口数</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满足项目需求</w:t>
            </w:r>
          </w:p>
        </w:tc>
        <w:tc>
          <w:tcPr>
            <w:tcW w:w="892" w:type="pct"/>
            <w:vAlign w:val="center"/>
          </w:tcPr>
          <w:p w:rsidR="008C49B0" w:rsidRDefault="00F06375">
            <w:pPr>
              <w:spacing w:line="240" w:lineRule="atLeast"/>
              <w:ind w:leftChars="-30" w:left="-72" w:rightChars="-30" w:right="-72"/>
              <w:jc w:val="both"/>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采购人根据需要设置</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61</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restar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控制系统软件</w:t>
            </w: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节目编辑与播放</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允许用户创建、编辑和安排显示内容，包括文本、图片、视频和动画等</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62</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亮度调节</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提供手动或自动调节屏幕亮度的功能，以适应不同的环境光线条件。</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63</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色彩管理</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允许用户调整色彩饱和度、对比度和色温，以确保图像显示效果</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64</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定时播放</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能够设置节目的播放时间和顺序，实现定时自动播放</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65</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远程控制</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通过网络实现对LED屏幕的远程控制和管理</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lastRenderedPageBreak/>
              <w:t>66</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多屏同步</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支持多个LED屏幕的同步显示和控制</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r w:rsidR="008C49B0">
        <w:trPr>
          <w:jc w:val="center"/>
        </w:trPr>
        <w:tc>
          <w:tcPr>
            <w:tcW w:w="234"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67</w:t>
            </w:r>
          </w:p>
        </w:tc>
        <w:tc>
          <w:tcPr>
            <w:tcW w:w="600" w:type="pct"/>
            <w:vAlign w:val="center"/>
          </w:tcPr>
          <w:p w:rsidR="008C49B0" w:rsidRDefault="00F06375">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配件要求</w:t>
            </w:r>
          </w:p>
        </w:tc>
        <w:tc>
          <w:tcPr>
            <w:tcW w:w="664" w:type="pct"/>
            <w:vMerge/>
            <w:vAlign w:val="center"/>
          </w:tcPr>
          <w:p w:rsidR="008C49B0" w:rsidRDefault="008C49B0">
            <w:pPr>
              <w:spacing w:line="240" w:lineRule="atLeast"/>
              <w:ind w:leftChars="-50" w:left="-120" w:rightChars="-50" w:right="-120"/>
              <w:jc w:val="center"/>
              <w:textAlignment w:val="center"/>
              <w:rPr>
                <w:rFonts w:asciiTheme="majorEastAsia" w:eastAsiaTheme="majorEastAsia" w:hAnsiTheme="majorEastAsia" w:cstheme="majorEastAsia"/>
                <w:kern w:val="0"/>
                <w:sz w:val="21"/>
                <w:szCs w:val="21"/>
                <w:lang w:bidi="ar"/>
              </w:rPr>
            </w:pPr>
          </w:p>
        </w:tc>
        <w:tc>
          <w:tcPr>
            <w:tcW w:w="752" w:type="pct"/>
            <w:shd w:val="clear" w:color="auto" w:fill="auto"/>
            <w:vAlign w:val="center"/>
          </w:tcPr>
          <w:p w:rsidR="008C49B0" w:rsidRDefault="00F06375">
            <w:pPr>
              <w:spacing w:line="240" w:lineRule="atLeast"/>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故障诊断</w:t>
            </w:r>
          </w:p>
        </w:tc>
        <w:tc>
          <w:tcPr>
            <w:tcW w:w="401" w:type="pct"/>
            <w:vAlign w:val="center"/>
          </w:tcPr>
          <w:p w:rsidR="008C49B0" w:rsidRDefault="00F06375">
            <w:pPr>
              <w:spacing w:line="240" w:lineRule="atLeast"/>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否</w:t>
            </w:r>
          </w:p>
        </w:tc>
        <w:tc>
          <w:tcPr>
            <w:tcW w:w="1452" w:type="pct"/>
            <w:vAlign w:val="center"/>
          </w:tcPr>
          <w:p w:rsidR="008C49B0" w:rsidRDefault="00F06375">
            <w:pPr>
              <w:spacing w:line="240" w:lineRule="atLeast"/>
              <w:ind w:leftChars="-30" w:left="-72" w:rightChars="-50" w:right="-120"/>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提供系统状态监控和故障诊断工具，以便快速定位和解决问题</w:t>
            </w:r>
          </w:p>
        </w:tc>
        <w:tc>
          <w:tcPr>
            <w:tcW w:w="892" w:type="pct"/>
            <w:vAlign w:val="center"/>
          </w:tcPr>
          <w:p w:rsidR="008C49B0" w:rsidRDefault="00F06375">
            <w:pPr>
              <w:spacing w:line="240" w:lineRule="atLeast"/>
              <w:ind w:leftChars="-30" w:left="-72" w:rightChars="-30" w:right="-72"/>
              <w:jc w:val="center"/>
              <w:textAlignment w:val="center"/>
              <w:rPr>
                <w:rFonts w:asciiTheme="majorEastAsia" w:eastAsiaTheme="majorEastAsia" w:hAnsiTheme="majorEastAsia" w:cstheme="majorEastAsia"/>
                <w:kern w:val="0"/>
                <w:sz w:val="21"/>
                <w:szCs w:val="21"/>
                <w:lang w:bidi="ar"/>
              </w:rPr>
            </w:pPr>
            <w:r>
              <w:rPr>
                <w:rFonts w:asciiTheme="majorEastAsia" w:eastAsiaTheme="majorEastAsia" w:hAnsiTheme="majorEastAsia" w:cstheme="majorEastAsia" w:hint="eastAsia"/>
                <w:kern w:val="0"/>
                <w:sz w:val="21"/>
                <w:szCs w:val="21"/>
                <w:lang w:bidi="ar"/>
              </w:rPr>
              <w:t>/</w:t>
            </w:r>
          </w:p>
        </w:tc>
      </w:tr>
    </w:tbl>
    <w:p w:rsidR="008C49B0" w:rsidRDefault="008C49B0">
      <w:pPr>
        <w:widowControl w:val="0"/>
        <w:spacing w:line="360" w:lineRule="exact"/>
        <w:ind w:firstLineChars="200" w:firstLine="480"/>
        <w:rPr>
          <w:rFonts w:ascii="宋体" w:hAnsi="宋体" w:cs="宋体"/>
        </w:rPr>
      </w:pPr>
    </w:p>
    <w:p w:rsidR="008C49B0" w:rsidRDefault="00F06375">
      <w:r>
        <w:rPr>
          <w:rFonts w:hint="eastAsia"/>
        </w:rPr>
        <w:t>5.</w:t>
      </w:r>
      <w:r>
        <w:rPr>
          <w:rFonts w:hint="eastAsia"/>
        </w:rPr>
        <w:t>商务服务要求</w:t>
      </w:r>
    </w:p>
    <w:tbl>
      <w:tblPr>
        <w:tblStyle w:val="a7"/>
        <w:tblW w:w="4998" w:type="pct"/>
        <w:tblLook w:val="04A0" w:firstRow="1" w:lastRow="0" w:firstColumn="1" w:lastColumn="0" w:noHBand="0" w:noVBand="1"/>
      </w:tblPr>
      <w:tblGrid>
        <w:gridCol w:w="390"/>
        <w:gridCol w:w="1109"/>
        <w:gridCol w:w="872"/>
        <w:gridCol w:w="1166"/>
        <w:gridCol w:w="663"/>
        <w:gridCol w:w="4326"/>
      </w:tblGrid>
      <w:tr w:rsidR="008C49B0">
        <w:trPr>
          <w:tblHeader/>
        </w:trPr>
        <w:tc>
          <w:tcPr>
            <w:tcW w:w="228"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序号</w:t>
            </w:r>
          </w:p>
        </w:tc>
        <w:tc>
          <w:tcPr>
            <w:tcW w:w="650"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指标分类</w:t>
            </w:r>
          </w:p>
        </w:tc>
        <w:tc>
          <w:tcPr>
            <w:tcW w:w="511"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一级指标</w:t>
            </w:r>
          </w:p>
        </w:tc>
        <w:tc>
          <w:tcPr>
            <w:tcW w:w="684"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二级指标</w:t>
            </w:r>
          </w:p>
        </w:tc>
        <w:tc>
          <w:tcPr>
            <w:tcW w:w="389" w:type="pct"/>
            <w:shd w:val="clear" w:color="auto" w:fill="auto"/>
            <w:vAlign w:val="center"/>
          </w:tcPr>
          <w:p w:rsidR="008C49B0" w:rsidRDefault="00F06375">
            <w:pPr>
              <w:spacing w:line="200" w:lineRule="exact"/>
              <w:ind w:leftChars="-30" w:left="-72" w:rightChars="-50" w:right="-120"/>
              <w:jc w:val="center"/>
              <w:rPr>
                <w:sz w:val="21"/>
                <w:szCs w:val="21"/>
              </w:rPr>
            </w:pPr>
            <w:r>
              <w:rPr>
                <w:rFonts w:hint="eastAsia"/>
                <w:sz w:val="18"/>
                <w:szCs w:val="18"/>
              </w:rPr>
              <w:t>是否作为评分因素</w:t>
            </w:r>
          </w:p>
        </w:tc>
        <w:tc>
          <w:tcPr>
            <w:tcW w:w="2535" w:type="pct"/>
            <w:shd w:val="clear" w:color="auto" w:fill="auto"/>
            <w:vAlign w:val="center"/>
          </w:tcPr>
          <w:p w:rsidR="008C49B0" w:rsidRDefault="00F06375">
            <w:pPr>
              <w:spacing w:line="240" w:lineRule="atLeast"/>
              <w:ind w:leftChars="-50" w:left="-120" w:rightChars="-50" w:right="-120"/>
              <w:jc w:val="center"/>
              <w:rPr>
                <w:sz w:val="21"/>
                <w:szCs w:val="21"/>
              </w:rPr>
            </w:pPr>
            <w:r>
              <w:rPr>
                <w:rFonts w:hint="eastAsia"/>
                <w:sz w:val="21"/>
                <w:szCs w:val="21"/>
              </w:rPr>
              <w:t>指标要求</w:t>
            </w:r>
          </w:p>
        </w:tc>
      </w:tr>
      <w:tr w:rsidR="008C49B0">
        <w:tc>
          <w:tcPr>
            <w:tcW w:w="228"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1</w:t>
            </w:r>
          </w:p>
        </w:tc>
        <w:tc>
          <w:tcPr>
            <w:tcW w:w="650" w:type="pct"/>
            <w:shd w:val="clear" w:color="auto" w:fill="auto"/>
            <w:vAlign w:val="center"/>
          </w:tcPr>
          <w:p w:rsidR="008C49B0" w:rsidRDefault="00F06375">
            <w:pPr>
              <w:spacing w:line="240" w:lineRule="atLeast"/>
              <w:ind w:leftChars="-30" w:left="-72" w:rightChars="-50" w:right="-120"/>
              <w:rPr>
                <w:sz w:val="21"/>
                <w:szCs w:val="21"/>
              </w:rPr>
            </w:pPr>
            <w:r>
              <w:rPr>
                <w:rFonts w:hint="eastAsia"/>
                <w:sz w:val="21"/>
                <w:szCs w:val="21"/>
              </w:rPr>
              <w:t>项目工期</w:t>
            </w:r>
          </w:p>
        </w:tc>
        <w:tc>
          <w:tcPr>
            <w:tcW w:w="511" w:type="pct"/>
            <w:vMerge w:val="restart"/>
            <w:shd w:val="clear" w:color="auto" w:fill="auto"/>
            <w:vAlign w:val="center"/>
          </w:tcPr>
          <w:p w:rsidR="008C49B0" w:rsidRDefault="00F06375">
            <w:pPr>
              <w:spacing w:line="240" w:lineRule="atLeast"/>
              <w:ind w:leftChars="-30" w:left="-72" w:rightChars="-50" w:right="-120"/>
              <w:rPr>
                <w:sz w:val="21"/>
                <w:szCs w:val="21"/>
              </w:rPr>
            </w:pPr>
            <w:r>
              <w:rPr>
                <w:rFonts w:hint="eastAsia"/>
                <w:sz w:val="21"/>
                <w:szCs w:val="21"/>
              </w:rPr>
              <w:t>期限要求</w:t>
            </w:r>
          </w:p>
        </w:tc>
        <w:tc>
          <w:tcPr>
            <w:tcW w:w="684" w:type="pct"/>
            <w:shd w:val="clear" w:color="auto" w:fill="auto"/>
            <w:vAlign w:val="center"/>
          </w:tcPr>
          <w:p w:rsidR="008C49B0" w:rsidRDefault="00F06375">
            <w:pPr>
              <w:spacing w:line="240" w:lineRule="atLeast"/>
              <w:ind w:leftChars="-30" w:left="-72" w:rightChars="-50" w:right="-120"/>
              <w:rPr>
                <w:sz w:val="21"/>
                <w:szCs w:val="21"/>
              </w:rPr>
            </w:pPr>
            <w:r>
              <w:rPr>
                <w:rFonts w:hint="eastAsia"/>
                <w:sz w:val="21"/>
                <w:szCs w:val="21"/>
              </w:rPr>
              <w:t>交货期</w:t>
            </w:r>
          </w:p>
        </w:tc>
        <w:tc>
          <w:tcPr>
            <w:tcW w:w="389"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spacing w:line="240" w:lineRule="atLeast"/>
              <w:jc w:val="both"/>
              <w:rPr>
                <w:sz w:val="21"/>
                <w:szCs w:val="21"/>
              </w:rPr>
            </w:pPr>
            <w:r>
              <w:rPr>
                <w:rFonts w:hint="eastAsia"/>
                <w:sz w:val="21"/>
                <w:szCs w:val="21"/>
              </w:rPr>
              <w:t>合同签订之日起</w:t>
            </w:r>
            <w:r>
              <w:rPr>
                <w:rFonts w:hint="eastAsia"/>
                <w:sz w:val="21"/>
                <w:szCs w:val="21"/>
                <w:u w:val="single"/>
              </w:rPr>
              <w:t xml:space="preserve">    </w:t>
            </w:r>
            <w:r>
              <w:rPr>
                <w:rFonts w:hint="eastAsia"/>
                <w:sz w:val="21"/>
                <w:szCs w:val="21"/>
              </w:rPr>
              <w:t>个日历天内完成供货</w:t>
            </w:r>
          </w:p>
        </w:tc>
      </w:tr>
      <w:tr w:rsidR="008C49B0">
        <w:tc>
          <w:tcPr>
            <w:tcW w:w="228"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2</w:t>
            </w:r>
          </w:p>
        </w:tc>
        <w:tc>
          <w:tcPr>
            <w:tcW w:w="650" w:type="pct"/>
            <w:shd w:val="clear" w:color="auto" w:fill="auto"/>
            <w:vAlign w:val="center"/>
          </w:tcPr>
          <w:p w:rsidR="008C49B0" w:rsidRDefault="00F06375">
            <w:pPr>
              <w:spacing w:line="240" w:lineRule="atLeast"/>
              <w:ind w:leftChars="-30" w:left="-72" w:rightChars="-50" w:right="-120"/>
              <w:rPr>
                <w:sz w:val="21"/>
                <w:szCs w:val="21"/>
              </w:rPr>
            </w:pPr>
            <w:r>
              <w:rPr>
                <w:rFonts w:hint="eastAsia"/>
                <w:sz w:val="21"/>
                <w:szCs w:val="21"/>
              </w:rPr>
              <w:t>项目工期</w:t>
            </w:r>
          </w:p>
        </w:tc>
        <w:tc>
          <w:tcPr>
            <w:tcW w:w="511" w:type="pct"/>
            <w:vMerge/>
            <w:shd w:val="clear" w:color="auto" w:fill="auto"/>
            <w:vAlign w:val="center"/>
          </w:tcPr>
          <w:p w:rsidR="008C49B0" w:rsidRDefault="008C49B0">
            <w:pPr>
              <w:spacing w:line="240" w:lineRule="atLeast"/>
              <w:ind w:leftChars="-30" w:left="-72" w:rightChars="-50" w:right="-120"/>
              <w:rPr>
                <w:sz w:val="21"/>
                <w:szCs w:val="21"/>
              </w:rPr>
            </w:pPr>
          </w:p>
        </w:tc>
        <w:tc>
          <w:tcPr>
            <w:tcW w:w="684" w:type="pct"/>
            <w:shd w:val="clear" w:color="auto" w:fill="auto"/>
            <w:vAlign w:val="center"/>
          </w:tcPr>
          <w:p w:rsidR="008C49B0" w:rsidRDefault="00F06375">
            <w:pPr>
              <w:spacing w:line="240" w:lineRule="atLeast"/>
              <w:ind w:leftChars="-30" w:left="-72" w:rightChars="-50" w:right="-120"/>
              <w:rPr>
                <w:sz w:val="21"/>
                <w:szCs w:val="21"/>
              </w:rPr>
            </w:pPr>
            <w:r>
              <w:rPr>
                <w:rFonts w:hint="eastAsia"/>
                <w:sz w:val="21"/>
                <w:szCs w:val="21"/>
              </w:rPr>
              <w:t>安装调试期</w:t>
            </w:r>
          </w:p>
        </w:tc>
        <w:tc>
          <w:tcPr>
            <w:tcW w:w="389" w:type="pct"/>
            <w:shd w:val="clear" w:color="auto" w:fill="auto"/>
            <w:vAlign w:val="center"/>
          </w:tcPr>
          <w:p w:rsidR="008C49B0" w:rsidRDefault="00F06375">
            <w:pPr>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spacing w:line="240" w:lineRule="atLeast"/>
              <w:jc w:val="both"/>
              <w:rPr>
                <w:sz w:val="21"/>
                <w:szCs w:val="21"/>
              </w:rPr>
            </w:pPr>
            <w:r>
              <w:rPr>
                <w:rFonts w:hint="eastAsia"/>
                <w:sz w:val="21"/>
                <w:szCs w:val="21"/>
              </w:rPr>
              <w:t>交货完成之日起</w:t>
            </w:r>
            <w:r>
              <w:rPr>
                <w:rFonts w:hint="eastAsia"/>
                <w:sz w:val="21"/>
                <w:szCs w:val="21"/>
              </w:rPr>
              <w:t xml:space="preserve"> </w:t>
            </w:r>
            <w:r>
              <w:rPr>
                <w:rFonts w:hint="eastAsia"/>
                <w:sz w:val="21"/>
                <w:szCs w:val="21"/>
                <w:u w:val="single"/>
              </w:rPr>
              <w:t xml:space="preserve">    </w:t>
            </w:r>
            <w:r>
              <w:rPr>
                <w:rFonts w:hint="eastAsia"/>
                <w:sz w:val="21"/>
                <w:szCs w:val="21"/>
              </w:rPr>
              <w:t>个日历天内完成安装调试</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服务地点</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实施地点</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送货地点要求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应当按照合同约定，根据采购人要求，在规定的时间送至采购人指定地点。</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响应报价</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投标报价要求</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报价完整性</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提交的报价必须完整，包括但不限于产品价格、税费、运费（如适用）、安装费（如项目包含安装）、售后服务费用等所有可能产生的费用，确保采购方能全面了解总成本。</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响应报价</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报价准确性</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报价中的各项费用必须准确无误，无遗漏、无重复计算，且符合市场行情。应对其报价的真实性、准确性负责。</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6</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响应报价</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报价时效性</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必须按照采购文件规定的时间提交报价，逾期提交的报价将不被接受。同时，报价的有效期应满足采购文件的要求，以确保在有效期内采购方能够决定是否接受该报价。</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7</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响应报价</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报价明细</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对于复杂项目，应提供详细的报价明细，包括但不限于产品规格、型号、数量、单价、总价等，以便采购方进行比对和审核。</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8</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响应报价</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价格调整政策</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如项目执行过程中可能遇到原材料价格波动等情况，应明确其价格调整政策，包括调整条件、调整幅度、通知方式等，以确保采购方的利益不受损害。</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9</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响应报价</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折扣与优惠</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如能提供任何折扣、优惠或赠品等，应在报价中明确标注，并说明具体条件和使用限制。</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10</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资金支付及交付方法</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资金支付及交付方法</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支付条款</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明确支付的总金额、支付比例、支付阶段（如预付款、进度款、尾款等）及每个阶段的支付条件。</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11</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资金支付及交付方法</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支付方式</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指定支付方式，如银行转账、支票、电子支付等，并明确支付账户信息。</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12</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资金支付及</w:t>
            </w:r>
            <w:r>
              <w:rPr>
                <w:rFonts w:hint="eastAsia"/>
                <w:sz w:val="21"/>
                <w:szCs w:val="21"/>
              </w:rPr>
              <w:lastRenderedPageBreak/>
              <w:t>交付方法</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支付时间</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设定每笔款项的支付时间节点，确保按时支</w:t>
            </w:r>
            <w:r>
              <w:rPr>
                <w:rFonts w:hint="eastAsia"/>
                <w:sz w:val="21"/>
                <w:szCs w:val="21"/>
              </w:rPr>
              <w:lastRenderedPageBreak/>
              <w:t>付，避免延误。</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lastRenderedPageBreak/>
              <w:t>13</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资金支付及交付方法</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付款凭证</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要求提供合法的发票、收据或其他付款凭证，作为支付依据。</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14</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质保（服务）期及质保范围和要求</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质保期限</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质保期限</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明确质保期的起始时间（如交付验收合格后）和具体时长（如</w:t>
            </w:r>
            <w:r>
              <w:rPr>
                <w:rFonts w:hint="eastAsia"/>
                <w:sz w:val="21"/>
                <w:szCs w:val="21"/>
              </w:rPr>
              <w:t>1</w:t>
            </w:r>
            <w:r>
              <w:rPr>
                <w:rFonts w:hint="eastAsia"/>
                <w:sz w:val="21"/>
                <w:szCs w:val="21"/>
              </w:rPr>
              <w:t>年、</w:t>
            </w:r>
            <w:r>
              <w:rPr>
                <w:rFonts w:hint="eastAsia"/>
                <w:sz w:val="21"/>
                <w:szCs w:val="21"/>
              </w:rPr>
              <w:t>2</w:t>
            </w:r>
            <w:r>
              <w:rPr>
                <w:rFonts w:hint="eastAsia"/>
                <w:sz w:val="21"/>
                <w:szCs w:val="21"/>
              </w:rPr>
              <w:t>年等），确保在质保期内承担相应的维修、更换等责任。</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15</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质保（服务）期及质保范围和要求</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质保范围</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质保范围</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详细说明质保范围，包括但不限于产品本身的质量问题、非人为损坏的故障</w:t>
            </w:r>
            <w:r w:rsidR="00A43BEB">
              <w:rPr>
                <w:rFonts w:hint="eastAsia"/>
                <w:sz w:val="21"/>
                <w:szCs w:val="21"/>
              </w:rPr>
              <w:t>以及</w:t>
            </w:r>
            <w:r>
              <w:rPr>
                <w:rFonts w:hint="eastAsia"/>
                <w:sz w:val="21"/>
                <w:szCs w:val="21"/>
              </w:rPr>
              <w:t>合同中明确规定的保修项目等。</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16</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质保（服务）期及质保范围和要求</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质保期服务内容</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质保期服务内容</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列出质保期内应提供的服务内容，如免费维修、更换配件、技术支持等，并明确服务响应时间、解决方式等具体要求。</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17</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质保（服务）期及质保范围和要求</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质保期外服务政策</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质保期外服务政策</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如适用，说明质保期外提供的服务政策，如收费标准、服务内容等，以便采购方了解并做出决策。</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18</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质保（服务）期及质保范围和要求</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供应链要求</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主要部件保障</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保障产品主要部件，提供</w:t>
            </w:r>
            <w:r>
              <w:rPr>
                <w:rFonts w:hint="eastAsia"/>
                <w:sz w:val="21"/>
                <w:szCs w:val="21"/>
              </w:rPr>
              <w:t xml:space="preserve">   </w:t>
            </w:r>
            <w:r>
              <w:rPr>
                <w:rFonts w:hint="eastAsia"/>
                <w:sz w:val="21"/>
                <w:szCs w:val="21"/>
              </w:rPr>
              <w:t>年的备件服务能力（自购买之日起），或提供可兼容原设备的升级换代产品。</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19</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质保（服务）期及质保范围和要求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备品备件</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应保证长期供应设备的备品备件，保证足够储存量。</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20</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质量违约</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tcPr>
          <w:p w:rsidR="008C49B0" w:rsidRDefault="00F06375">
            <w:pPr>
              <w:adjustRightInd w:val="0"/>
              <w:spacing w:line="240" w:lineRule="atLeast"/>
              <w:jc w:val="both"/>
              <w:rPr>
                <w:sz w:val="21"/>
                <w:szCs w:val="21"/>
              </w:rPr>
            </w:pPr>
            <w:r>
              <w:rPr>
                <w:rFonts w:hint="eastAsia"/>
                <w:sz w:val="21"/>
                <w:szCs w:val="21"/>
              </w:rPr>
              <w:t>需确保所提供的货物或服务质量完全符合合同约定的技术规格、性能指标及质量标准。如发现质量问题，应在接到通知后的指定时间内采取补救措施，包括但不限于修理、更换、退货等，并承担相关费用。因质量问题导致采购方损失的，需承担全部赔偿责任，包括直接损失和间接损失。</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21</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交付违约</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tcPr>
          <w:p w:rsidR="008C49B0" w:rsidRDefault="00F06375">
            <w:pPr>
              <w:adjustRightInd w:val="0"/>
              <w:spacing w:line="240" w:lineRule="atLeast"/>
              <w:jc w:val="both"/>
              <w:rPr>
                <w:sz w:val="21"/>
                <w:szCs w:val="21"/>
              </w:rPr>
            </w:pPr>
            <w:r>
              <w:rPr>
                <w:rFonts w:hint="eastAsia"/>
                <w:sz w:val="21"/>
                <w:szCs w:val="21"/>
              </w:rPr>
              <w:t>应严格按照合同约定的时间、地点和方式交付货物或提供服务。</w:t>
            </w:r>
            <w:r>
              <w:rPr>
                <w:rFonts w:hint="eastAsia"/>
                <w:sz w:val="21"/>
                <w:szCs w:val="21"/>
              </w:rPr>
              <w:t xml:space="preserve"> </w:t>
            </w:r>
            <w:r>
              <w:rPr>
                <w:rFonts w:hint="eastAsia"/>
                <w:sz w:val="21"/>
                <w:szCs w:val="21"/>
              </w:rPr>
              <w:t>如发生延迟交付，需提前书面通知采购方并说明原因，同时承担因此产生的额外费用（如仓储费、运输费等）。延迟交付超过合同规定期限的，采购方有权解除合同并要求支付违约金或赔偿损失。</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22</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数量违约</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tcPr>
          <w:p w:rsidR="008C49B0" w:rsidRDefault="00F06375">
            <w:pPr>
              <w:adjustRightInd w:val="0"/>
              <w:spacing w:line="240" w:lineRule="atLeast"/>
              <w:jc w:val="both"/>
              <w:rPr>
                <w:sz w:val="21"/>
                <w:szCs w:val="21"/>
              </w:rPr>
            </w:pPr>
            <w:r>
              <w:rPr>
                <w:rFonts w:hint="eastAsia"/>
                <w:sz w:val="21"/>
                <w:szCs w:val="21"/>
              </w:rPr>
              <w:t>应商应确保交付的货物数量准确无误，符合合同约定的数量要求。如发现数量短缺或多余，采购方有权要求补足或退货，并承担因此产生的额外费用。</w:t>
            </w:r>
            <w:r>
              <w:rPr>
                <w:rFonts w:hint="eastAsia"/>
                <w:sz w:val="21"/>
                <w:szCs w:val="21"/>
              </w:rPr>
              <w:t xml:space="preserve"> </w:t>
            </w:r>
            <w:r>
              <w:rPr>
                <w:rFonts w:hint="eastAsia"/>
                <w:sz w:val="21"/>
                <w:szCs w:val="21"/>
              </w:rPr>
              <w:t>因数量不符导致采购方损失的，需承担全部赔偿责任。</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23</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服务违约</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tcPr>
          <w:p w:rsidR="008C49B0" w:rsidRDefault="00F06375">
            <w:pPr>
              <w:adjustRightInd w:val="0"/>
              <w:spacing w:line="240" w:lineRule="atLeast"/>
              <w:jc w:val="both"/>
              <w:rPr>
                <w:sz w:val="21"/>
                <w:szCs w:val="21"/>
              </w:rPr>
            </w:pPr>
            <w:r>
              <w:rPr>
                <w:rFonts w:hint="eastAsia"/>
                <w:sz w:val="21"/>
                <w:szCs w:val="21"/>
              </w:rPr>
              <w:t>应按照合同约定的服务内容、标准、期限等提</w:t>
            </w:r>
            <w:r>
              <w:rPr>
                <w:rFonts w:hint="eastAsia"/>
                <w:sz w:val="21"/>
                <w:szCs w:val="21"/>
              </w:rPr>
              <w:lastRenderedPageBreak/>
              <w:t>供服务。如发现服务不符合约定要求，采购方有权要求立即改正，并承担因此产生的额外费用。服务质量严重不符合约定的，采购方有权解除合同并要求支付违约金或赔偿损失。</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lastRenderedPageBreak/>
              <w:t>24</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交货要求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所提供的软硬件产品符合响应文件规定的规格、标准、技术性能指标等，能够安全和稳定地运行，且设备（包括全部部件、备品备件）是原厂生产、全新、完整、未使用过，符合国家规定的质量标准或行业标准以及安全标准。货物质量标准：合格。</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25</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检测要求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提供自检测试工具</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26</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检验要求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应提供出厂检验报告</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27</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开箱组装</w:t>
            </w:r>
            <w:r>
              <w:rPr>
                <w:rFonts w:hint="eastAsia"/>
                <w:sz w:val="21"/>
                <w:szCs w:val="21"/>
              </w:rPr>
              <w:t>/</w:t>
            </w:r>
            <w:r>
              <w:rPr>
                <w:rFonts w:hint="eastAsia"/>
                <w:sz w:val="21"/>
                <w:szCs w:val="21"/>
              </w:rPr>
              <w:t>使用指导要求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提供开箱组装</w:t>
            </w:r>
            <w:r>
              <w:rPr>
                <w:rFonts w:hint="eastAsia"/>
                <w:sz w:val="21"/>
                <w:szCs w:val="21"/>
              </w:rPr>
              <w:t>/</w:t>
            </w:r>
            <w:r>
              <w:rPr>
                <w:rFonts w:hint="eastAsia"/>
                <w:sz w:val="21"/>
                <w:szCs w:val="21"/>
              </w:rPr>
              <w:t>使用指导</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28</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设备到货后，设备安装前验收要求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设备到货后，设备安装前由采购人（或采购人聘请的第三方验收机构）组成验收小组对货物开箱验收，开箱验收合格后方可安装。</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29</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安装及调试</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）提供安装及配送进度计划，对关键时间节点有具体控制措施。</w:t>
            </w:r>
            <w:r>
              <w:rPr>
                <w:rFonts w:hint="eastAsia"/>
                <w:sz w:val="21"/>
                <w:szCs w:val="21"/>
              </w:rPr>
              <w:br/>
            </w:r>
            <w:r>
              <w:rPr>
                <w:rFonts w:hint="eastAsia"/>
                <w:sz w:val="21"/>
                <w:szCs w:val="21"/>
              </w:rPr>
              <w:t>（</w:t>
            </w:r>
            <w:r>
              <w:rPr>
                <w:rFonts w:hint="eastAsia"/>
                <w:sz w:val="21"/>
                <w:szCs w:val="21"/>
              </w:rPr>
              <w:t>2</w:t>
            </w:r>
            <w:r>
              <w:rPr>
                <w:rFonts w:hint="eastAsia"/>
                <w:sz w:val="21"/>
                <w:szCs w:val="21"/>
              </w:rPr>
              <w:t>）在现场对设备进行调试和试运行，以检验其操作性和功能等方面的情况。产品在供货时的具体摆放位置与排列方式，按采购人的要求执行。</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30</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安装人员</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派有经验的安装、技术人员到现场安装、调试，直到设备正常运行。</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31</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安装工具</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派出的安装人员应自备在安装调试过程中所需的特殊工具和专用仪器仪表等。</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32</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安装安全</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与采购人单位密切配合，严格安装现场管理，确保安装工人的安全。进场施工前，必须与采购人签订安装安全责任书，并完全响应安装安全责任书的全部要求。</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33</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安装现场</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现场安装坚持执行“工完场清”、“谁安装，谁清理”制</w:t>
            </w:r>
            <w:r>
              <w:rPr>
                <w:rFonts w:hint="eastAsia"/>
                <w:sz w:val="21"/>
                <w:szCs w:val="21"/>
              </w:rPr>
              <w:t xml:space="preserve"> </w:t>
            </w:r>
            <w:r>
              <w:rPr>
                <w:rFonts w:hint="eastAsia"/>
                <w:sz w:val="21"/>
                <w:szCs w:val="21"/>
              </w:rPr>
              <w:t>度，安装完毕及时清理垃圾，收检清除建渣、材料、工具时，必须装袋打包按照招标人要求调运至指定堆积地并按照环保要求自行处理。</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34</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货物安装完成验收要求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货物安装完成后，由验收小组（或采购人聘请的第三方验收机构）和成交按采购文件、响应文件和合同要求对全部设备的规格、型号、数</w:t>
            </w:r>
            <w:r>
              <w:rPr>
                <w:rFonts w:hint="eastAsia"/>
                <w:sz w:val="21"/>
                <w:szCs w:val="21"/>
              </w:rPr>
              <w:lastRenderedPageBreak/>
              <w:t>量及资料文件</w:t>
            </w:r>
            <w:r>
              <w:rPr>
                <w:rFonts w:hint="eastAsia"/>
                <w:sz w:val="21"/>
                <w:szCs w:val="21"/>
              </w:rPr>
              <w:t>(</w:t>
            </w:r>
            <w:r>
              <w:rPr>
                <w:rFonts w:hint="eastAsia"/>
                <w:sz w:val="21"/>
                <w:szCs w:val="21"/>
              </w:rPr>
              <w:t>如用户说明书、保修单等</w:t>
            </w:r>
            <w:r>
              <w:rPr>
                <w:rFonts w:hint="eastAsia"/>
                <w:sz w:val="21"/>
                <w:szCs w:val="21"/>
              </w:rPr>
              <w:t>)</w:t>
            </w:r>
            <w:r>
              <w:rPr>
                <w:rFonts w:hint="eastAsia"/>
                <w:sz w:val="21"/>
                <w:szCs w:val="21"/>
              </w:rPr>
              <w:t>进行货物的验收。</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lastRenderedPageBreak/>
              <w:t>35</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交付资料要求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）项目交付资料指项目验收完成后，需向采购人移交的资料，包含但不限于与项目相关的技术资料、用户指南、操作手册、安装指南和测试报告等。</w:t>
            </w:r>
            <w:r>
              <w:rPr>
                <w:rFonts w:hint="eastAsia"/>
                <w:sz w:val="21"/>
                <w:szCs w:val="21"/>
              </w:rPr>
              <w:br/>
            </w:r>
            <w:r>
              <w:rPr>
                <w:rFonts w:hint="eastAsia"/>
                <w:sz w:val="21"/>
                <w:szCs w:val="21"/>
              </w:rPr>
              <w:t>（</w:t>
            </w:r>
            <w:r>
              <w:rPr>
                <w:rFonts w:hint="eastAsia"/>
                <w:sz w:val="21"/>
                <w:szCs w:val="21"/>
              </w:rPr>
              <w:t>2</w:t>
            </w:r>
            <w:r>
              <w:rPr>
                <w:rFonts w:hint="eastAsia"/>
                <w:sz w:val="21"/>
                <w:szCs w:val="21"/>
              </w:rPr>
              <w:t>）所提供的交付资料完整、清晰、准确，能够满足设备的安装、调试、考核、操作以及维修和保养的需要。</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36</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履约验收</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验收其他要求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在验收过程中，如发现设备的性能指标或功能不符合采购文件和合同要求，采购人有权拒绝签收，由此造成的一切经济损失由成交供应商承担。</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37</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质保期内售后要求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质保期内提供产品的维修、换件和升级服务。质保期内发生与保修相关的一切费用由承担。</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38</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质保期外售后要求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质保期满后采购人只承担更换配件成本费，人工费等服务费用由成交供应商承担；</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39</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售后方式</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提供电话、电子邮件、视频等多种形式服务。</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40</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售后时间</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设备出现故障，须在报修后</w:t>
            </w:r>
            <w:r>
              <w:rPr>
                <w:rFonts w:hint="eastAsia"/>
                <w:sz w:val="21"/>
                <w:szCs w:val="21"/>
              </w:rPr>
              <w:t xml:space="preserve">   </w:t>
            </w:r>
            <w:r>
              <w:rPr>
                <w:rFonts w:hint="eastAsia"/>
                <w:sz w:val="21"/>
                <w:szCs w:val="21"/>
              </w:rPr>
              <w:t>小时上门服务，</w:t>
            </w:r>
            <w:r>
              <w:rPr>
                <w:rFonts w:hint="eastAsia"/>
                <w:sz w:val="21"/>
                <w:szCs w:val="21"/>
              </w:rPr>
              <w:t xml:space="preserve">  </w:t>
            </w:r>
            <w:r>
              <w:rPr>
                <w:rFonts w:hint="eastAsia"/>
                <w:sz w:val="21"/>
                <w:szCs w:val="21"/>
              </w:rPr>
              <w:t>小时内解决问题、排除故障。</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41</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定期巡检要求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建立完善的售后技术服务体系和服务团体，符合专业服务体系标准要求，提供原厂中文服务；实行售后跟踪服务，质保期内定期回访。</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42</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售后要求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用户反馈机制</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建立用户反馈机制，持续改进服务</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43</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更新服务</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保持更新服务</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软件升级与扩容服务</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提供上门升级部件</w:t>
            </w:r>
            <w:r>
              <w:rPr>
                <w:rFonts w:hint="eastAsia"/>
                <w:sz w:val="21"/>
                <w:szCs w:val="21"/>
              </w:rPr>
              <w:t>/</w:t>
            </w:r>
            <w:r>
              <w:rPr>
                <w:rFonts w:hint="eastAsia"/>
                <w:sz w:val="21"/>
                <w:szCs w:val="21"/>
              </w:rPr>
              <w:t>软件与扩容的增值服务</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44</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更新服务</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驱动下载服务要求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提供驱动光盘或下载方式</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45</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更新服务</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兼容适配软件下载服务要求</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提供兼容适配软件下载渠道（光盘、网站）</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46</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更新服务</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跨架构平台应用兼容</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提供跨架构平台的应用兼容工具，支持一种或者一种以上不同架构平台的应用</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47</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更新服务</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预装操作系统</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预装符合桌面操作系统政府采购需求标准的正版操作系统</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48</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val="restart"/>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保密违约</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tcPr>
          <w:p w:rsidR="008C49B0" w:rsidRDefault="00F06375">
            <w:pPr>
              <w:adjustRightInd w:val="0"/>
              <w:spacing w:line="240" w:lineRule="atLeast"/>
              <w:jc w:val="both"/>
              <w:rPr>
                <w:sz w:val="21"/>
                <w:szCs w:val="21"/>
              </w:rPr>
            </w:pPr>
            <w:r>
              <w:rPr>
                <w:rFonts w:hint="eastAsia"/>
                <w:sz w:val="21"/>
                <w:szCs w:val="21"/>
              </w:rPr>
              <w:t>应严格保守采购方的商业秘密及在合作过程中获知的敏感信息，未经采购方书面同意，不得向第三方披露。如发生泄密事件，需立即采取补救措施，防止信息进一步扩散，并承担因</w:t>
            </w:r>
            <w:r>
              <w:rPr>
                <w:rFonts w:hint="eastAsia"/>
                <w:sz w:val="21"/>
                <w:szCs w:val="21"/>
              </w:rPr>
              <w:lastRenderedPageBreak/>
              <w:t>此给采购方造成的全部损失。泄密行为构成违法的，还需承担相应的法律责任。</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lastRenderedPageBreak/>
              <w:t>49</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合同变更违约</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tcPr>
          <w:p w:rsidR="008C49B0" w:rsidRDefault="00F06375">
            <w:pPr>
              <w:adjustRightInd w:val="0"/>
              <w:spacing w:line="240" w:lineRule="atLeast"/>
              <w:jc w:val="both"/>
              <w:rPr>
                <w:sz w:val="21"/>
                <w:szCs w:val="21"/>
              </w:rPr>
            </w:pPr>
            <w:r>
              <w:rPr>
                <w:rFonts w:hint="eastAsia"/>
                <w:sz w:val="21"/>
                <w:szCs w:val="21"/>
              </w:rPr>
              <w:t>应严格遵守合同条款，未经采购方书面同意，不得擅自变更合同内容。如需变更合同条款，应提前与采购方协商，并签订书面补充协议。擅自变更合同条款的，采购方有权要求恢复原状、赔偿损失或解除合同。</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50</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违约责任</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应对未能解决的问题和故障的方案</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对于未能解决的问题和故障应提供可行的升级方案，并提供周转设备或更换设备；如因故不能尽快解决的问题和故障时应提前与采购人协商并征得采购人同意，否则用户有权自行安排维修或更换，成交必须承担由此产生的一切费用。</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51</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项目团队要求</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项目团队要求</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团队资质与经验</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提供项目经理具备类似项目管理经验的相关能力证明；提供团队成员具备类似项目安装、调试及维护经验的相关能力证明。</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52</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项目团队要求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项目管理能力</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）需制定详细的项目实施计划，明确各阶段的任务、时间节点及责任人。</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）建立有效的项目管理机制，包括进度控制、质量控制、风险控制等。</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定期向采购方报告项目进展，及时沟通解决项目中的问题。</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53</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供应商实力</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实力</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实力证明</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提供具备实力的相关证明</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54</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类似业绩</w:t>
            </w:r>
          </w:p>
        </w:tc>
        <w:tc>
          <w:tcPr>
            <w:tcW w:w="511"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类似业绩</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类似业绩</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提供类似项目业绩</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55</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技术培训要求</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技术培训要求</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培训方案</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方案包括但不限于：</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）产品基础知识：详细介绍产品的功能、性能、操作方法及注意事项。</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）安装与调试：提供产品的安装步骤、调试方法及常见问题解决方案。</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）维护与保养：讲解产品的日常维护、保养方法及常见故障排查。</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4</w:t>
            </w:r>
            <w:r>
              <w:rPr>
                <w:rFonts w:hint="eastAsia"/>
                <w:sz w:val="21"/>
                <w:szCs w:val="21"/>
              </w:rPr>
              <w:t>）升级与更新：介绍产品的升级路径、更新方法及新版本特性。</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56</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技术培训要求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培训对象</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）操作人员：负责产品的日常使用和维护的人员。</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）技术人员：负责产品的安装、调试、故障排查及升级的技术人员。</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）管理人员：了解产品整体情况，负责采购项目管理和监督的人员。</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57</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技术培训要</w:t>
            </w:r>
            <w:r>
              <w:rPr>
                <w:rFonts w:hint="eastAsia"/>
                <w:sz w:val="21"/>
                <w:szCs w:val="21"/>
              </w:rPr>
              <w:lastRenderedPageBreak/>
              <w:t>求</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培训方式</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是</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包括但不限于：</w:t>
            </w:r>
          </w:p>
          <w:p w:rsidR="008C49B0" w:rsidRDefault="00F06375">
            <w:pPr>
              <w:adjustRightInd w:val="0"/>
              <w:spacing w:line="240" w:lineRule="atLeast"/>
              <w:jc w:val="both"/>
              <w:rPr>
                <w:sz w:val="21"/>
                <w:szCs w:val="21"/>
              </w:rPr>
            </w:pPr>
            <w:r>
              <w:rPr>
                <w:rFonts w:hint="eastAsia"/>
                <w:sz w:val="21"/>
                <w:szCs w:val="21"/>
              </w:rPr>
              <w:lastRenderedPageBreak/>
              <w:t>（</w:t>
            </w:r>
            <w:r>
              <w:rPr>
                <w:rFonts w:hint="eastAsia"/>
                <w:sz w:val="21"/>
                <w:szCs w:val="21"/>
              </w:rPr>
              <w:t>1</w:t>
            </w:r>
            <w:r>
              <w:rPr>
                <w:rFonts w:hint="eastAsia"/>
                <w:sz w:val="21"/>
                <w:szCs w:val="21"/>
              </w:rPr>
              <w:t>）现场培训：在采购单位现场进行实地操作演示和讲解。</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）线上培训：通过视频会议、在线课程等形式进行远程培训。</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）混合培训：结合现场和线上两种方式，灵活安排培训内容和时间。</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4</w:t>
            </w:r>
            <w:r>
              <w:rPr>
                <w:rFonts w:hint="eastAsia"/>
                <w:sz w:val="21"/>
                <w:szCs w:val="21"/>
              </w:rPr>
              <w:t>）培训时长及场次。</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lastRenderedPageBreak/>
              <w:t>58</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知识产权归属及保密条款</w:t>
            </w:r>
          </w:p>
        </w:tc>
        <w:tc>
          <w:tcPr>
            <w:tcW w:w="511" w:type="pct"/>
            <w:vMerge w:val="restar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知识产权归属及保密条款</w:t>
            </w: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保密条款</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）保密信息定义：明确保密信息的范围，包括但不限于技术资料、商业秘密、客户信息、合同条款等敏感信息。</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）保密义务：要求供应商及其员工、代理人等对获取的保密信息承担严格的保密义务，未经采购方书面同意，不得泄露给第三方或用于非合同目的。</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）保密期限：设定保密义务的期限，通常可规定为合同期限内及合同终止后一定年限内。</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4</w:t>
            </w:r>
            <w:r>
              <w:rPr>
                <w:rFonts w:hint="eastAsia"/>
                <w:sz w:val="21"/>
                <w:szCs w:val="21"/>
              </w:rPr>
              <w:t>）例外情况：明确保密义务的例外情况，如法律要求披露、事先获得采购方书面同意等。</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5</w:t>
            </w:r>
            <w:r>
              <w:rPr>
                <w:rFonts w:hint="eastAsia"/>
                <w:sz w:val="21"/>
                <w:szCs w:val="21"/>
              </w:rPr>
              <w:t>）违约责任：规定违反保密条款的违约责任，包括但不限于赔偿损失、支付违约金等。</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59</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知识产权归属及保密条款</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知识产权侵权处理</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）通知义务：一旦发现任何可能侵犯采购方或第三方知识产权的情况，应立即通知采购方，并协助采购方采取必要措施。</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）解决机制：明确处理知识产权侵权的程序和方法，包括协商、调解、仲裁或诉讼等。</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）赔偿责任：如因原因导致采购方遭受知识产权侵权诉讼或损失，应承担相应的赔偿责任。</w:t>
            </w:r>
          </w:p>
        </w:tc>
      </w:tr>
      <w:tr w:rsidR="008C49B0">
        <w:tc>
          <w:tcPr>
            <w:tcW w:w="228"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60</w:t>
            </w:r>
          </w:p>
        </w:tc>
        <w:tc>
          <w:tcPr>
            <w:tcW w:w="650"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知识产权归属及保密条款</w:t>
            </w:r>
          </w:p>
        </w:tc>
        <w:tc>
          <w:tcPr>
            <w:tcW w:w="511" w:type="pct"/>
            <w:vMerge/>
            <w:shd w:val="clear" w:color="auto" w:fill="auto"/>
            <w:vAlign w:val="center"/>
          </w:tcPr>
          <w:p w:rsidR="008C49B0" w:rsidRDefault="008C49B0">
            <w:pPr>
              <w:adjustRightInd w:val="0"/>
              <w:spacing w:line="240" w:lineRule="atLeast"/>
              <w:ind w:leftChars="-30" w:left="-72" w:rightChars="-50" w:right="-120"/>
              <w:rPr>
                <w:sz w:val="21"/>
                <w:szCs w:val="21"/>
              </w:rPr>
            </w:pPr>
          </w:p>
        </w:tc>
        <w:tc>
          <w:tcPr>
            <w:tcW w:w="684" w:type="pct"/>
            <w:shd w:val="clear" w:color="auto" w:fill="auto"/>
            <w:vAlign w:val="center"/>
          </w:tcPr>
          <w:p w:rsidR="008C49B0" w:rsidRDefault="00F06375">
            <w:pPr>
              <w:adjustRightInd w:val="0"/>
              <w:spacing w:line="240" w:lineRule="atLeast"/>
              <w:ind w:leftChars="-30" w:left="-72" w:rightChars="-50" w:right="-120"/>
              <w:rPr>
                <w:sz w:val="21"/>
                <w:szCs w:val="21"/>
              </w:rPr>
            </w:pPr>
            <w:r>
              <w:rPr>
                <w:rFonts w:hint="eastAsia"/>
                <w:sz w:val="21"/>
                <w:szCs w:val="21"/>
              </w:rPr>
              <w:t>合作期间及终止后的知识产权管理</w:t>
            </w:r>
          </w:p>
        </w:tc>
        <w:tc>
          <w:tcPr>
            <w:tcW w:w="389" w:type="pct"/>
            <w:shd w:val="clear" w:color="auto" w:fill="auto"/>
            <w:vAlign w:val="center"/>
          </w:tcPr>
          <w:p w:rsidR="008C49B0" w:rsidRDefault="00F06375">
            <w:pPr>
              <w:adjustRightInd w:val="0"/>
              <w:spacing w:line="240" w:lineRule="atLeast"/>
              <w:ind w:leftChars="-30" w:left="-72" w:rightChars="-50" w:right="-120"/>
              <w:jc w:val="center"/>
              <w:rPr>
                <w:sz w:val="21"/>
                <w:szCs w:val="21"/>
              </w:rPr>
            </w:pPr>
            <w:r>
              <w:rPr>
                <w:rFonts w:hint="eastAsia"/>
                <w:sz w:val="21"/>
                <w:szCs w:val="21"/>
              </w:rPr>
              <w:t>否</w:t>
            </w:r>
          </w:p>
        </w:tc>
        <w:tc>
          <w:tcPr>
            <w:tcW w:w="2535" w:type="pct"/>
            <w:shd w:val="clear" w:color="auto" w:fill="auto"/>
            <w:vAlign w:val="center"/>
          </w:tcPr>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1</w:t>
            </w:r>
            <w:r>
              <w:rPr>
                <w:rFonts w:hint="eastAsia"/>
                <w:sz w:val="21"/>
                <w:szCs w:val="21"/>
              </w:rPr>
              <w:t>）合作期间管理：建立合作期间的知识产权管理机制，确保双方权益得到有效保护。</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2</w:t>
            </w:r>
            <w:r>
              <w:rPr>
                <w:rFonts w:hint="eastAsia"/>
                <w:sz w:val="21"/>
                <w:szCs w:val="21"/>
              </w:rPr>
              <w:t>）终止后处理：合同终止后，双方应就知识产权归属、保密信息处理等事项进行妥善处理，确保不泄露任何敏感信息。</w:t>
            </w:r>
          </w:p>
          <w:p w:rsidR="008C49B0" w:rsidRDefault="00F06375">
            <w:pPr>
              <w:adjustRightInd w:val="0"/>
              <w:spacing w:line="240" w:lineRule="atLeast"/>
              <w:jc w:val="both"/>
              <w:rPr>
                <w:sz w:val="21"/>
                <w:szCs w:val="21"/>
              </w:rPr>
            </w:pPr>
            <w:r>
              <w:rPr>
                <w:rFonts w:hint="eastAsia"/>
                <w:sz w:val="21"/>
                <w:szCs w:val="21"/>
              </w:rPr>
              <w:t>（</w:t>
            </w:r>
            <w:r>
              <w:rPr>
                <w:rFonts w:hint="eastAsia"/>
                <w:sz w:val="21"/>
                <w:szCs w:val="21"/>
              </w:rPr>
              <w:t>3</w:t>
            </w:r>
            <w:r>
              <w:rPr>
                <w:rFonts w:hint="eastAsia"/>
                <w:sz w:val="21"/>
                <w:szCs w:val="21"/>
              </w:rPr>
              <w:t>）文档归档：要求在合同执行过程中妥善保存相关文档和记录，以便在需要时进行查阅和审计。</w:t>
            </w:r>
          </w:p>
        </w:tc>
      </w:tr>
    </w:tbl>
    <w:p w:rsidR="008C49B0" w:rsidRDefault="008C49B0"/>
    <w:p w:rsidR="008C49B0" w:rsidRDefault="008C49B0">
      <w:pPr>
        <w:widowControl w:val="0"/>
        <w:spacing w:line="360" w:lineRule="exact"/>
        <w:ind w:firstLineChars="200" w:firstLine="480"/>
        <w:rPr>
          <w:rFonts w:ascii="宋体" w:hAnsi="宋体" w:cs="宋体"/>
        </w:rPr>
      </w:pPr>
    </w:p>
    <w:p w:rsidR="008C49B0" w:rsidRDefault="00F06375">
      <w:pPr>
        <w:rPr>
          <w:rFonts w:ascii="仿宋" w:eastAsia="仿宋" w:hAnsi="仿宋" w:cs="仿宋"/>
          <w:sz w:val="32"/>
          <w:szCs w:val="32"/>
        </w:rPr>
      </w:pPr>
      <w:r>
        <w:rPr>
          <w:rFonts w:ascii="仿宋" w:eastAsia="仿宋" w:hAnsi="仿宋" w:cs="仿宋" w:hint="eastAsia"/>
          <w:sz w:val="32"/>
          <w:szCs w:val="32"/>
        </w:rPr>
        <w:lastRenderedPageBreak/>
        <w:br w:type="page"/>
      </w:r>
    </w:p>
    <w:p w:rsidR="008C49B0" w:rsidRDefault="00F06375">
      <w:pPr>
        <w:pStyle w:val="a6"/>
        <w:widowControl w:val="0"/>
        <w:shd w:val="clear" w:color="auto" w:fill="FFFFFF"/>
        <w:spacing w:before="0" w:beforeAutospacing="0" w:after="0" w:afterAutospacing="0" w:line="560" w:lineRule="exact"/>
        <w:jc w:val="both"/>
        <w:rPr>
          <w:rFonts w:ascii="仿宋" w:eastAsia="仿宋" w:hAnsi="仿宋" w:cs="仿宋"/>
          <w:sz w:val="32"/>
          <w:szCs w:val="32"/>
        </w:rPr>
      </w:pPr>
      <w:r>
        <w:rPr>
          <w:rFonts w:ascii="黑体" w:eastAsia="黑体" w:hAnsi="黑体" w:cs="黑体" w:hint="eastAsia"/>
          <w:sz w:val="28"/>
          <w:szCs w:val="28"/>
        </w:rPr>
        <w:lastRenderedPageBreak/>
        <w:t>附件4</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扫描仪政府采购需求标准（试用）模版</w:t>
      </w:r>
    </w:p>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楷体" w:eastAsia="楷体" w:hAnsi="楷体" w:cs="楷体"/>
          <w:kern w:val="0"/>
          <w:sz w:val="32"/>
          <w:szCs w:val="32"/>
          <w:lang w:bidi="ar"/>
        </w:rPr>
      </w:pPr>
      <w:r>
        <w:rPr>
          <w:rFonts w:ascii="宋体" w:hAnsi="宋体" w:cs="宋体" w:hint="eastAsia"/>
        </w:rPr>
        <w:t>1.采购清单</w:t>
      </w:r>
    </w:p>
    <w:tbl>
      <w:tblPr>
        <w:tblStyle w:val="a7"/>
        <w:tblW w:w="0" w:type="auto"/>
        <w:tblInd w:w="93" w:type="dxa"/>
        <w:tblLook w:val="04A0" w:firstRow="1" w:lastRow="0" w:firstColumn="1" w:lastColumn="0" w:noHBand="0" w:noVBand="1"/>
      </w:tblPr>
      <w:tblGrid>
        <w:gridCol w:w="610"/>
        <w:gridCol w:w="1264"/>
        <w:gridCol w:w="1102"/>
        <w:gridCol w:w="805"/>
        <w:gridCol w:w="1430"/>
        <w:gridCol w:w="3139"/>
      </w:tblGrid>
      <w:tr w:rsidR="008C49B0">
        <w:trPr>
          <w:trHeight w:val="525"/>
        </w:trPr>
        <w:tc>
          <w:tcPr>
            <w:tcW w:w="610" w:type="dxa"/>
            <w:shd w:val="clear" w:color="auto" w:fill="FFFFFF" w:themeFill="background1"/>
            <w:vAlign w:val="center"/>
          </w:tcPr>
          <w:p w:rsidR="008C49B0" w:rsidRDefault="00F06375">
            <w:pPr>
              <w:spacing w:line="240" w:lineRule="atLeast"/>
              <w:ind w:leftChars="-27" w:left="-65" w:rightChars="-37" w:right="-89"/>
              <w:jc w:val="center"/>
              <w:rPr>
                <w:rFonts w:ascii="宋体" w:hAnsi="宋体" w:cs="宋体"/>
                <w:bCs/>
                <w:sz w:val="21"/>
                <w:szCs w:val="21"/>
              </w:rPr>
            </w:pPr>
            <w:r>
              <w:rPr>
                <w:rFonts w:ascii="宋体" w:hAnsi="宋体" w:cs="宋体" w:hint="eastAsia"/>
                <w:bCs/>
                <w:sz w:val="21"/>
                <w:szCs w:val="21"/>
              </w:rPr>
              <w:t>序号</w:t>
            </w:r>
          </w:p>
        </w:tc>
        <w:tc>
          <w:tcPr>
            <w:tcW w:w="1264" w:type="dxa"/>
            <w:shd w:val="clear" w:color="auto" w:fill="FFFFFF" w:themeFill="background1"/>
            <w:vAlign w:val="center"/>
          </w:tcPr>
          <w:p w:rsidR="008C49B0" w:rsidRDefault="00F06375">
            <w:pPr>
              <w:spacing w:line="240" w:lineRule="atLeast"/>
              <w:jc w:val="center"/>
              <w:rPr>
                <w:rFonts w:ascii="宋体" w:hAnsi="宋体" w:cs="宋体"/>
                <w:bCs/>
                <w:sz w:val="21"/>
                <w:szCs w:val="21"/>
              </w:rPr>
            </w:pPr>
            <w:r>
              <w:rPr>
                <w:rFonts w:ascii="宋体" w:hAnsi="宋体" w:cs="宋体" w:hint="eastAsia"/>
                <w:bCs/>
                <w:sz w:val="21"/>
                <w:szCs w:val="21"/>
              </w:rPr>
              <w:t>货物名称</w:t>
            </w:r>
          </w:p>
        </w:tc>
        <w:tc>
          <w:tcPr>
            <w:tcW w:w="1102" w:type="dxa"/>
            <w:shd w:val="clear" w:color="auto" w:fill="FFFFFF" w:themeFill="background1"/>
            <w:vAlign w:val="center"/>
          </w:tcPr>
          <w:p w:rsidR="008C49B0" w:rsidRDefault="00F06375">
            <w:pPr>
              <w:spacing w:line="240" w:lineRule="atLeast"/>
              <w:ind w:leftChars="-27" w:left="-65" w:rightChars="-37" w:right="-89"/>
              <w:jc w:val="center"/>
              <w:rPr>
                <w:rFonts w:ascii="宋体" w:hAnsi="宋体" w:cs="宋体"/>
                <w:bCs/>
                <w:sz w:val="21"/>
                <w:szCs w:val="21"/>
              </w:rPr>
            </w:pPr>
            <w:r>
              <w:rPr>
                <w:rFonts w:ascii="宋体" w:hAnsi="宋体" w:cs="宋体" w:hint="eastAsia"/>
                <w:bCs/>
                <w:sz w:val="21"/>
                <w:szCs w:val="21"/>
              </w:rPr>
              <w:t>数量</w:t>
            </w:r>
          </w:p>
          <w:p w:rsidR="008C49B0" w:rsidRDefault="00F06375">
            <w:pPr>
              <w:spacing w:line="240" w:lineRule="atLeast"/>
              <w:ind w:leftChars="-27" w:left="-65" w:rightChars="-37" w:right="-89"/>
              <w:jc w:val="center"/>
              <w:rPr>
                <w:rFonts w:ascii="宋体" w:hAnsi="宋体" w:cs="宋体"/>
                <w:bCs/>
                <w:sz w:val="21"/>
                <w:szCs w:val="21"/>
              </w:rPr>
            </w:pPr>
            <w:r>
              <w:rPr>
                <w:rFonts w:ascii="宋体" w:hAnsi="宋体" w:cs="宋体" w:hint="eastAsia"/>
                <w:bCs/>
                <w:sz w:val="21"/>
                <w:szCs w:val="21"/>
              </w:rPr>
              <w:t>（台/套）</w:t>
            </w:r>
          </w:p>
        </w:tc>
        <w:tc>
          <w:tcPr>
            <w:tcW w:w="805" w:type="dxa"/>
            <w:shd w:val="clear" w:color="auto" w:fill="FFFFFF" w:themeFill="background1"/>
            <w:vAlign w:val="center"/>
          </w:tcPr>
          <w:p w:rsidR="008C49B0" w:rsidRDefault="00F06375">
            <w:pPr>
              <w:spacing w:line="240" w:lineRule="atLeast"/>
              <w:ind w:leftChars="-27" w:left="-65" w:rightChars="-37" w:right="-89"/>
              <w:jc w:val="center"/>
              <w:rPr>
                <w:rFonts w:ascii="宋体" w:hAnsi="宋体" w:cs="宋体"/>
                <w:bCs/>
                <w:sz w:val="21"/>
                <w:szCs w:val="21"/>
              </w:rPr>
            </w:pPr>
            <w:r>
              <w:rPr>
                <w:rFonts w:ascii="宋体" w:hAnsi="宋体" w:cs="宋体" w:hint="eastAsia"/>
                <w:bCs/>
                <w:sz w:val="21"/>
                <w:szCs w:val="21"/>
              </w:rPr>
              <w:t>属性</w:t>
            </w:r>
          </w:p>
        </w:tc>
        <w:tc>
          <w:tcPr>
            <w:tcW w:w="1430" w:type="dxa"/>
            <w:shd w:val="clear" w:color="auto" w:fill="FFFFFF" w:themeFill="background1"/>
            <w:vAlign w:val="center"/>
          </w:tcPr>
          <w:p w:rsidR="008C49B0" w:rsidRDefault="00F06375">
            <w:pPr>
              <w:spacing w:line="240" w:lineRule="atLeast"/>
              <w:ind w:leftChars="-27" w:left="-65" w:rightChars="-37" w:right="-89"/>
              <w:jc w:val="center"/>
              <w:rPr>
                <w:rFonts w:ascii="宋体" w:hAnsi="宋体" w:cs="宋体"/>
                <w:bCs/>
                <w:sz w:val="21"/>
                <w:szCs w:val="21"/>
              </w:rPr>
            </w:pPr>
            <w:r>
              <w:rPr>
                <w:rFonts w:ascii="宋体" w:hAnsi="宋体" w:cs="宋体" w:hint="eastAsia"/>
                <w:bCs/>
                <w:sz w:val="21"/>
                <w:szCs w:val="21"/>
              </w:rPr>
              <w:t>所属行业</w:t>
            </w:r>
          </w:p>
        </w:tc>
        <w:tc>
          <w:tcPr>
            <w:tcW w:w="3139" w:type="dxa"/>
            <w:shd w:val="clear" w:color="auto" w:fill="FFFFFF" w:themeFill="background1"/>
            <w:vAlign w:val="center"/>
          </w:tcPr>
          <w:p w:rsidR="008C49B0" w:rsidRDefault="00F06375">
            <w:pPr>
              <w:spacing w:line="240" w:lineRule="atLeast"/>
              <w:ind w:leftChars="-27" w:left="-65" w:rightChars="-37" w:right="-89"/>
              <w:jc w:val="center"/>
              <w:rPr>
                <w:rFonts w:ascii="宋体" w:hAnsi="宋体" w:cs="宋体"/>
                <w:bCs/>
                <w:sz w:val="21"/>
                <w:szCs w:val="21"/>
              </w:rPr>
            </w:pPr>
            <w:r>
              <w:rPr>
                <w:rFonts w:ascii="宋体" w:hAnsi="宋体" w:cs="宋体" w:hint="eastAsia"/>
                <w:bCs/>
                <w:sz w:val="21"/>
                <w:szCs w:val="21"/>
              </w:rPr>
              <w:t>要求/备注</w:t>
            </w:r>
          </w:p>
        </w:tc>
      </w:tr>
      <w:tr w:rsidR="008C49B0">
        <w:trPr>
          <w:trHeight w:val="411"/>
        </w:trPr>
        <w:tc>
          <w:tcPr>
            <w:tcW w:w="610" w:type="dxa"/>
            <w:shd w:val="clear" w:color="auto" w:fill="auto"/>
            <w:vAlign w:val="center"/>
          </w:tcPr>
          <w:p w:rsidR="008C49B0" w:rsidRDefault="00F06375">
            <w:pPr>
              <w:tabs>
                <w:tab w:val="left" w:pos="33"/>
              </w:tabs>
              <w:spacing w:line="240" w:lineRule="atLeast"/>
              <w:jc w:val="center"/>
              <w:rPr>
                <w:rFonts w:ascii="宋体" w:hAnsi="宋体" w:cs="宋体"/>
                <w:bCs/>
                <w:sz w:val="21"/>
                <w:szCs w:val="21"/>
              </w:rPr>
            </w:pPr>
            <w:r>
              <w:rPr>
                <w:rFonts w:ascii="宋体" w:hAnsi="宋体" w:cs="宋体" w:hint="eastAsia"/>
                <w:bCs/>
                <w:sz w:val="21"/>
                <w:szCs w:val="21"/>
              </w:rPr>
              <w:t>1</w:t>
            </w:r>
          </w:p>
        </w:tc>
        <w:tc>
          <w:tcPr>
            <w:tcW w:w="1264" w:type="dxa"/>
            <w:shd w:val="clear" w:color="auto" w:fill="auto"/>
            <w:vAlign w:val="center"/>
          </w:tcPr>
          <w:p w:rsidR="008C49B0" w:rsidRDefault="00F06375">
            <w:pPr>
              <w:tabs>
                <w:tab w:val="left" w:pos="690"/>
              </w:tabs>
              <w:spacing w:line="240" w:lineRule="atLeast"/>
              <w:ind w:rightChars="-24" w:right="-58"/>
              <w:jc w:val="center"/>
              <w:rPr>
                <w:rFonts w:ascii="宋体" w:hAnsi="宋体" w:cs="宋体"/>
                <w:bCs/>
                <w:sz w:val="21"/>
                <w:szCs w:val="21"/>
              </w:rPr>
            </w:pPr>
            <w:r>
              <w:rPr>
                <w:rFonts w:ascii="宋体" w:hAnsi="宋体" w:cs="宋体" w:hint="eastAsia"/>
                <w:bCs/>
                <w:sz w:val="21"/>
                <w:szCs w:val="21"/>
              </w:rPr>
              <w:t>扫描仪</w:t>
            </w:r>
          </w:p>
        </w:tc>
        <w:tc>
          <w:tcPr>
            <w:tcW w:w="1102" w:type="dxa"/>
            <w:shd w:val="clear" w:color="auto" w:fill="auto"/>
            <w:vAlign w:val="center"/>
          </w:tcPr>
          <w:p w:rsidR="008C49B0" w:rsidRDefault="008C49B0">
            <w:pPr>
              <w:tabs>
                <w:tab w:val="left" w:pos="690"/>
              </w:tabs>
              <w:spacing w:line="240" w:lineRule="atLeast"/>
              <w:ind w:rightChars="-24" w:right="-58"/>
              <w:jc w:val="center"/>
              <w:rPr>
                <w:rFonts w:ascii="宋体" w:hAnsi="宋体" w:cs="宋体"/>
                <w:bCs/>
                <w:sz w:val="21"/>
                <w:szCs w:val="21"/>
              </w:rPr>
            </w:pPr>
          </w:p>
        </w:tc>
        <w:tc>
          <w:tcPr>
            <w:tcW w:w="805" w:type="dxa"/>
            <w:shd w:val="clear" w:color="auto" w:fill="auto"/>
            <w:vAlign w:val="center"/>
          </w:tcPr>
          <w:p w:rsidR="008C49B0" w:rsidRDefault="00F06375">
            <w:pPr>
              <w:tabs>
                <w:tab w:val="left" w:pos="690"/>
              </w:tabs>
              <w:spacing w:line="240" w:lineRule="atLeast"/>
              <w:ind w:leftChars="-23" w:left="-55" w:rightChars="-24" w:right="-58"/>
              <w:jc w:val="center"/>
              <w:rPr>
                <w:rFonts w:ascii="宋体" w:hAnsi="宋体" w:cs="宋体"/>
                <w:bCs/>
                <w:sz w:val="21"/>
                <w:szCs w:val="21"/>
              </w:rPr>
            </w:pPr>
            <w:r>
              <w:rPr>
                <w:rFonts w:ascii="宋体" w:hAnsi="宋体" w:cs="宋体" w:hint="eastAsia"/>
                <w:bCs/>
                <w:sz w:val="21"/>
                <w:szCs w:val="21"/>
              </w:rPr>
              <w:t>货物</w:t>
            </w:r>
          </w:p>
        </w:tc>
        <w:tc>
          <w:tcPr>
            <w:tcW w:w="1430" w:type="dxa"/>
            <w:shd w:val="clear" w:color="auto" w:fill="auto"/>
            <w:vAlign w:val="center"/>
          </w:tcPr>
          <w:p w:rsidR="008C49B0" w:rsidRDefault="00F06375">
            <w:pPr>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工业</w:t>
            </w:r>
          </w:p>
        </w:tc>
        <w:tc>
          <w:tcPr>
            <w:tcW w:w="3139" w:type="dxa"/>
            <w:shd w:val="clear" w:color="auto" w:fill="auto"/>
            <w:vAlign w:val="center"/>
          </w:tcPr>
          <w:p w:rsidR="008C49B0" w:rsidRDefault="00F06375">
            <w:pPr>
              <w:adjustRightInd w:val="0"/>
              <w:snapToGrid w:val="0"/>
              <w:spacing w:line="240" w:lineRule="atLeast"/>
              <w:jc w:val="center"/>
              <w:rPr>
                <w:rFonts w:ascii="宋体" w:hAnsi="宋体" w:cs="宋体"/>
                <w:bCs/>
                <w:sz w:val="21"/>
                <w:szCs w:val="21"/>
              </w:rPr>
            </w:pPr>
            <w:r>
              <w:rPr>
                <w:rFonts w:ascii="宋体" w:hAnsi="宋体" w:cs="宋体" w:hint="eastAsia"/>
                <w:bCs/>
                <w:sz w:val="21"/>
                <w:szCs w:val="21"/>
              </w:rPr>
              <w:t>（核心产品、CCC认证产品等）</w:t>
            </w:r>
          </w:p>
        </w:tc>
      </w:tr>
    </w:tbl>
    <w:p w:rsidR="008C49B0" w:rsidRDefault="00F06375">
      <w:pPr>
        <w:widowControl w:val="0"/>
        <w:spacing w:line="360" w:lineRule="exact"/>
        <w:ind w:firstLineChars="200" w:firstLine="480"/>
        <w:rPr>
          <w:rFonts w:ascii="宋体" w:hAnsi="宋体" w:cs="宋体"/>
        </w:rPr>
      </w:pPr>
      <w:r>
        <w:rPr>
          <w:rFonts w:ascii="宋体" w:hAnsi="宋体" w:cs="宋体" w:hint="eastAsia"/>
        </w:rPr>
        <w:t>2.项目概述及简介（介绍项目基本情况）</w:t>
      </w:r>
    </w:p>
    <w:p w:rsidR="008C49B0" w:rsidRDefault="00F06375">
      <w:pPr>
        <w:widowControl w:val="0"/>
        <w:spacing w:line="360" w:lineRule="exact"/>
        <w:ind w:firstLineChars="200" w:firstLine="480"/>
        <w:rPr>
          <w:rFonts w:ascii="宋体" w:hAnsi="宋体" w:cs="宋体"/>
          <w:lang w:val="zh-CN"/>
        </w:rPr>
      </w:pPr>
      <w:r>
        <w:rPr>
          <w:rFonts w:ascii="宋体" w:hAnsi="宋体" w:cs="宋体" w:hint="eastAsia"/>
        </w:rPr>
        <w:t>3.项目相关的标准、规范</w:t>
      </w:r>
      <w:r>
        <w:rPr>
          <w:rFonts w:ascii="宋体" w:hAnsi="宋体" w:cs="宋体" w:hint="eastAsia"/>
          <w:lang w:val="zh-CN"/>
        </w:rPr>
        <w:t>（采购标的需执行的国家相关标准、行业标准、地方标准或者其他标准、规范）</w:t>
      </w:r>
    </w:p>
    <w:tbl>
      <w:tblPr>
        <w:tblStyle w:val="a7"/>
        <w:tblW w:w="4998" w:type="pct"/>
        <w:tblLook w:val="04A0" w:firstRow="1" w:lastRow="0" w:firstColumn="1" w:lastColumn="0" w:noHBand="0" w:noVBand="1"/>
      </w:tblPr>
      <w:tblGrid>
        <w:gridCol w:w="709"/>
        <w:gridCol w:w="4195"/>
        <w:gridCol w:w="3622"/>
      </w:tblGrid>
      <w:tr w:rsidR="008C49B0">
        <w:trPr>
          <w:trHeight w:val="90"/>
        </w:trPr>
        <w:tc>
          <w:tcPr>
            <w:tcW w:w="416" w:type="pct"/>
            <w:shd w:val="clear" w:color="auto" w:fill="auto"/>
            <w:vAlign w:val="center"/>
          </w:tcPr>
          <w:p w:rsidR="008C49B0" w:rsidRDefault="00F06375">
            <w:pPr>
              <w:tabs>
                <w:tab w:val="left" w:pos="33"/>
              </w:tabs>
              <w:spacing w:line="240" w:lineRule="atLeast"/>
              <w:jc w:val="center"/>
              <w:rPr>
                <w:rFonts w:ascii="宋体" w:hAnsi="宋体" w:cs="宋体"/>
                <w:bCs/>
                <w:sz w:val="21"/>
                <w:szCs w:val="21"/>
                <w:lang w:val="zh-CN"/>
              </w:rPr>
            </w:pPr>
            <w:r>
              <w:rPr>
                <w:rFonts w:ascii="宋体" w:hAnsi="宋体" w:cs="宋体" w:hint="eastAsia"/>
                <w:bCs/>
                <w:sz w:val="21"/>
                <w:szCs w:val="21"/>
                <w:lang w:val="zh-CN"/>
              </w:rPr>
              <w:t>序号</w:t>
            </w:r>
          </w:p>
        </w:tc>
        <w:tc>
          <w:tcPr>
            <w:tcW w:w="2459" w:type="pct"/>
            <w:shd w:val="clear" w:color="auto" w:fill="auto"/>
            <w:vAlign w:val="center"/>
          </w:tcPr>
          <w:p w:rsidR="008C49B0" w:rsidRDefault="00F06375">
            <w:pPr>
              <w:tabs>
                <w:tab w:val="left" w:pos="33"/>
              </w:tabs>
              <w:spacing w:line="240" w:lineRule="atLeast"/>
              <w:jc w:val="center"/>
              <w:rPr>
                <w:rFonts w:ascii="宋体" w:hAnsi="宋体" w:cs="宋体"/>
                <w:bCs/>
                <w:sz w:val="21"/>
                <w:szCs w:val="21"/>
                <w:lang w:val="zh-CN"/>
              </w:rPr>
            </w:pPr>
            <w:r>
              <w:rPr>
                <w:rFonts w:ascii="宋体" w:hAnsi="宋体" w:cs="宋体" w:hint="eastAsia"/>
                <w:bCs/>
                <w:sz w:val="21"/>
                <w:szCs w:val="21"/>
                <w:lang w:val="zh-CN"/>
              </w:rPr>
              <w:t>标准（规范）名称</w:t>
            </w:r>
          </w:p>
        </w:tc>
        <w:tc>
          <w:tcPr>
            <w:tcW w:w="2123" w:type="pct"/>
            <w:shd w:val="clear" w:color="auto" w:fill="auto"/>
            <w:vAlign w:val="center"/>
          </w:tcPr>
          <w:p w:rsidR="008C49B0" w:rsidRDefault="00F06375">
            <w:pPr>
              <w:tabs>
                <w:tab w:val="left" w:pos="33"/>
              </w:tabs>
              <w:spacing w:line="240" w:lineRule="atLeast"/>
              <w:jc w:val="center"/>
              <w:rPr>
                <w:rFonts w:ascii="宋体" w:hAnsi="宋体" w:cs="宋体"/>
                <w:bCs/>
                <w:sz w:val="21"/>
                <w:szCs w:val="21"/>
                <w:lang w:val="zh-CN"/>
              </w:rPr>
            </w:pPr>
            <w:r>
              <w:rPr>
                <w:rFonts w:ascii="宋体" w:hAnsi="宋体" w:cs="宋体" w:hint="eastAsia"/>
                <w:bCs/>
                <w:sz w:val="21"/>
                <w:szCs w:val="21"/>
              </w:rPr>
              <w:t>标号或文号</w:t>
            </w:r>
          </w:p>
        </w:tc>
      </w:tr>
      <w:tr w:rsidR="008C49B0">
        <w:tc>
          <w:tcPr>
            <w:tcW w:w="416" w:type="pct"/>
            <w:vAlign w:val="center"/>
          </w:tcPr>
          <w:p w:rsidR="008C49B0" w:rsidRDefault="00F06375">
            <w:pPr>
              <w:tabs>
                <w:tab w:val="left" w:pos="33"/>
              </w:tabs>
              <w:spacing w:line="240" w:lineRule="atLeast"/>
              <w:jc w:val="center"/>
              <w:rPr>
                <w:rFonts w:ascii="宋体" w:hAnsi="宋体" w:cs="宋体"/>
                <w:bCs/>
                <w:sz w:val="21"/>
                <w:szCs w:val="21"/>
              </w:rPr>
            </w:pPr>
            <w:r>
              <w:rPr>
                <w:rFonts w:ascii="宋体" w:hAnsi="宋体" w:cs="宋体" w:hint="eastAsia"/>
                <w:bCs/>
                <w:sz w:val="21"/>
                <w:szCs w:val="21"/>
              </w:rPr>
              <w:t>1</w:t>
            </w:r>
          </w:p>
        </w:tc>
        <w:tc>
          <w:tcPr>
            <w:tcW w:w="2459" w:type="pct"/>
            <w:vAlign w:val="center"/>
          </w:tcPr>
          <w:p w:rsidR="008C49B0" w:rsidRDefault="00F06375">
            <w:pPr>
              <w:tabs>
                <w:tab w:val="left" w:pos="33"/>
              </w:tabs>
              <w:spacing w:line="240" w:lineRule="atLeast"/>
              <w:rPr>
                <w:rFonts w:ascii="宋体" w:hAnsi="宋体" w:cs="宋体"/>
                <w:bCs/>
                <w:sz w:val="21"/>
                <w:szCs w:val="21"/>
                <w:lang w:val="zh-CN"/>
              </w:rPr>
            </w:pPr>
            <w:r>
              <w:rPr>
                <w:rFonts w:ascii="宋体" w:hAnsi="宋体" w:cs="宋体" w:hint="eastAsia"/>
                <w:bCs/>
                <w:sz w:val="21"/>
                <w:szCs w:val="21"/>
              </w:rPr>
              <w:t xml:space="preserve">  平板式扫描仪通用规范</w:t>
            </w:r>
          </w:p>
        </w:tc>
        <w:tc>
          <w:tcPr>
            <w:tcW w:w="2123" w:type="pct"/>
            <w:vAlign w:val="center"/>
          </w:tcPr>
          <w:p w:rsidR="008C49B0" w:rsidRDefault="00F06375">
            <w:pPr>
              <w:tabs>
                <w:tab w:val="left" w:pos="33"/>
              </w:tabs>
              <w:spacing w:line="240" w:lineRule="atLeast"/>
              <w:rPr>
                <w:rFonts w:ascii="宋体" w:hAnsi="宋体" w:cs="宋体"/>
                <w:bCs/>
                <w:sz w:val="21"/>
                <w:szCs w:val="21"/>
                <w:lang w:val="zh-CN"/>
              </w:rPr>
            </w:pPr>
            <w:r>
              <w:rPr>
                <w:rFonts w:ascii="宋体" w:hAnsi="宋体" w:cs="宋体" w:hint="eastAsia"/>
                <w:bCs/>
                <w:sz w:val="21"/>
                <w:szCs w:val="21"/>
              </w:rPr>
              <w:t>GB/T 18788-2008</w:t>
            </w:r>
          </w:p>
        </w:tc>
      </w:tr>
      <w:tr w:rsidR="008C49B0">
        <w:tc>
          <w:tcPr>
            <w:tcW w:w="416" w:type="pct"/>
            <w:vAlign w:val="center"/>
          </w:tcPr>
          <w:p w:rsidR="008C49B0" w:rsidRDefault="00F06375">
            <w:pPr>
              <w:tabs>
                <w:tab w:val="left" w:pos="33"/>
              </w:tabs>
              <w:spacing w:line="240" w:lineRule="atLeast"/>
              <w:jc w:val="center"/>
              <w:rPr>
                <w:rFonts w:ascii="宋体" w:hAnsi="宋体" w:cs="宋体"/>
                <w:bCs/>
                <w:sz w:val="21"/>
                <w:szCs w:val="21"/>
              </w:rPr>
            </w:pPr>
            <w:r>
              <w:rPr>
                <w:rFonts w:ascii="宋体" w:hAnsi="宋体" w:cs="宋体" w:hint="eastAsia"/>
                <w:bCs/>
                <w:sz w:val="21"/>
                <w:szCs w:val="21"/>
              </w:rPr>
              <w:t>2</w:t>
            </w:r>
          </w:p>
        </w:tc>
        <w:tc>
          <w:tcPr>
            <w:tcW w:w="2459" w:type="pct"/>
            <w:vAlign w:val="center"/>
          </w:tcPr>
          <w:p w:rsidR="008C49B0" w:rsidRDefault="00F06375">
            <w:pPr>
              <w:tabs>
                <w:tab w:val="left" w:pos="33"/>
              </w:tabs>
              <w:spacing w:line="240" w:lineRule="atLeast"/>
              <w:rPr>
                <w:rFonts w:ascii="宋体" w:hAnsi="宋体" w:cs="宋体"/>
                <w:bCs/>
                <w:sz w:val="21"/>
                <w:szCs w:val="21"/>
                <w:lang w:val="zh-CN"/>
              </w:rPr>
            </w:pPr>
            <w:r>
              <w:rPr>
                <w:rFonts w:ascii="宋体" w:hAnsi="宋体" w:cs="宋体" w:hint="eastAsia"/>
                <w:bCs/>
                <w:sz w:val="21"/>
                <w:szCs w:val="21"/>
              </w:rPr>
              <w:t>馈纸式扫描仪通用规范</w:t>
            </w:r>
          </w:p>
        </w:tc>
        <w:tc>
          <w:tcPr>
            <w:tcW w:w="2123" w:type="pct"/>
            <w:vAlign w:val="center"/>
          </w:tcPr>
          <w:p w:rsidR="008C49B0" w:rsidRDefault="00F06375">
            <w:pPr>
              <w:tabs>
                <w:tab w:val="left" w:pos="33"/>
              </w:tabs>
              <w:spacing w:line="240" w:lineRule="atLeast"/>
              <w:rPr>
                <w:rFonts w:ascii="宋体" w:hAnsi="宋体" w:cs="宋体"/>
                <w:bCs/>
                <w:sz w:val="21"/>
                <w:szCs w:val="21"/>
                <w:lang w:val="zh-CN"/>
              </w:rPr>
            </w:pPr>
            <w:r>
              <w:rPr>
                <w:rFonts w:ascii="宋体" w:hAnsi="宋体" w:cs="宋体" w:hint="eastAsia"/>
                <w:bCs/>
                <w:sz w:val="21"/>
                <w:szCs w:val="21"/>
              </w:rPr>
              <w:t xml:space="preserve">GB/T 28166-2011 </w:t>
            </w:r>
          </w:p>
        </w:tc>
      </w:tr>
      <w:tr w:rsidR="008C49B0">
        <w:tc>
          <w:tcPr>
            <w:tcW w:w="416" w:type="pct"/>
            <w:vAlign w:val="center"/>
          </w:tcPr>
          <w:p w:rsidR="008C49B0" w:rsidRDefault="00F06375">
            <w:pPr>
              <w:tabs>
                <w:tab w:val="left" w:pos="33"/>
              </w:tabs>
              <w:spacing w:line="240" w:lineRule="atLeast"/>
              <w:jc w:val="center"/>
              <w:rPr>
                <w:rFonts w:ascii="宋体" w:hAnsi="宋体" w:cs="宋体"/>
                <w:bCs/>
                <w:sz w:val="21"/>
                <w:szCs w:val="21"/>
              </w:rPr>
            </w:pPr>
            <w:r>
              <w:rPr>
                <w:rFonts w:ascii="宋体" w:hAnsi="宋体" w:cs="宋体" w:hint="eastAsia"/>
                <w:bCs/>
                <w:sz w:val="21"/>
                <w:szCs w:val="21"/>
              </w:rPr>
              <w:t>3</w:t>
            </w:r>
          </w:p>
        </w:tc>
        <w:tc>
          <w:tcPr>
            <w:tcW w:w="2459" w:type="pct"/>
            <w:vAlign w:val="center"/>
          </w:tcPr>
          <w:p w:rsidR="008C49B0" w:rsidRDefault="00F06375">
            <w:pPr>
              <w:tabs>
                <w:tab w:val="left" w:pos="33"/>
              </w:tabs>
              <w:spacing w:line="240" w:lineRule="atLeast"/>
              <w:rPr>
                <w:rFonts w:ascii="宋体" w:hAnsi="宋体" w:cs="宋体"/>
                <w:bCs/>
                <w:sz w:val="21"/>
                <w:szCs w:val="21"/>
              </w:rPr>
            </w:pPr>
            <w:r>
              <w:rPr>
                <w:rFonts w:ascii="宋体" w:hAnsi="宋体" w:cs="宋体" w:hint="eastAsia"/>
                <w:bCs/>
                <w:sz w:val="21"/>
                <w:szCs w:val="21"/>
                <w:lang w:val="zh-CN"/>
              </w:rPr>
              <w:t>《信息技术办公设备图像扫描设备规格表中包含的最基本内容》</w:t>
            </w:r>
          </w:p>
        </w:tc>
        <w:tc>
          <w:tcPr>
            <w:tcW w:w="2123" w:type="pct"/>
            <w:vAlign w:val="center"/>
          </w:tcPr>
          <w:p w:rsidR="008C49B0" w:rsidRDefault="00F06375">
            <w:pPr>
              <w:tabs>
                <w:tab w:val="left" w:pos="33"/>
              </w:tabs>
              <w:spacing w:line="240" w:lineRule="atLeast"/>
              <w:rPr>
                <w:rFonts w:ascii="宋体" w:hAnsi="宋体" w:cs="宋体"/>
                <w:bCs/>
                <w:sz w:val="21"/>
                <w:szCs w:val="21"/>
              </w:rPr>
            </w:pPr>
            <w:r>
              <w:rPr>
                <w:rFonts w:ascii="宋体" w:hAnsi="宋体" w:cs="宋体" w:hint="eastAsia"/>
                <w:bCs/>
                <w:sz w:val="21"/>
                <w:szCs w:val="21"/>
              </w:rPr>
              <w:t>GB/T28031-2011/IOS/IEC14473-1999</w:t>
            </w:r>
          </w:p>
        </w:tc>
      </w:tr>
    </w:tbl>
    <w:p w:rsidR="008C49B0" w:rsidRDefault="008C49B0">
      <w:pPr>
        <w:rPr>
          <w:rFonts w:ascii="宋体" w:hAnsi="宋体" w:cs="宋体"/>
        </w:rPr>
      </w:pPr>
    </w:p>
    <w:p w:rsidR="008C49B0" w:rsidRDefault="00F06375">
      <w:pPr>
        <w:widowControl w:val="0"/>
        <w:spacing w:line="240" w:lineRule="atLeast"/>
        <w:ind w:firstLineChars="200" w:firstLine="480"/>
        <w:rPr>
          <w:rFonts w:ascii="宋体" w:hAnsi="宋体" w:cs="宋体"/>
        </w:rPr>
      </w:pPr>
      <w:r>
        <w:rPr>
          <w:rFonts w:ascii="宋体" w:hAnsi="宋体" w:cs="宋体" w:hint="eastAsia"/>
        </w:rPr>
        <w:t>4.技术要求</w:t>
      </w:r>
    </w:p>
    <w:tbl>
      <w:tblPr>
        <w:tblStyle w:val="a7"/>
        <w:tblW w:w="4998" w:type="pct"/>
        <w:tblLayout w:type="fixed"/>
        <w:tblLook w:val="04A0" w:firstRow="1" w:lastRow="0" w:firstColumn="1" w:lastColumn="0" w:noHBand="0" w:noVBand="1"/>
      </w:tblPr>
      <w:tblGrid>
        <w:gridCol w:w="363"/>
        <w:gridCol w:w="1001"/>
        <w:gridCol w:w="704"/>
        <w:gridCol w:w="1342"/>
        <w:gridCol w:w="851"/>
        <w:gridCol w:w="2510"/>
        <w:gridCol w:w="1755"/>
      </w:tblGrid>
      <w:tr w:rsidR="008C49B0">
        <w:trPr>
          <w:tblHeader/>
        </w:trPr>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58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分类</w:t>
            </w:r>
          </w:p>
        </w:tc>
        <w:tc>
          <w:tcPr>
            <w:tcW w:w="413"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一级</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tc>
        <w:tc>
          <w:tcPr>
            <w:tcW w:w="78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二级指标</w:t>
            </w:r>
          </w:p>
        </w:tc>
        <w:tc>
          <w:tcPr>
            <w:tcW w:w="499" w:type="pct"/>
            <w:shd w:val="clear" w:color="auto" w:fill="auto"/>
            <w:vAlign w:val="center"/>
          </w:tcPr>
          <w:p w:rsidR="008C49B0" w:rsidRDefault="00F06375">
            <w:pPr>
              <w:tabs>
                <w:tab w:val="left" w:pos="33"/>
              </w:tabs>
              <w:spacing w:line="200" w:lineRule="exact"/>
              <w:ind w:leftChars="-30" w:left="-72" w:rightChars="-30" w:right="-72"/>
              <w:jc w:val="center"/>
              <w:rPr>
                <w:rFonts w:ascii="宋体" w:hAnsi="宋体" w:cs="宋体"/>
                <w:bCs/>
                <w:sz w:val="21"/>
                <w:szCs w:val="21"/>
              </w:rPr>
            </w:pPr>
            <w:r>
              <w:rPr>
                <w:rFonts w:ascii="宋体" w:hAnsi="宋体" w:cs="宋体" w:hint="eastAsia"/>
                <w:bCs/>
                <w:sz w:val="18"/>
                <w:szCs w:val="18"/>
              </w:rPr>
              <w:t>是否可以作为评分因素</w:t>
            </w:r>
          </w:p>
        </w:tc>
        <w:tc>
          <w:tcPr>
            <w:tcW w:w="147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c>
          <w:tcPr>
            <w:tcW w:w="212"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587"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产品类型</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产品类型</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平板式扫描仪</w:t>
            </w:r>
          </w:p>
        </w:tc>
        <w:tc>
          <w:tcPr>
            <w:tcW w:w="499"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根据实际使用需求，在采购清单中确定</w:t>
            </w:r>
          </w:p>
        </w:tc>
        <w:tc>
          <w:tcPr>
            <w:tcW w:w="1028" w:type="pct"/>
            <w:vMerge w:val="restar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根据实际需求，确定扫描仪类型</w:t>
            </w:r>
          </w:p>
        </w:tc>
      </w:tr>
      <w:tr w:rsidR="008C49B0">
        <w:tc>
          <w:tcPr>
            <w:tcW w:w="212"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87"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馈纸式扫描仪</w:t>
            </w:r>
          </w:p>
        </w:tc>
        <w:tc>
          <w:tcPr>
            <w:tcW w:w="499"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471"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1028" w:type="pct"/>
            <w:vMerge/>
            <w:shd w:val="clear" w:color="auto" w:fill="auto"/>
            <w:vAlign w:val="center"/>
          </w:tcPr>
          <w:p w:rsidR="008C49B0" w:rsidRDefault="008C49B0">
            <w:pPr>
              <w:tabs>
                <w:tab w:val="left" w:pos="33"/>
              </w:tabs>
              <w:spacing w:line="240" w:lineRule="atLeast"/>
              <w:ind w:leftChars="-30" w:left="-72" w:rightChars="-30" w:right="-72"/>
              <w:jc w:val="both"/>
              <w:rPr>
                <w:rFonts w:ascii="宋体" w:hAnsi="宋体" w:cs="宋体"/>
                <w:bCs/>
                <w:sz w:val="21"/>
                <w:szCs w:val="21"/>
              </w:rPr>
            </w:pPr>
          </w:p>
        </w:tc>
      </w:tr>
      <w:tr w:rsidR="008C49B0">
        <w:tc>
          <w:tcPr>
            <w:tcW w:w="212"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87"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平板式+馈纸式</w:t>
            </w:r>
          </w:p>
        </w:tc>
        <w:tc>
          <w:tcPr>
            <w:tcW w:w="499"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471"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1028" w:type="pct"/>
            <w:vMerge/>
            <w:shd w:val="clear" w:color="auto" w:fill="auto"/>
            <w:vAlign w:val="center"/>
          </w:tcPr>
          <w:p w:rsidR="008C49B0" w:rsidRDefault="008C49B0">
            <w:pPr>
              <w:tabs>
                <w:tab w:val="left" w:pos="33"/>
              </w:tabs>
              <w:spacing w:line="240" w:lineRule="atLeast"/>
              <w:ind w:leftChars="-30" w:left="-72" w:rightChars="-30" w:right="-72"/>
              <w:jc w:val="both"/>
              <w:rPr>
                <w:rFonts w:ascii="宋体" w:hAnsi="宋体" w:cs="宋体"/>
                <w:bCs/>
                <w:sz w:val="21"/>
                <w:szCs w:val="21"/>
              </w:rPr>
            </w:pPr>
          </w:p>
        </w:tc>
      </w:tr>
      <w:tr w:rsidR="008C49B0">
        <w:trPr>
          <w:trHeight w:val="90"/>
        </w:trPr>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*进纸模块</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*扫描速度</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速度单位：s（秒/页）；</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速度单位：ppm（秒/页）；</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测试条件：A4，300dpi，彩色</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根据实际需求，确定扫描速度要求，一般扫描速度越快，产品性能越好</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*进纸方式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ADF(自动进纸)；</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手动进纸；</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自动+手动进纸</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采购馈纸式扫描仪、平板式+馈纸式扫描仪时根据实际需求确定</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*进纸容量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采购馈纸式扫描仪、平板式+馈纸式扫描仪时根据实际需求确定</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日扫描量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根据实际需求确定</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*扫描介质</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能扫描的介质越多，产品性能越好</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7</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*文档尺寸</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根据实际需求确定；Legal/A4/A5/B5/LTR/Folio等。</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一般能扫描的文档越大，能扫描的尺寸越多。</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重张检测</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支持超声波检测                 （全自动进纸）</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针对馈纸式扫描仪、平板式+馈纸式扫描仪</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分纸率</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≥98%（自动进纸）</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针对馈纸式扫描仪、平板式+馈纸式扫描仪；分纸率越高，产品性能越好，效率越高</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卡纸率</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≤2%（自动进纸）</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针对馈纸式扫描仪、平板式+馈纸式扫描仪；卡纸率越低，产品性能越好，效率越高</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11</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纸张保护功能</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支持（自动进纸）</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针对馈纸式扫描仪、平板式+馈纸式扫描仪，防止纸张受损</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*光学成像</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*图像传感器</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CCD / CMOS / CIS</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*光源</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LED / CCFL（冷阴极荧光灯管）</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*光学分辨率</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不低于200dpi</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光学分辨率越高，输出的图像质量越高</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*图像输出</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输出分辨率</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支持根据实际需要进行调整</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输出分辨率越高，输出的图像质量越高</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*输出格式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至少支持BMP、TIFF、JPEG、PDF、PNG格式输出</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17</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*主芯片规格</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*芯片信息</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供应商提供主芯片信息</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18</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*内存规格</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*内存配置容量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根据实际需求，确定内存配置容量</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一般配置容量越大越好</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19</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*接口</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*USB接口</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至少支持USB 2.0接口</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一般支持的USB接口标准越新，传输效率越高</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20</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网络接口</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采购人根据实际需求确定产品是否需支持网络接口</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21</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*电源规格</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*电源模块</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交流供电的产品，应至少能在200V-240V、49H-51Hz电源条件下正常工作</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22</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*系统&amp;软件</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*驱动程序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随机附带免费驱动程序</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23</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应用软件</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随机附带免费图像处理软件</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24</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*支持的操作系统</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根据实际需求确定，至少支持统信、麒麟、中科方德等桌面操作系统</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至少要支持通过安全测评的操作系统</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25</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图像处理功能</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自动纠偏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26</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自动裁剪</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27</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自动旋转图像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28</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滤色</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29</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去除空白页</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30</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装订孔填充</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31</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OCR（光学字符识别）</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随机免费提供OCR识别软件</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32</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*整机基础规格</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*整机外观</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a) 产品表面不应有凹痕、划伤、裂缝、变形和污染等。表面涂层均匀，不应起泡、龟裂、脱落和磨损，金属零部件无锈蚀及其它机械损伤；</w:t>
            </w:r>
            <w:r>
              <w:rPr>
                <w:rFonts w:ascii="宋体" w:hAnsi="宋体" w:cs="宋体" w:hint="eastAsia"/>
                <w:bCs/>
                <w:sz w:val="21"/>
                <w:szCs w:val="21"/>
              </w:rPr>
              <w:br/>
              <w:t>b) 产品表面说明功能的文字、符号、标志，应清晰、端正、牢固；</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c) 产品无刺鼻性气味；</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33</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*状态指示灯</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在产品显著位置提供状态指示功能，如运行状态，并由供应商提供详细参数</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产品通过指示灯可查看机器运行状态</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34</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尺寸</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采购人根据实际工作环境确定</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一般相同性能下，尺寸越小，集成度越高，产品工艺越先进</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35</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重量</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采购人根据实际工作环境确定</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一般相同性能下，重量越小，集成度越高，产品工艺越先进</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36</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*整机安全、</w:t>
            </w:r>
            <w:r>
              <w:rPr>
                <w:rFonts w:ascii="宋体" w:hAnsi="宋体" w:cs="宋体" w:hint="eastAsia"/>
                <w:bCs/>
                <w:sz w:val="21"/>
                <w:szCs w:val="21"/>
              </w:rPr>
              <w:lastRenderedPageBreak/>
              <w:t>可靠性要求</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*电线组件要求</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电线组件符合GB 15934的规定</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符合国标要求</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37</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*电磁兼容性要求的无线电骚扰</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应符合GB/T 9254.1的规定，由供应商明确选用A级或B级的无线电骚扰限值</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与产品规格一致，满足国标要求</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38</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*电磁兼容性要求的谐波电流</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符合GB 17625.1中对A类设备的限值要求</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与产品规格一致，满足国标要求</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39</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*MTBF测试</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MTBF≥1万小时</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MTBF时间越长，产品的可靠性越好</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40</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安全性要求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*安全性</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符合GB 4943.1的规定</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41</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环境适应性要求</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*环境适应性要求</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*温度要求</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至少能在10~32℃的工作环境下正常工作</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42</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环境适应性要求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*相对湿度</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满足20%~80%的相对湿度环境</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43</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节能环保要求</w:t>
            </w:r>
          </w:p>
        </w:tc>
        <w:tc>
          <w:tcPr>
            <w:tcW w:w="413"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*节能环保要求</w:t>
            </w: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*噪声要求</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平板式扫描仪扫描时产生的噪声应不大于63dB(A)；</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馈纸式扫描仪产生的噪声应不大于70dB(A)</w:t>
            </w:r>
          </w:p>
        </w:tc>
        <w:tc>
          <w:tcPr>
            <w:tcW w:w="1028"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噪声越低越好</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44</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节能环保要求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*有毒有害物质限量要求</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符合SJ/T 11363的规定或RoHS要求</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45</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节能环保要求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*能耗</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关闭状态的功率≤1W</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46</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节能环保要求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节能产品认证</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采购人根据需求确定，优先采购节能产品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47</w:t>
            </w:r>
          </w:p>
        </w:tc>
        <w:tc>
          <w:tcPr>
            <w:tcW w:w="5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节能环保要求</w:t>
            </w:r>
          </w:p>
        </w:tc>
        <w:tc>
          <w:tcPr>
            <w:tcW w:w="413"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环境标志产品认证</w:t>
            </w:r>
          </w:p>
        </w:tc>
        <w:tc>
          <w:tcPr>
            <w:tcW w:w="4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47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采购人根据需求确定，优先采购环保产品</w:t>
            </w:r>
          </w:p>
        </w:tc>
        <w:tc>
          <w:tcPr>
            <w:tcW w:w="102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bl>
    <w:p w:rsidR="008C49B0" w:rsidRDefault="008C49B0">
      <w:pPr>
        <w:tabs>
          <w:tab w:val="left" w:pos="33"/>
        </w:tabs>
        <w:spacing w:line="360" w:lineRule="exact"/>
        <w:jc w:val="center"/>
        <w:rPr>
          <w:rFonts w:ascii="宋体" w:hAnsi="宋体" w:cs="宋体"/>
          <w:bCs/>
        </w:rPr>
      </w:pPr>
    </w:p>
    <w:p w:rsidR="008C49B0" w:rsidRDefault="00F06375">
      <w:pPr>
        <w:tabs>
          <w:tab w:val="left" w:pos="33"/>
        </w:tabs>
        <w:spacing w:line="360" w:lineRule="exact"/>
        <w:ind w:firstLineChars="200" w:firstLine="480"/>
        <w:jc w:val="both"/>
        <w:rPr>
          <w:rFonts w:ascii="宋体" w:hAnsi="宋体" w:cs="宋体"/>
          <w:bCs/>
        </w:rPr>
      </w:pPr>
      <w:r>
        <w:rPr>
          <w:rFonts w:ascii="宋体" w:hAnsi="宋体" w:cs="宋体" w:hint="eastAsia"/>
          <w:bCs/>
        </w:rPr>
        <w:t>5.商务服务要求</w:t>
      </w:r>
    </w:p>
    <w:tbl>
      <w:tblPr>
        <w:tblStyle w:val="a7"/>
        <w:tblW w:w="4998" w:type="pct"/>
        <w:tblLook w:val="04A0" w:firstRow="1" w:lastRow="0" w:firstColumn="1" w:lastColumn="0" w:noHBand="0" w:noVBand="1"/>
      </w:tblPr>
      <w:tblGrid>
        <w:gridCol w:w="473"/>
        <w:gridCol w:w="925"/>
        <w:gridCol w:w="964"/>
        <w:gridCol w:w="1197"/>
        <w:gridCol w:w="663"/>
        <w:gridCol w:w="2924"/>
        <w:gridCol w:w="1380"/>
      </w:tblGrid>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54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分类</w:t>
            </w:r>
          </w:p>
        </w:tc>
        <w:tc>
          <w:tcPr>
            <w:tcW w:w="565"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一级指标</w:t>
            </w:r>
          </w:p>
        </w:tc>
        <w:tc>
          <w:tcPr>
            <w:tcW w:w="70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二级指标</w:t>
            </w:r>
          </w:p>
        </w:tc>
        <w:tc>
          <w:tcPr>
            <w:tcW w:w="389" w:type="pct"/>
            <w:shd w:val="clear" w:color="auto" w:fill="auto"/>
            <w:vAlign w:val="center"/>
          </w:tcPr>
          <w:p w:rsidR="008C49B0" w:rsidRDefault="00F06375">
            <w:pPr>
              <w:tabs>
                <w:tab w:val="left" w:pos="33"/>
              </w:tabs>
              <w:spacing w:line="200" w:lineRule="exact"/>
              <w:ind w:leftChars="-30" w:left="-72" w:rightChars="-30" w:right="-72"/>
              <w:jc w:val="center"/>
              <w:rPr>
                <w:rFonts w:ascii="宋体" w:hAnsi="宋体" w:cs="宋体"/>
                <w:bCs/>
                <w:sz w:val="18"/>
                <w:szCs w:val="18"/>
              </w:rPr>
            </w:pPr>
            <w:r>
              <w:rPr>
                <w:rFonts w:ascii="宋体" w:hAnsi="宋体" w:cs="宋体" w:hint="eastAsia"/>
                <w:bCs/>
                <w:sz w:val="18"/>
                <w:szCs w:val="18"/>
              </w:rPr>
              <w:t>是否作为评分因素</w:t>
            </w:r>
          </w:p>
        </w:tc>
        <w:tc>
          <w:tcPr>
            <w:tcW w:w="17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80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trHeight w:val="290"/>
        </w:trPr>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54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全周期成本控制</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配件耗材</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配件耗材价格控制</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提出供应商提供扫描仪配件更换价格优惠承诺机制</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根据采购人实际需求确定</w:t>
            </w:r>
          </w:p>
        </w:tc>
      </w:tr>
      <w:tr w:rsidR="008C49B0">
        <w:trPr>
          <w:trHeight w:val="90"/>
        </w:trPr>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交货期</w:t>
            </w:r>
          </w:p>
        </w:tc>
        <w:tc>
          <w:tcPr>
            <w:tcW w:w="565"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*交货期限</w:t>
            </w:r>
          </w:p>
        </w:tc>
        <w:tc>
          <w:tcPr>
            <w:tcW w:w="701"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按照交货期限将产品送至采购人指定地点安装调试</w:t>
            </w:r>
          </w:p>
        </w:tc>
        <w:tc>
          <w:tcPr>
            <w:tcW w:w="38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送货到指定地点的时限，如：3个工作日内送货到指定地点（含安装及调试），采购人应查验产品品牌型号、性能、材料、结构、外观、安全、包装等是否符合采购要求，如发现产品有损坏、缺量等情况，供应商应在3日内更</w:t>
            </w:r>
            <w:r>
              <w:rPr>
                <w:rFonts w:ascii="宋体" w:hAnsi="宋体" w:cs="宋体" w:hint="eastAsia"/>
                <w:bCs/>
                <w:sz w:val="21"/>
                <w:szCs w:val="21"/>
              </w:rPr>
              <w:lastRenderedPageBreak/>
              <w:t>换新产品，相应费用及责任由供应商承担。</w:t>
            </w:r>
          </w:p>
        </w:tc>
        <w:tc>
          <w:tcPr>
            <w:tcW w:w="808"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根据采购人实际需求确定送货时限</w:t>
            </w:r>
          </w:p>
        </w:tc>
      </w:tr>
      <w:tr w:rsidR="008C49B0">
        <w:trPr>
          <w:trHeight w:val="491"/>
        </w:trPr>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3</w:t>
            </w:r>
          </w:p>
        </w:tc>
        <w:tc>
          <w:tcPr>
            <w:tcW w:w="542" w:type="pct"/>
            <w:shd w:val="clear" w:color="C4BC96"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质保（服务）期及质保范围和要求</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*售后质保服务期</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*质保服务</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货物保修期≧1年，时间自最终验收合格并交付使用之日起计算；保修期内，所有服务不再另外收取费用。</w:t>
            </w:r>
          </w:p>
        </w:tc>
        <w:tc>
          <w:tcPr>
            <w:tcW w:w="80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542" w:type="pct"/>
            <w:shd w:val="clear" w:color="C4BC96"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服务要求</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*维修响应及故障解决时间</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a)供应商提供电话、电子邮件、远程连接等多种形式服务；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b)供应商售后服务标准必须与该产品出厂市场标准服务一致，提供技术服务热线（7*24小时），负责解答采购人在使用中遇到的问题，并及时解决问题；5*8小时上门服务，同城4h、异地12h技术响应服务，48小时内赴现场解决产品问题；故障报修后两个工作日解决问题，对于未能解决的问题和故障应提供可行的升级方案，并提供周转设备或更换设备；</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c)服务周期内提供产品的维修、换件和升级服务；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如有特殊需求，采购人根据需要提出更高要求</w:t>
            </w:r>
          </w:p>
        </w:tc>
        <w:tc>
          <w:tcPr>
            <w:tcW w:w="80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服务地点</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*送货及服务地点</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*采购人指定地点</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采购人指定地点</w:t>
            </w:r>
          </w:p>
        </w:tc>
        <w:tc>
          <w:tcPr>
            <w:tcW w:w="80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响应报价</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*报价要求</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*报价要求</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不超过采购预算</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采购人预算不得超过资产配置相关标准</w:t>
            </w:r>
          </w:p>
        </w:tc>
      </w:tr>
      <w:tr w:rsidR="008C49B0">
        <w:trPr>
          <w:trHeight w:val="798"/>
        </w:trPr>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资金支付及交付方法</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*资金支付及交付</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*合同签订后支付总额的   %</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采购人应按照采购合同约定的方式付款</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需遵守本地财政相关规定</w:t>
            </w:r>
          </w:p>
        </w:tc>
      </w:tr>
      <w:tr w:rsidR="008C49B0">
        <w:trPr>
          <w:trHeight w:val="798"/>
        </w:trPr>
        <w:tc>
          <w:tcPr>
            <w:tcW w:w="27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验收标准</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*验收标准</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*符合采购需求的技术及商务要求</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按照国有关标准以及采购文件要求进行验收</w:t>
            </w:r>
          </w:p>
        </w:tc>
        <w:tc>
          <w:tcPr>
            <w:tcW w:w="80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1479"/>
        </w:trPr>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成交供应商未按照合同履行责任的，承担违约责任</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质量违约；</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价格违约；</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前置期和数量违约；</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服务违约。采购人根据需要提出违约责任</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采购人提出的违约责任需符合相关法律法规</w:t>
            </w:r>
          </w:p>
        </w:tc>
      </w:tr>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项目团队要求</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*售后服务能力</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供应商具备售后服务团</w:t>
            </w:r>
            <w:r>
              <w:rPr>
                <w:rFonts w:ascii="宋体" w:hAnsi="宋体" w:cs="宋体" w:hint="eastAsia"/>
                <w:bCs/>
                <w:sz w:val="21"/>
                <w:szCs w:val="21"/>
              </w:rPr>
              <w:lastRenderedPageBreak/>
              <w:t>队</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供应商具备技术服务体系和服务团队，采购人根据需要提出服</w:t>
            </w:r>
            <w:r>
              <w:rPr>
                <w:rFonts w:ascii="宋体" w:hAnsi="宋体" w:cs="宋体" w:hint="eastAsia"/>
                <w:bCs/>
                <w:sz w:val="21"/>
                <w:szCs w:val="21"/>
              </w:rPr>
              <w:lastRenderedPageBreak/>
              <w:t>务要求</w:t>
            </w:r>
          </w:p>
        </w:tc>
        <w:tc>
          <w:tcPr>
            <w:tcW w:w="80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trHeight w:val="90"/>
        </w:trPr>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11</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类似业绩</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类似业绩</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供应商具有类似业类</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供应商具有扫描仪销售业绩</w:t>
            </w:r>
          </w:p>
        </w:tc>
        <w:tc>
          <w:tcPr>
            <w:tcW w:w="80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技术培训要求</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技术培训要求</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培训要求</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供应商应提供全套、完整的书面技术资料，包括仪器说明书、操作手册、简单维修说明、图纸等，并有责任和义务对采购人进行技术指导、培训</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采购人根据需要提出</w:t>
            </w:r>
          </w:p>
        </w:tc>
      </w:tr>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采购人购买产品后，有权对该产品与其他设备进行配套、整合或适当改进，而免受侵犯专利权的起诉；</w:t>
            </w:r>
            <w:r w:rsidR="00A43BEB">
              <w:rPr>
                <w:rFonts w:ascii="宋体" w:hAnsi="宋体" w:cs="宋体" w:hint="eastAsia"/>
                <w:bCs/>
                <w:sz w:val="21"/>
                <w:szCs w:val="21"/>
              </w:rPr>
              <w:t>涉及</w:t>
            </w:r>
            <w:r>
              <w:rPr>
                <w:rFonts w:ascii="宋体" w:hAnsi="宋体" w:cs="宋体" w:hint="eastAsia"/>
                <w:bCs/>
                <w:sz w:val="21"/>
                <w:szCs w:val="21"/>
              </w:rPr>
              <w:t>保密的，供应商需签订保密协议</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采购人根据需要提出</w:t>
            </w:r>
          </w:p>
        </w:tc>
      </w:tr>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技术升级</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技术升级要求</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技术升级要求</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供应商提供系统升级服务，以保持设备性能最优</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采购人根据需要提出</w:t>
            </w:r>
          </w:p>
        </w:tc>
      </w:tr>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潜在风险</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风险承担</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人员及货物保险</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货物在运输至采购人指定供货地点所遇到一切风险的保险,包括供应商在项目现场为进行技术服务的人员办理必要的保险</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采购人根据需要提出</w:t>
            </w:r>
          </w:p>
        </w:tc>
      </w:tr>
      <w:tr w:rsidR="008C49B0">
        <w:tc>
          <w:tcPr>
            <w:tcW w:w="2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包装及运输要求</w:t>
            </w:r>
          </w:p>
        </w:tc>
        <w:tc>
          <w:tcPr>
            <w:tcW w:w="56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包装及运输要求</w:t>
            </w:r>
          </w:p>
        </w:tc>
        <w:tc>
          <w:tcPr>
            <w:tcW w:w="70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包装及运输要求</w:t>
            </w:r>
          </w:p>
        </w:tc>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71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符合GB/T 9813.1和商品包装政府采购需求标准的相关规定</w:t>
            </w:r>
          </w:p>
        </w:tc>
        <w:tc>
          <w:tcPr>
            <w:tcW w:w="80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采购人根据需要提出</w:t>
            </w:r>
          </w:p>
        </w:tc>
      </w:tr>
    </w:tbl>
    <w:p w:rsidR="008C49B0" w:rsidRDefault="00F06375">
      <w:pPr>
        <w:rPr>
          <w:rFonts w:ascii="宋体" w:hAnsi="宋体" w:cs="宋体"/>
        </w:rPr>
      </w:pPr>
      <w:r>
        <w:rPr>
          <w:rFonts w:ascii="宋体" w:hAnsi="宋体" w:cs="宋体" w:hint="eastAsia"/>
        </w:rPr>
        <w:br w:type="page"/>
      </w:r>
    </w:p>
    <w:p w:rsidR="008C49B0" w:rsidRDefault="00F06375">
      <w:pPr>
        <w:pStyle w:val="20"/>
        <w:widowControl w:val="0"/>
        <w:spacing w:after="0" w:line="400" w:lineRule="exact"/>
        <w:rPr>
          <w:rFonts w:ascii="黑体" w:eastAsia="黑体" w:hAnsi="黑体" w:cs="黑体"/>
          <w:sz w:val="28"/>
          <w:szCs w:val="28"/>
        </w:rPr>
      </w:pPr>
      <w:r>
        <w:rPr>
          <w:rFonts w:ascii="黑体" w:eastAsia="黑体" w:hAnsi="黑体" w:cs="黑体" w:hint="eastAsia"/>
          <w:sz w:val="28"/>
          <w:szCs w:val="28"/>
        </w:rPr>
        <w:lastRenderedPageBreak/>
        <w:t>附件5</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电梯政府采购需求标准（试用）模版</w:t>
      </w:r>
    </w:p>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黑体" w:eastAsia="黑体" w:hAnsi="黑体" w:cs="黑体"/>
        </w:rPr>
      </w:pPr>
      <w:r>
        <w:rPr>
          <w:rFonts w:ascii="黑体" w:eastAsia="黑体" w:hAnsi="黑体" w:cs="黑体" w:hint="eastAsia"/>
        </w:rPr>
        <w:t>一、特定资格要求</w:t>
      </w:r>
    </w:p>
    <w:p w:rsidR="008C49B0" w:rsidRDefault="00F06375">
      <w:pPr>
        <w:widowControl w:val="0"/>
        <w:spacing w:line="360" w:lineRule="exact"/>
        <w:ind w:firstLineChars="200" w:firstLine="480"/>
        <w:rPr>
          <w:rFonts w:ascii="宋体" w:hAnsi="宋体" w:cs="宋体"/>
        </w:rPr>
      </w:pPr>
      <w:r>
        <w:rPr>
          <w:rFonts w:ascii="宋体" w:hAnsi="宋体" w:cs="宋体" w:hint="eastAsia"/>
        </w:rPr>
        <w:t>1.</w:t>
      </w:r>
      <w:r>
        <w:rPr>
          <w:rFonts w:ascii="宋体" w:hAnsi="宋体" w:cs="宋体"/>
        </w:rPr>
        <w:t>供应商所投电梯的制造单位须具有中华人民共和国特种设备生产许可证，许可项目为电梯制造（含安装、修理、改造），许可子项目包含本项目所采购电梯对应的类别，许可参数覆盖本项目所采购电梯的主参数。许可参数级别与电梯主参数间的关系见表1。</w:t>
      </w:r>
    </w:p>
    <w:p w:rsidR="008C49B0" w:rsidRDefault="00F06375">
      <w:pPr>
        <w:widowControl w:val="0"/>
        <w:spacing w:line="360" w:lineRule="exact"/>
        <w:ind w:firstLineChars="200" w:firstLine="480"/>
        <w:rPr>
          <w:rFonts w:ascii="宋体" w:hAnsi="宋体" w:cs="宋体"/>
        </w:rPr>
      </w:pPr>
      <w:r>
        <w:rPr>
          <w:rFonts w:ascii="宋体" w:hAnsi="宋体" w:cs="宋体" w:hint="eastAsia"/>
        </w:rPr>
        <w:t>2.</w:t>
      </w:r>
      <w:r>
        <w:rPr>
          <w:rFonts w:ascii="宋体" w:hAnsi="宋体" w:cs="宋体"/>
        </w:rPr>
        <w:t>供应商所投电梯的安装单位须具有中华人民共和国特种设备生产许可证，许可项目为电梯安装（含修理），许可子项目包含本项目所采购电梯对应的类别，许可参数覆盖本项目所采购电梯的主参数（许可参数级别与电梯主参数间的关系见</w:t>
      </w:r>
      <w:r>
        <w:rPr>
          <w:rFonts w:ascii="宋体" w:hAnsi="宋体" w:cs="宋体" w:hint="eastAsia"/>
        </w:rPr>
        <w:t>下</w:t>
      </w:r>
      <w:r>
        <w:rPr>
          <w:rFonts w:ascii="宋体" w:hAnsi="宋体" w:cs="宋体"/>
        </w:rPr>
        <w:t>表）。</w:t>
      </w:r>
    </w:p>
    <w:p w:rsidR="008C49B0" w:rsidRDefault="00F06375">
      <w:pPr>
        <w:widowControl w:val="0"/>
        <w:spacing w:line="360" w:lineRule="exact"/>
        <w:jc w:val="center"/>
        <w:rPr>
          <w:rFonts w:ascii="宋体" w:hAnsi="宋体" w:cs="宋体"/>
        </w:rPr>
      </w:pPr>
      <w:r>
        <w:rPr>
          <w:rFonts w:ascii="宋体" w:hAnsi="宋体" w:cs="宋体"/>
        </w:rPr>
        <w:t>电梯许可参数级别</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1223"/>
        <w:gridCol w:w="1327"/>
        <w:gridCol w:w="1164"/>
        <w:gridCol w:w="1984"/>
      </w:tblGrid>
      <w:tr w:rsidR="008C49B0">
        <w:trPr>
          <w:trHeight w:val="370"/>
          <w:jc w:val="center"/>
        </w:trPr>
        <w:tc>
          <w:tcPr>
            <w:tcW w:w="1657"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设备类别</w:t>
            </w:r>
          </w:p>
        </w:tc>
        <w:tc>
          <w:tcPr>
            <w:tcW w:w="2178" w:type="pct"/>
            <w:gridSpan w:val="3"/>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许可参数级别</w:t>
            </w:r>
          </w:p>
        </w:tc>
        <w:tc>
          <w:tcPr>
            <w:tcW w:w="1163"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备注</w:t>
            </w:r>
          </w:p>
        </w:tc>
      </w:tr>
      <w:tr w:rsidR="008C49B0">
        <w:trPr>
          <w:trHeight w:val="346"/>
          <w:jc w:val="center"/>
        </w:trPr>
        <w:tc>
          <w:tcPr>
            <w:tcW w:w="1657"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1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A1</w:t>
            </w:r>
          </w:p>
        </w:tc>
        <w:tc>
          <w:tcPr>
            <w:tcW w:w="7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A2</w:t>
            </w:r>
          </w:p>
        </w:tc>
        <w:tc>
          <w:tcPr>
            <w:tcW w:w="68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B</w:t>
            </w:r>
          </w:p>
        </w:tc>
        <w:tc>
          <w:tcPr>
            <w:tcW w:w="1163"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trHeight w:val="90"/>
          <w:jc w:val="center"/>
        </w:trPr>
        <w:tc>
          <w:tcPr>
            <w:tcW w:w="165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曳引驱动乘客电梯</w:t>
            </w:r>
            <w:r>
              <w:rPr>
                <w:rFonts w:ascii="宋体" w:hAnsi="宋体" w:cs="宋体" w:hint="eastAsia"/>
                <w:bCs/>
                <w:sz w:val="21"/>
                <w:szCs w:val="21"/>
              </w:rPr>
              <w:t>（</w:t>
            </w:r>
            <w:r>
              <w:rPr>
                <w:rFonts w:ascii="宋体" w:hAnsi="宋体" w:cs="宋体"/>
                <w:bCs/>
                <w:sz w:val="21"/>
                <w:szCs w:val="21"/>
              </w:rPr>
              <w:t>含消防员电梯</w:t>
            </w:r>
            <w:r>
              <w:rPr>
                <w:rFonts w:ascii="宋体" w:hAnsi="宋体" w:cs="宋体" w:hint="eastAsia"/>
                <w:bCs/>
                <w:sz w:val="21"/>
                <w:szCs w:val="21"/>
              </w:rPr>
              <w:t>）</w:t>
            </w:r>
          </w:p>
        </w:tc>
        <w:tc>
          <w:tcPr>
            <w:tcW w:w="71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额定速度&gt;6.0m/s</w:t>
            </w:r>
          </w:p>
        </w:tc>
        <w:tc>
          <w:tcPr>
            <w:tcW w:w="7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2.5m/s&lt;额定速≤6.0m/s</w:t>
            </w:r>
          </w:p>
        </w:tc>
        <w:tc>
          <w:tcPr>
            <w:tcW w:w="68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额定速度≤2.5m/s</w:t>
            </w:r>
          </w:p>
        </w:tc>
        <w:tc>
          <w:tcPr>
            <w:tcW w:w="1163"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A1级覆盖A2和B级，A2级覆盖B级</w:t>
            </w:r>
          </w:p>
        </w:tc>
      </w:tr>
      <w:tr w:rsidR="008C49B0">
        <w:trPr>
          <w:trHeight w:val="731"/>
          <w:jc w:val="center"/>
        </w:trPr>
        <w:tc>
          <w:tcPr>
            <w:tcW w:w="165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曳引驱动载货电梯和强制驱动载货电梯</w:t>
            </w:r>
            <w:r>
              <w:rPr>
                <w:rFonts w:ascii="宋体" w:hAnsi="宋体" w:cs="宋体" w:hint="eastAsia"/>
                <w:bCs/>
                <w:sz w:val="21"/>
                <w:szCs w:val="21"/>
              </w:rPr>
              <w:t>（</w:t>
            </w:r>
            <w:r>
              <w:rPr>
                <w:rFonts w:ascii="宋体" w:hAnsi="宋体" w:cs="宋体"/>
                <w:bCs/>
                <w:sz w:val="21"/>
                <w:szCs w:val="21"/>
              </w:rPr>
              <w:t>含防爆电梯中的载货电梯</w:t>
            </w:r>
            <w:r>
              <w:rPr>
                <w:rFonts w:ascii="宋体" w:hAnsi="宋体" w:cs="宋体" w:hint="eastAsia"/>
                <w:bCs/>
                <w:sz w:val="21"/>
                <w:szCs w:val="21"/>
              </w:rPr>
              <w:t>）</w:t>
            </w:r>
          </w:p>
        </w:tc>
        <w:tc>
          <w:tcPr>
            <w:tcW w:w="3342" w:type="pct"/>
            <w:gridSpan w:val="4"/>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不分级</w:t>
            </w:r>
          </w:p>
        </w:tc>
      </w:tr>
      <w:tr w:rsidR="008C49B0">
        <w:trPr>
          <w:trHeight w:val="90"/>
          <w:jc w:val="center"/>
        </w:trPr>
        <w:tc>
          <w:tcPr>
            <w:tcW w:w="165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液压驱动电梯</w:t>
            </w:r>
          </w:p>
        </w:tc>
        <w:tc>
          <w:tcPr>
            <w:tcW w:w="3342" w:type="pct"/>
            <w:gridSpan w:val="4"/>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不分级</w:t>
            </w:r>
          </w:p>
        </w:tc>
      </w:tr>
      <w:tr w:rsidR="008C49B0">
        <w:trPr>
          <w:trHeight w:val="90"/>
          <w:jc w:val="center"/>
        </w:trPr>
        <w:tc>
          <w:tcPr>
            <w:tcW w:w="165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杂物电梯</w:t>
            </w:r>
            <w:r>
              <w:rPr>
                <w:rFonts w:ascii="宋体" w:hAnsi="宋体" w:cs="宋体" w:hint="eastAsia"/>
                <w:bCs/>
                <w:sz w:val="21"/>
                <w:szCs w:val="21"/>
              </w:rPr>
              <w:t>（</w:t>
            </w:r>
            <w:r>
              <w:rPr>
                <w:rFonts w:ascii="宋体" w:hAnsi="宋体" w:cs="宋体"/>
                <w:bCs/>
                <w:sz w:val="21"/>
                <w:szCs w:val="21"/>
              </w:rPr>
              <w:t>含防爆电梯中的杂物电梯</w:t>
            </w:r>
            <w:r>
              <w:rPr>
                <w:rFonts w:ascii="宋体" w:hAnsi="宋体" w:cs="宋体" w:hint="eastAsia"/>
                <w:bCs/>
                <w:sz w:val="21"/>
                <w:szCs w:val="21"/>
              </w:rPr>
              <w:t>）</w:t>
            </w:r>
          </w:p>
        </w:tc>
        <w:tc>
          <w:tcPr>
            <w:tcW w:w="3342" w:type="pct"/>
            <w:gridSpan w:val="4"/>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不分级</w:t>
            </w:r>
          </w:p>
        </w:tc>
      </w:tr>
    </w:tbl>
    <w:p w:rsidR="008C49B0" w:rsidRDefault="00F06375">
      <w:pPr>
        <w:widowControl w:val="0"/>
        <w:spacing w:line="360" w:lineRule="exact"/>
        <w:ind w:firstLineChars="200" w:firstLine="480"/>
        <w:rPr>
          <w:rFonts w:ascii="黑体" w:eastAsia="黑体" w:hAnsi="黑体" w:cs="黑体"/>
        </w:rPr>
      </w:pPr>
      <w:r>
        <w:rPr>
          <w:rFonts w:ascii="黑体" w:eastAsia="黑体" w:hAnsi="黑体" w:cs="黑体" w:hint="eastAsia"/>
        </w:rPr>
        <w:t>二、采购需求</w:t>
      </w:r>
    </w:p>
    <w:p w:rsidR="008C49B0" w:rsidRDefault="00F06375">
      <w:pPr>
        <w:widowControl w:val="0"/>
        <w:spacing w:line="360" w:lineRule="exact"/>
        <w:ind w:firstLineChars="200" w:firstLine="480"/>
        <w:rPr>
          <w:rFonts w:ascii="宋体" w:hAnsi="宋体" w:cs="宋体"/>
        </w:rPr>
      </w:pPr>
      <w:r>
        <w:rPr>
          <w:rFonts w:ascii="宋体" w:hAnsi="宋体" w:cs="宋体" w:hint="eastAsia"/>
        </w:rPr>
        <w:t>1.</w:t>
      </w:r>
      <w:r>
        <w:rPr>
          <w:rFonts w:ascii="宋体" w:hAnsi="宋体" w:cs="宋体"/>
        </w:rPr>
        <w:t>采购清单</w:t>
      </w:r>
    </w:p>
    <w:tbl>
      <w:tblPr>
        <w:tblStyle w:val="a7"/>
        <w:tblW w:w="4998" w:type="pct"/>
        <w:jc w:val="center"/>
        <w:tblLook w:val="04A0" w:firstRow="1" w:lastRow="0" w:firstColumn="1" w:lastColumn="0" w:noHBand="0" w:noVBand="1"/>
      </w:tblPr>
      <w:tblGrid>
        <w:gridCol w:w="681"/>
        <w:gridCol w:w="2175"/>
        <w:gridCol w:w="1527"/>
        <w:gridCol w:w="999"/>
        <w:gridCol w:w="1272"/>
        <w:gridCol w:w="1872"/>
      </w:tblGrid>
      <w:tr w:rsidR="008C49B0">
        <w:trPr>
          <w:trHeight w:val="525"/>
          <w:jc w:val="center"/>
        </w:trPr>
        <w:tc>
          <w:tcPr>
            <w:tcW w:w="399"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序号</w:t>
            </w:r>
          </w:p>
        </w:tc>
        <w:tc>
          <w:tcPr>
            <w:tcW w:w="1274"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货物名称</w:t>
            </w:r>
          </w:p>
        </w:tc>
        <w:tc>
          <w:tcPr>
            <w:tcW w:w="895"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数量（台/套）</w:t>
            </w:r>
          </w:p>
        </w:tc>
        <w:tc>
          <w:tcPr>
            <w:tcW w:w="586"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属性</w:t>
            </w:r>
          </w:p>
        </w:tc>
        <w:tc>
          <w:tcPr>
            <w:tcW w:w="746"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所属行业</w:t>
            </w:r>
          </w:p>
        </w:tc>
        <w:tc>
          <w:tcPr>
            <w:tcW w:w="1098"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要求/备注</w:t>
            </w:r>
          </w:p>
        </w:tc>
      </w:tr>
      <w:tr w:rsidR="008C49B0">
        <w:trPr>
          <w:trHeight w:val="90"/>
          <w:jc w:val="center"/>
        </w:trPr>
        <w:tc>
          <w:tcPr>
            <w:tcW w:w="39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w:t>
            </w:r>
          </w:p>
        </w:tc>
        <w:tc>
          <w:tcPr>
            <w:tcW w:w="127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乘客电梯</w:t>
            </w:r>
          </w:p>
        </w:tc>
        <w:tc>
          <w:tcPr>
            <w:tcW w:w="895" w:type="pct"/>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86"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货物</w:t>
            </w:r>
          </w:p>
        </w:tc>
        <w:tc>
          <w:tcPr>
            <w:tcW w:w="746"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工业</w:t>
            </w:r>
          </w:p>
        </w:tc>
        <w:tc>
          <w:tcPr>
            <w:tcW w:w="1098" w:type="pct"/>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jc w:val="center"/>
        </w:trPr>
        <w:tc>
          <w:tcPr>
            <w:tcW w:w="39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w:t>
            </w:r>
          </w:p>
        </w:tc>
        <w:tc>
          <w:tcPr>
            <w:tcW w:w="127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载货电梯</w:t>
            </w:r>
          </w:p>
        </w:tc>
        <w:tc>
          <w:tcPr>
            <w:tcW w:w="895" w:type="pct"/>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8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bCs/>
                <w:sz w:val="21"/>
                <w:szCs w:val="21"/>
              </w:rPr>
              <w:t>货物</w:t>
            </w:r>
          </w:p>
        </w:tc>
        <w:tc>
          <w:tcPr>
            <w:tcW w:w="74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工业</w:t>
            </w:r>
          </w:p>
        </w:tc>
        <w:tc>
          <w:tcPr>
            <w:tcW w:w="1098" w:type="pct"/>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jc w:val="center"/>
        </w:trPr>
        <w:tc>
          <w:tcPr>
            <w:tcW w:w="39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w:t>
            </w:r>
          </w:p>
        </w:tc>
        <w:tc>
          <w:tcPr>
            <w:tcW w:w="127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杂物电梯</w:t>
            </w:r>
          </w:p>
        </w:tc>
        <w:tc>
          <w:tcPr>
            <w:tcW w:w="895" w:type="pct"/>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8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bCs/>
                <w:sz w:val="21"/>
                <w:szCs w:val="21"/>
              </w:rPr>
              <w:t>货物</w:t>
            </w:r>
          </w:p>
        </w:tc>
        <w:tc>
          <w:tcPr>
            <w:tcW w:w="74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工业</w:t>
            </w:r>
          </w:p>
        </w:tc>
        <w:tc>
          <w:tcPr>
            <w:tcW w:w="1098" w:type="pct"/>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bl>
    <w:p w:rsidR="008C49B0" w:rsidRDefault="00F06375">
      <w:pPr>
        <w:widowControl w:val="0"/>
        <w:spacing w:line="360" w:lineRule="exact"/>
        <w:ind w:firstLineChars="200" w:firstLine="480"/>
        <w:rPr>
          <w:rFonts w:ascii="宋体" w:hAnsi="宋体" w:cs="宋体"/>
        </w:rPr>
      </w:pPr>
      <w:r>
        <w:rPr>
          <w:rFonts w:ascii="宋体" w:hAnsi="宋体" w:cs="宋体"/>
        </w:rPr>
        <w:t>2.项目概述及简介（介绍项目基本情况）</w:t>
      </w:r>
    </w:p>
    <w:p w:rsidR="008C49B0" w:rsidRDefault="00F06375">
      <w:pPr>
        <w:widowControl w:val="0"/>
        <w:spacing w:line="360" w:lineRule="exact"/>
        <w:ind w:firstLineChars="200" w:firstLine="480"/>
        <w:rPr>
          <w:rFonts w:ascii="宋体" w:hAnsi="宋体" w:cs="宋体"/>
          <w:lang w:val="zh-CN"/>
        </w:rPr>
      </w:pPr>
      <w:r>
        <w:rPr>
          <w:rFonts w:ascii="宋体" w:hAnsi="宋体" w:cs="宋体" w:hint="eastAsia"/>
        </w:rPr>
        <w:t>3.</w:t>
      </w:r>
      <w:r>
        <w:rPr>
          <w:rFonts w:ascii="宋体" w:hAnsi="宋体" w:cs="宋体"/>
        </w:rPr>
        <w:t>项目相关的标准、规范</w:t>
      </w:r>
      <w:r>
        <w:rPr>
          <w:rFonts w:ascii="宋体" w:hAnsi="宋体" w:cs="宋体"/>
          <w:lang w:val="zh-CN"/>
        </w:rPr>
        <w:t>（采购标的需执行的国家相关标准、行业标准、地方标准或者其他标准、规范）</w:t>
      </w:r>
    </w:p>
    <w:tbl>
      <w:tblPr>
        <w:tblStyle w:val="a7"/>
        <w:tblW w:w="4997" w:type="pct"/>
        <w:jc w:val="center"/>
        <w:tblLook w:val="04A0" w:firstRow="1" w:lastRow="0" w:firstColumn="1" w:lastColumn="0" w:noHBand="0" w:noVBand="1"/>
      </w:tblPr>
      <w:tblGrid>
        <w:gridCol w:w="497"/>
        <w:gridCol w:w="6165"/>
        <w:gridCol w:w="1862"/>
      </w:tblGrid>
      <w:tr w:rsidR="008C49B0">
        <w:trPr>
          <w:trHeight w:val="454"/>
          <w:tblHeader/>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序号</w:t>
            </w:r>
          </w:p>
        </w:tc>
        <w:tc>
          <w:tcPr>
            <w:tcW w:w="361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标准（规范）名称</w:t>
            </w:r>
          </w:p>
        </w:tc>
        <w:tc>
          <w:tcPr>
            <w:tcW w:w="1091"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rPr>
              <w:t>标号或文号</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bCs/>
                <w:sz w:val="21"/>
                <w:szCs w:val="21"/>
              </w:rPr>
              <w:t>《电梯制造与安装安全规范第1部分：乘客电梯和载货电梯》</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bCs/>
                <w:sz w:val="21"/>
                <w:szCs w:val="21"/>
              </w:rPr>
              <w:t>GB/T 7588.1-2020</w:t>
            </w:r>
          </w:p>
        </w:tc>
      </w:tr>
      <w:tr w:rsidR="008C49B0">
        <w:trPr>
          <w:trHeight w:val="117"/>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bCs/>
                <w:sz w:val="21"/>
                <w:szCs w:val="21"/>
              </w:rPr>
              <w:t>《电梯制造与安装安全规范第2部分：电梯部件的设计原则、计算和检验》</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bCs/>
                <w:sz w:val="21"/>
                <w:szCs w:val="21"/>
              </w:rPr>
              <w:t>GB/T 7588.2-2020</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《杂物电梯制造与安装安全规范》（仅杂物电梯适用）</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 25194-2010</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4</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《消防员电梯制造与安装安全规范》（仅消防员电梯适用）</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26465-2021</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《防爆电梯制造与安装规范》（仅防爆电梯适用）</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 31094-2014</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《安装于现有建筑物中的新电梯制造与安装安全规范》</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28621-2023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《安装于办公、旅馆和住宅建筑的乘客电梯的配置和选择》</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42623-2023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《适用于残障人员的电梯附加要求》</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24477-2009</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《电梯技术条件》</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10058-2023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《交流电梯电动机通用技术条件 第1部分：三相异步电动机》</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w:t>
            </w:r>
            <w:r>
              <w:rPr>
                <w:rFonts w:ascii="宋体" w:hAnsi="宋体" w:cs="宋体" w:hint="eastAsia"/>
                <w:bCs/>
                <w:sz w:val="21"/>
                <w:szCs w:val="21"/>
              </w:rPr>
              <w:t xml:space="preserve"> </w:t>
            </w:r>
            <w:r>
              <w:rPr>
                <w:rFonts w:ascii="宋体" w:hAnsi="宋体" w:cs="宋体"/>
                <w:bCs/>
                <w:sz w:val="21"/>
                <w:szCs w:val="21"/>
              </w:rPr>
              <w:t>12974.1-2023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《交流电梯电动机通用技术条件 第2部分：永磁同步电动机》</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w:t>
            </w:r>
            <w:r>
              <w:rPr>
                <w:rFonts w:ascii="宋体" w:hAnsi="宋体" w:cs="宋体" w:hint="eastAsia"/>
                <w:bCs/>
                <w:sz w:val="21"/>
                <w:szCs w:val="21"/>
              </w:rPr>
              <w:t xml:space="preserve"> </w:t>
            </w:r>
            <w:r>
              <w:rPr>
                <w:rFonts w:ascii="宋体" w:hAnsi="宋体" w:cs="宋体"/>
                <w:bCs/>
                <w:sz w:val="21"/>
                <w:szCs w:val="21"/>
              </w:rPr>
              <w:t>12974.2-2023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《电梯用钢丝绳》</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 8903-2024</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13</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《电梯曳引机》</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24478-2023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14</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《电梯主参数及轿厢、井道、机房的型式与尺寸 第1部分:Ⅰ、Ⅱ、Ⅲ、Ⅵ类电梯》</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7025.1-2023</w:t>
            </w:r>
          </w:p>
        </w:tc>
      </w:tr>
      <w:tr w:rsidR="008C49B0">
        <w:trPr>
          <w:trHeight w:val="454"/>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15</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《电梯主参数及轿厢、井道、机房的型式与尺寸 第2部分：Ⅳ类电梯》</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7025.2-2008</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16</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《电梯主参数及轿厢、井道、机房的形式与尺寸 第三部分:Ⅴ类电梯》</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7025.3-1997</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17</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《电梯T型导轨》</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22562-2008</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18</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《电梯主要部件报废技术条件》</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31821-2015</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19</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《电梯试验方法》</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10059-2023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20</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《提高在用电梯安全性的规范》</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24804-2023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21</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《火灾情况下的电梯特性》</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24479-2023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22</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《地震情况下的电梯要求》</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31095-2014</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23</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《电梯远程报警系统》</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24475-2023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24</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《用于辅助建筑物人员疏散的电梯要求》</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41122-2021</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25</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《电梯自动救援操作装置》</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40081-2021</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26</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《电梯物联网 监测终端技术规范》</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42616-2023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27</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《电梯物联网 企业应用平台基本要求》</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24476-2023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28</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《电梯安装验收规范》</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GB/T 10060-2023</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29</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《建筑防火通用规范》</w:t>
            </w:r>
          </w:p>
        </w:tc>
        <w:tc>
          <w:tcPr>
            <w:tcW w:w="109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GB55037-2022</w:t>
            </w: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30</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《湖北省电梯使用安全条例》</w:t>
            </w:r>
          </w:p>
        </w:tc>
        <w:tc>
          <w:tcPr>
            <w:tcW w:w="1091"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9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31</w:t>
            </w:r>
          </w:p>
        </w:tc>
        <w:tc>
          <w:tcPr>
            <w:tcW w:w="3616"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bCs/>
                <w:sz w:val="21"/>
                <w:szCs w:val="21"/>
              </w:rPr>
              <w:t>《武汉市电梯安全管理办法》</w:t>
            </w:r>
          </w:p>
        </w:tc>
        <w:tc>
          <w:tcPr>
            <w:tcW w:w="1091" w:type="pct"/>
            <w:vAlign w:val="center"/>
          </w:tcPr>
          <w:p w:rsidR="008C49B0" w:rsidRDefault="008C49B0">
            <w:pPr>
              <w:tabs>
                <w:tab w:val="left" w:pos="33"/>
              </w:tabs>
              <w:spacing w:line="240" w:lineRule="atLeast"/>
              <w:ind w:leftChars="-30" w:left="-72" w:rightChars="-30" w:right="-72"/>
              <w:rPr>
                <w:rFonts w:ascii="宋体" w:hAnsi="宋体" w:cs="宋体"/>
                <w:bCs/>
                <w:sz w:val="21"/>
                <w:szCs w:val="21"/>
                <w:lang w:val="zh-CN"/>
              </w:rPr>
            </w:pPr>
          </w:p>
        </w:tc>
      </w:tr>
      <w:tr w:rsidR="008C49B0">
        <w:trPr>
          <w:trHeight w:val="454"/>
          <w:jc w:val="center"/>
        </w:trPr>
        <w:tc>
          <w:tcPr>
            <w:tcW w:w="5000" w:type="pct"/>
            <w:gridSpan w:val="3"/>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注：1.以上标准如有更新的，按最新标准执行；采购需求如有相关的</w:t>
            </w:r>
            <w:r>
              <w:rPr>
                <w:rFonts w:ascii="宋体" w:hAnsi="宋体" w:cs="宋体" w:hint="eastAsia"/>
                <w:bCs/>
                <w:sz w:val="21"/>
                <w:szCs w:val="21"/>
                <w:lang w:val="zh-CN"/>
              </w:rPr>
              <w:t>行业标准、地方标准或者其他标准、规范，</w:t>
            </w:r>
            <w:r>
              <w:rPr>
                <w:rFonts w:ascii="宋体" w:hAnsi="宋体" w:cs="宋体" w:hint="eastAsia"/>
                <w:bCs/>
                <w:sz w:val="21"/>
                <w:szCs w:val="21"/>
              </w:rPr>
              <w:t>采购需求也需要同时满足；</w:t>
            </w:r>
          </w:p>
          <w:p w:rsidR="008C49B0" w:rsidRDefault="00F06375">
            <w:pPr>
              <w:tabs>
                <w:tab w:val="left" w:pos="33"/>
              </w:tabs>
              <w:spacing w:line="240" w:lineRule="atLeast"/>
              <w:ind w:leftChars="-30" w:left="-72" w:rightChars="-30" w:right="-72" w:firstLineChars="200" w:firstLine="420"/>
              <w:rPr>
                <w:rFonts w:ascii="宋体" w:hAnsi="宋体" w:cs="宋体"/>
                <w:bCs/>
                <w:sz w:val="21"/>
                <w:szCs w:val="21"/>
                <w:lang w:val="zh-CN"/>
              </w:rPr>
            </w:pPr>
            <w:r>
              <w:rPr>
                <w:rFonts w:ascii="宋体" w:hAnsi="宋体" w:cs="宋体" w:hint="eastAsia"/>
                <w:bCs/>
                <w:sz w:val="21"/>
                <w:szCs w:val="21"/>
              </w:rPr>
              <w:t>2.采购需求未列明的技术要求按标准规范执行；若采购需求提出的要求高于标准规范要求的，则按采购需求所列要求执行。</w:t>
            </w:r>
          </w:p>
        </w:tc>
      </w:tr>
    </w:tbl>
    <w:p w:rsidR="008C49B0" w:rsidRDefault="00F06375">
      <w:pPr>
        <w:widowControl w:val="0"/>
        <w:spacing w:line="360" w:lineRule="exact"/>
        <w:ind w:firstLineChars="200" w:firstLine="480"/>
        <w:rPr>
          <w:rFonts w:eastAsia="仿宋"/>
          <w:kern w:val="0"/>
          <w:sz w:val="32"/>
          <w:szCs w:val="32"/>
          <w:lang w:bidi="ar"/>
        </w:rPr>
      </w:pPr>
      <w:r>
        <w:rPr>
          <w:rFonts w:ascii="宋体" w:hAnsi="宋体" w:cs="宋体" w:hint="eastAsia"/>
        </w:rPr>
        <w:t>4.</w:t>
      </w:r>
      <w:r>
        <w:rPr>
          <w:rFonts w:ascii="宋体" w:hAnsi="宋体" w:cs="宋体"/>
        </w:rPr>
        <w:t>技术要求</w:t>
      </w:r>
    </w:p>
    <w:tbl>
      <w:tblPr>
        <w:tblStyle w:val="a7"/>
        <w:tblW w:w="4997" w:type="pct"/>
        <w:jc w:val="center"/>
        <w:tblLook w:val="04A0" w:firstRow="1" w:lastRow="0" w:firstColumn="1" w:lastColumn="0" w:noHBand="0" w:noVBand="1"/>
      </w:tblPr>
      <w:tblGrid>
        <w:gridCol w:w="388"/>
        <w:gridCol w:w="495"/>
        <w:gridCol w:w="665"/>
        <w:gridCol w:w="1333"/>
        <w:gridCol w:w="644"/>
        <w:gridCol w:w="3292"/>
        <w:gridCol w:w="1707"/>
      </w:tblGrid>
      <w:tr w:rsidR="008C49B0">
        <w:trPr>
          <w:tblHeade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29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分类</w:t>
            </w:r>
          </w:p>
        </w:tc>
        <w:tc>
          <w:tcPr>
            <w:tcW w:w="39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一级</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tc>
        <w:tc>
          <w:tcPr>
            <w:tcW w:w="78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二级</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tc>
        <w:tc>
          <w:tcPr>
            <w:tcW w:w="378" w:type="pct"/>
            <w:vAlign w:val="center"/>
          </w:tcPr>
          <w:p w:rsidR="008C49B0" w:rsidRDefault="00F06375">
            <w:pPr>
              <w:tabs>
                <w:tab w:val="left" w:pos="33"/>
              </w:tabs>
              <w:spacing w:line="200" w:lineRule="exact"/>
              <w:ind w:leftChars="-30" w:left="-72" w:rightChars="-30" w:right="-72"/>
              <w:jc w:val="center"/>
              <w:rPr>
                <w:rFonts w:ascii="宋体" w:hAnsi="宋体" w:cs="宋体"/>
                <w:bCs/>
                <w:sz w:val="18"/>
                <w:szCs w:val="18"/>
              </w:rPr>
            </w:pPr>
            <w:r>
              <w:rPr>
                <w:rFonts w:ascii="宋体" w:hAnsi="宋体" w:cs="宋体" w:hint="eastAsia"/>
                <w:bCs/>
                <w:sz w:val="18"/>
                <w:szCs w:val="18"/>
              </w:rPr>
              <w:t>是否作为评分因素</w:t>
            </w:r>
          </w:p>
        </w:tc>
        <w:tc>
          <w:tcPr>
            <w:tcW w:w="19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100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w:t>
            </w:r>
          </w:p>
        </w:tc>
        <w:tc>
          <w:tcPr>
            <w:tcW w:w="2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产品技术</w:t>
            </w:r>
            <w:r>
              <w:rPr>
                <w:rFonts w:ascii="宋体" w:hAnsi="宋体" w:cs="宋体"/>
                <w:bCs/>
                <w:sz w:val="21"/>
                <w:szCs w:val="21"/>
              </w:rPr>
              <w:lastRenderedPageBreak/>
              <w:t>要求</w:t>
            </w: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*整机基本</w:t>
            </w:r>
            <w:r>
              <w:rPr>
                <w:rFonts w:ascii="宋体" w:hAnsi="宋体" w:cs="宋体"/>
                <w:bCs/>
                <w:sz w:val="21"/>
                <w:szCs w:val="21"/>
              </w:rPr>
              <w:lastRenderedPageBreak/>
              <w:t>要求</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*额定载重量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电梯正常运行时预期运载的载荷，可以包括装卸装置</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常见的有：200kg、300kg、400kg、</w:t>
            </w:r>
            <w:r>
              <w:rPr>
                <w:rFonts w:ascii="宋体" w:hAnsi="宋体" w:cs="宋体"/>
                <w:bCs/>
                <w:sz w:val="21"/>
                <w:szCs w:val="21"/>
              </w:rPr>
              <w:lastRenderedPageBreak/>
              <w:t>630kg、800kg、1000kg、1050kg、1200kg、1350kg、1600kg、1800kg、2000kg、3000kg、5000kg。采购人根据需要选择</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*额定速度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电梯设计所规定的速度</w:t>
            </w:r>
            <w:r>
              <w:rPr>
                <w:rFonts w:ascii="宋体" w:hAnsi="宋体" w:cs="宋体"/>
                <w:bCs/>
                <w:sz w:val="21"/>
                <w:szCs w:val="21"/>
              </w:rPr>
              <w:br/>
              <w:t>注：对于液压电梯</w:t>
            </w:r>
            <w:r>
              <w:rPr>
                <w:rFonts w:ascii="宋体" w:hAnsi="宋体" w:cs="宋体"/>
                <w:bCs/>
                <w:sz w:val="21"/>
                <w:szCs w:val="21"/>
              </w:rPr>
              <w:br/>
              <w:t>Vm-上行额定速度，单位为米每秒（m/s)；</w:t>
            </w:r>
            <w:r>
              <w:rPr>
                <w:rFonts w:ascii="宋体" w:hAnsi="宋体" w:cs="宋体"/>
                <w:bCs/>
                <w:sz w:val="21"/>
                <w:szCs w:val="21"/>
              </w:rPr>
              <w:br/>
              <w:t>Vd-下行额定速度，单位为米每秒（m/s)；</w:t>
            </w:r>
            <w:r>
              <w:rPr>
                <w:rFonts w:ascii="宋体" w:hAnsi="宋体" w:cs="宋体"/>
                <w:bCs/>
                <w:sz w:val="21"/>
                <w:szCs w:val="21"/>
              </w:rPr>
              <w:br/>
              <w:t>Vs-上行额定速度(Vm)和下行额定速度（Vd）两者中的较大值，单位为米每秒（m/s)</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常见的有：0.3m/s、0.4m/s、0.5m/s、0.63m/s、0.75m/s、1.0m/s、1.5m/s、1.6m/s、1.75m/s、2.0m/s、2.5m/s、3.0m/s、3.5m/s、4.0m/s、5.0m/s、6.0m/s及6.0m/s以上超高速电梯。采购人根据需要选择</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*层站门数</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层站数指电梯停靠的物理楼层数量，门数指电梯停靠楼层出入口数量</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*轿门数量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设置在轿厢上的门数量，通常为1-2个</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*层间距离</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两个相邻停靠层站层门地坎之间的垂直距离</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*顶层</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轿厢服务的最高层站与井道顶之间的井道部分</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*控制方式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响应召唤信号的方式，分为按钮控制、信号控制、集选控制、并联控制、梯群控制等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*群控数量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一个群控组内的电梯数量</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*调速方式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电梯的调速方式，分为交流单速、交流双速、交流变频调速等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*提升高度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从底层端站地坎上表面至顶层端站地坎上表面之间的垂直距离</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*井道尺寸</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井道尺寸，即：横截面积和高度；井道宽度指平行于轿厢宽度方向测量的两井道内壁间水平距离；井道深度指垂直于轿厢宽度方向测量的</w:t>
            </w:r>
            <w:r>
              <w:rPr>
                <w:rFonts w:ascii="宋体" w:hAnsi="宋体" w:cs="宋体"/>
                <w:bCs/>
                <w:sz w:val="21"/>
                <w:szCs w:val="21"/>
              </w:rPr>
              <w:lastRenderedPageBreak/>
              <w:t>两井道内壁间水平距离；底坑深度指底层端站地坎上平面到井道底面之间的垂直距离</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12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*轿厢有效面积</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轿厢运行时可供乘客或货物使用的轿厢面积</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*安全钳型式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安全钳是当限速器动作时使轿厢或对重停止运动保持静止状态，并能夹紧在导轨上的一种机械安全装置，分为瞬时式、渐进式两种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*导轨类型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供轿厢和对重（平衡重）运行的导向部件，包括T型导轨、空心导轨、型钢导轨（仅杂物电梯可用）三种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*门机</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负责启、闭电梯厅轿门的机构，当其受到电梯开、关门信号，电梯门机通过自带的控制系统控制开门电机，将电机产生的力矩转变为一个特定方向的力，关闭或打开门。当阻止关门力大于150N的时候，门机自动停止关门，并反向打开门，起到一定程度的关门保护作用。有机械门机、变频门机、永磁同步门机</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*电力提供</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动力电源，由采购人根据实际需要明确，例如：电压380V±7% 频率50Hz 3相5线制，零线和地线始终分开</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照明电源:电压220V 频率50Hz单相</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*物联网协议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电梯厂家需要提供基于本标准要求满足的物联网标准所需要的变量及第三方采集所需的协议</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*曳引机型式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曳引驱动电梯包括电动机、制动器和曳引轮在内的装置，分为有齿轮曳引机、无齿轮曳引机两种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*悬挂装置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连接轿厢和对重的装置，靠与曳引轮槽的摩擦力驱动轿厢升降的部件，分为钢丝绳、包覆带、包覆钢丝绳三种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*反绳轮材质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反绳轮是设置在轿厢架和对重框架上部的动滑轮，其材质有金属和非金属两种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22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*缓冲器型式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缓冲器是位于行程端部、用来吸收轿厢或对重动能的一种缓冲安全装置，分为弹簧缓冲器、聚氨酯缓冲器、液压缓冲器三种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*对重块材质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安装在对重架里的多个对重块组成对重，对重块材质分为金属材质和非金属材质两种</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*轿厢内摄像头</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采购人应根据实际需要选配，明确分辨率、镜头等技术参数</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*随行电缆</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远程监控系统，要求信号接入中心控制室（包含对接线路）</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请明确所需根数、长度、型号</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层门锁的动作寿命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≥200万次</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操纵箱及层站按钮的动作寿命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≥300万次</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*层门或轿门</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*开门方向</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层门或轿门门扇的开启方向，分为中分门、旁开门、垂直中分门等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*开门宽度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层门和轿门完全打开时测量的出入口净宽度</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*开门高度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层门和轿门完全打开时测量的出入口净高度</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*开门方式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层门或轿门门扇的开启方式，分为自动门和手动门</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*是否贯通</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根据轿厢出入口数量判定，出入口的数量在两个或两个以上为贯通</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*轿厢宽度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平行于设计规定的轿厢主出入口，在离地面以上1m处测量的轿厢两内壁之间的水平距离，装饰、保护板或者扶手，都应当包含在该距离内</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*轿厢深度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垂直于设计规定的轿厢主出入口，在离地面以上1m处测量的轿厢两内壁之间的水平距离，装饰、保护板或扶手，都应当包含在该距离之内</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*轿厢高度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在轿厢内测得的轿厢地板到轿厢结构的顶部之间的垂直距离，照明灯罩和可拆卸的吊顶应包括在上述距离之内</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36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轿厢装潢</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轿厢两侧壁材质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轿厢两侧壁材质要求，由采购人根据实际需要明确，例如：发纹不锈钢、钢化玻璃（参见GB 15763.2）、夹层玻璃（参见GB 15763.3）、夹丝玻璃（参见JC433）或者A类或B类贴膜玻璃（参见JC846）等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轿厢后壁材质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轿厢后壁要求，由采购人根据实际需要明确，例如：发纹不锈钢、钢化玻璃（参见GB 15763.2）、夹层玻璃（参见GB 15763.3）、夹丝玻璃（参见JC433）或者A类或B类贴膜玻璃（参见JC846）等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轿门材质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轿门材质要求，由采购人根据实际需要明确，例如：发纹不锈钢、钢化玻璃（参见GB 15763.2）、夹层玻璃（参见GB 15763.3）、夹丝玻璃（参见JC433）或者A类或B类贴膜玻璃（参见JC846）等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轿顶材质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轿顶材质要求，由采购人根据实际需要明确，例如：标准轿厢顶</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地板材质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地板材质要求，由采购人根据实际需要明确，例如：PVC 拼花、大理石地板</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*照明设施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照明设施要求，由采购人根据实际需要明确，例如：高效节能专用灯具，LED 灯照明</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*通风设施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通风设施要求，由采购人根据实际需要明确，例如：横流式风扇，无水空调</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*通讯设施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通讯设施要求，由采购人根据实际需要明确，例如：对讲装置</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*检修设施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检修设施要求，由采购人根据实际需要明确，例如：位于轿厢操纵箱内</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面板材质</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面板材质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面板材质要求，由采购人根据实际需要明确，例如：发纹不锈钢</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显示类型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显示类型要求，由采购人根据实际需要明确，例如：≥位段式8.4英寸液晶操作箱</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*按钮类型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按钮类型要求，由采购人根据实际</w:t>
            </w:r>
            <w:r>
              <w:rPr>
                <w:rFonts w:ascii="宋体" w:hAnsi="宋体" w:cs="宋体"/>
                <w:bCs/>
                <w:sz w:val="21"/>
                <w:szCs w:val="21"/>
              </w:rPr>
              <w:lastRenderedPageBreak/>
              <w:t>需要明确，例如：不锈钢盲文按钮</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48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外呼</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面板材质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面板材质，由采购人根据实际需要明确，例如：所有层为发纹不锈钢面板材质</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*按钮类型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按钮类型，由采购人根据实际需要明确，例如：不锈钢盲文按钮</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显示类型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显示类型，由采购人根据实际需要明确，例如：≥4.3英寸液晶无底盒位段式外召</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厅门及门套</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厅门材质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厅门材质，由采购人根据实际需要明确，例如：发纹不锈钢</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厅门类型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厅门类型，由采购人根据实际需要明确，例如：所有层为中分</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小门套材质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小门套材质，由采购人根据实际需要明确，例如：发纹不锈钢</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门梁及地坎材质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门梁及地坎，由采购人根据实际需要明确，例如：18#槽钢 Q235B或铝合金等</w:t>
            </w:r>
          </w:p>
        </w:tc>
        <w:tc>
          <w:tcPr>
            <w:tcW w:w="1000"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液压驱动电梯</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液压缸数量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液压电梯所配备的液压缸的数量</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采购液压驱动电梯时需明确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顶升方式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液压缸的柱塞或缸筒与轿厢或轿厢架连接的方式，分为直接作用式和间接作用式</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采购液压驱动电梯时需明确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杂物电梯</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驱动主机布置位置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分为人员可进入机房内、人员不可进入机房内、人员可进入井道内、人员不可进入井道四种</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采购杂物电梯时需明确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层门地坎至地面高度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层站地坎与地面之间的垂直距离</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采购杂物电梯时需明确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消防员电梯</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层门耐火完整性等级</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电梯层门耐火完整性等级是层门作为防火屏障保持在原有位置的能力。电梯层门耐火完整性等级有30min、60min、90min、120min四种</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采购消防员电梯时需明确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轿厢内钥匙开关的设置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轿厢内是否需要设置“附加的轿厢内钥匙开关”（在消防员控制下的专用开关），分为需要设置和不需要设置两种</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采购消防员电梯时需明确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防爆电梯</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爆炸危险区域</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根据危险爆炸性环境出现的频率和持续时间对爆炸危险场所分成不同的区域</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采购防爆电梯时需明确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整机防爆标志</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包括防爆电梯的防爆类别、级别、</w:t>
            </w:r>
            <w:r>
              <w:rPr>
                <w:rFonts w:ascii="宋体" w:hAnsi="宋体" w:cs="宋体"/>
                <w:bCs/>
                <w:sz w:val="21"/>
                <w:szCs w:val="21"/>
              </w:rPr>
              <w:lastRenderedPageBreak/>
              <w:t>温度组别、保护级别</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采购防爆电梯时</w:t>
            </w:r>
            <w:r>
              <w:rPr>
                <w:rFonts w:ascii="宋体" w:hAnsi="宋体" w:cs="宋体"/>
                <w:bCs/>
                <w:sz w:val="21"/>
                <w:szCs w:val="21"/>
              </w:rPr>
              <w:lastRenderedPageBreak/>
              <w:t>需明确</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63</w:t>
            </w:r>
          </w:p>
        </w:tc>
        <w:tc>
          <w:tcPr>
            <w:tcW w:w="2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功能要求</w:t>
            </w: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*保护功能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*超载保护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轿厢超载时，轿厢内有听觉和视觉信号提示，并保持开门状态，不允许自动启动</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仅杂物电梯时选配</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*关门保护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在关门过程中，当探测到有人或物体在此区域时，立即重新开门</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仅杂物电梯手动门选配</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*过电流保护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检测到整流装置或逆变装置电流过大，则停止电梯运行</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*过电压保护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检测到整流装置或逆变装置电压过高，则停止电梯运行</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*电机过热保护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检测到电机过热，则停止电梯运行</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*电源故障保护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电源发生缺断相、欠压等故障时，则停止电梯运行</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*轿厢溜车安全保护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由于制动器制动力不足导致电梯发生溜车时，在供电正常的情况下，通过短接PM曳引机三相绕组来降低溜车速度</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*再平层功能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*上电再平层</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由于断电引起轿厢停在非门区范围内，则电源恢复后将再平层到平层位置</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*自动再平层</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轿厢到站停靠后，由于乘客的进出或装卸货物导致轿厢地坎上平面与层门地坎上平面之间垂直方向的偏差超过预定值时，电梯自动平层</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*停电自动平层（客梯）</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当电梯正常电源断电时，经短暂延时后，电梯轿厢自动运行到附近层站，开门放出乘客，然后停靠在该层站等待电源恢复正常</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《湖北省电梯使用安全管理办法》</w:t>
            </w:r>
            <w:r>
              <w:rPr>
                <w:rFonts w:ascii="宋体" w:hAnsi="宋体" w:cs="宋体" w:hint="eastAsia"/>
                <w:bCs/>
                <w:sz w:val="21"/>
                <w:szCs w:val="21"/>
              </w:rPr>
              <w:t>规定</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*开门情况下的平层、再平层和预备操作</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层门和轿门未关闭和未锁紧时,进行轿厢的平层和再平层运行与预备操作</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*检测功能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*变频器高温检测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检测到逆变装置过热时，则做出相应的保护</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*故障自诊断</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对电梯运行过程中的异常及故障进行诊断</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*门负载检测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如果门由于过载导致不能完全打开或关闭，电梯门将会停止或反方向动作</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*指令</w:t>
            </w:r>
            <w:r>
              <w:rPr>
                <w:rFonts w:ascii="宋体" w:hAnsi="宋体" w:cs="宋体"/>
                <w:bCs/>
                <w:sz w:val="21"/>
                <w:szCs w:val="21"/>
              </w:rPr>
              <w:lastRenderedPageBreak/>
              <w:t>消除功能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*轿内反向指</w:t>
            </w:r>
            <w:r>
              <w:rPr>
                <w:rFonts w:ascii="宋体" w:hAnsi="宋体" w:cs="宋体"/>
                <w:bCs/>
                <w:sz w:val="21"/>
                <w:szCs w:val="21"/>
              </w:rPr>
              <w:lastRenderedPageBreak/>
              <w:t>令消除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电梯自动运行时，当电梯到达最远</w:t>
            </w:r>
            <w:r>
              <w:rPr>
                <w:rFonts w:ascii="宋体" w:hAnsi="宋体" w:cs="宋体"/>
                <w:bCs/>
                <w:sz w:val="21"/>
                <w:szCs w:val="21"/>
              </w:rPr>
              <w:lastRenderedPageBreak/>
              <w:t>层站将要反向时，原来所有后方登记的指令全部消除</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78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*错误指令取消</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可以通过双击或者长按等方式取消轿内误登记指令的功能</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79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*开关门功能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*开门保持延时</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在自动运行状态下，在轿厢内按开门保持延时按钮，电梯延时关门，方便货物运输等要求</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*门受阻控制</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当电梯在开、关门过程中受阻时，电梯门向相反方向动作的功能</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*强迫关门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当开通强迫关门功能后，如果由于光幕动作或其它原因使电梯连续开着门而没有关门信号时，电梯就强迫关门，并发出强迫关门信号</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*重复关门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电梯持续关门一定时间后，若门锁尚未闭合，则电梯自动开门，然后重复关门</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*即时关门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电梯停站开门后，按下关门按钮，门立即关闭</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*本层再开门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关门过程中，按同方向层站召唤按钮，电梯重新开门</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*运行功能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*独立运行</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使用操纵箱内的独立开关，可以在不中断运行的情况下，只响应轿内指令，而不响应层站召唤</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*连续服务</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为确保整个群内电梯正常工作，当某台电梯不能响应已登记的层站召唤时，它将被排除在层站召唤服务外，由其它电梯来服务</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*满载直驶</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轿厢载荷超过设定值时，电梯不响应沿途的层站召唤，按登记的轿内指令行驶</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*运行次数记录和显示</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自动运行状态下，电梯可自动记录电梯运行的次数并显示次数</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*安全功能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*安全停靠</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电梯因故障停在门区外时，控制系统进行安全检测，若符合启动要求，则电梯自动停层开门</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*终端强迫减速</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若轿厢运行到终端而速度还未减到规定值时，系统强制减速，以使轿厢正常平层</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*火灾应急返回</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操纵消防开关或接受相应信号后，电梯将直驶回到设定楼层，进入停</w:t>
            </w:r>
            <w:r>
              <w:rPr>
                <w:rFonts w:ascii="宋体" w:hAnsi="宋体" w:cs="宋体"/>
                <w:bCs/>
                <w:sz w:val="21"/>
                <w:szCs w:val="21"/>
              </w:rPr>
              <w:lastRenderedPageBreak/>
              <w:t>梯状态</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92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*其它基本功能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*井道楼层数据自学习</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在电梯正式运行前，启动系统的井道自学习功能，学习井道内各种数据，并永久保存这些运行数据</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*层高自测定</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自动测量并记录层高数据</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*称重启动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电梯根据轿厢内的负载，调整启动力矩，以使电梯启动平稳</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*选层器修正</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电梯在运行过程中，对选层器进行修正</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*层站运行控制开关</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通过操作指定层站上安装的“运行/停止”钥匙开关，开启或关闭电梯</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*盲文按钮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轿厢内外操纵按钮上带有能让盲人识别的文字</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*机房空调</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在机房内空间制冷或制热的空调（有机房电梯需具备）</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《武汉市电梯安全管理办法》规定</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*光幕安全触板</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带光幕的安全触板，利用光幕和安全触板双重保护，在关门期间，检测到乘客或物体时，重新开门</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*多方通话装置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紧急时，轿内、轿顶、底坑的人可以通过该装置与机房或监控室的人通话</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*启动转矩自动补偿</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电梯在运行前，自动根据轿厢当前载重的情况，进行启动补偿，达到平滑启动效果，提高电梯舒适感</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其它可选配功能</w:t>
            </w: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能量回馈装置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可将电梯机械能转换成有用电能的装置</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轿厢节能功能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在轿厢开门保持和关门到站的状态下，经过预定时间后，自动关闭轿厢内照明、风扇，实现节能</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并联/群控自动脱离</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在并联/群控系统中，当某台电梯因故无法及时响应指令召唤时，该台电梯自动脱离群控系统，独立运行，不影响群控系统的正常运行</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锁梯功能</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自动运行状态下，当锁梯开关动作或设定的锁梯时间到，电梯响应完所有内召唤后，返回锁梯基站，停止电梯自动运行，关闭轿厢内照明、风扇和空调</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显示器</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系统厅外和轿内通过显示器，可以显示楼层位置、运行方向、电梯状</w:t>
            </w:r>
            <w:r>
              <w:rPr>
                <w:rFonts w:ascii="宋体" w:hAnsi="宋体" w:cs="宋体"/>
                <w:bCs/>
                <w:sz w:val="21"/>
                <w:szCs w:val="21"/>
              </w:rPr>
              <w:lastRenderedPageBreak/>
              <w:t>态信息等（采购人可根据实际需要明确显示器的类型）</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107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运行时间记录和显示</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电梯可自动记录并显示电梯累计工作小时、天数等状态</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IC卡控制</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乘客必须持卡才能到达需授权才能进入的楼层</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紧急电动操作装置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出现故障之后的1小时内，应急电源可以使载有任何载荷的轿厢移动到附近层站的装置，其速度不大于0.30m/s</w:t>
            </w:r>
          </w:p>
        </w:tc>
        <w:tc>
          <w:tcPr>
            <w:tcW w:w="100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无机房电梯标配，其它电梯可选配</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物联网检测终端</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具有数据采集、电梯运行监测数据存储、网络通信、监测终端管理功能和备用电源的装置，所采集的数据和通信符合电梯安装地及客户的需求</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预留装修重量</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采购人自行装修所需的预留重量，单位kg，偏差不大于5%</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轿厢、层门装饰</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轿厢壁、轿厢地板、轿厢吊顶、轿门、层门等部件装饰的外观和材质要求，例如1.2mm拉丝不锈钢、安全玻璃、PVC地板等</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双操纵盘</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在轿厢内入口两侧均设有操纵盘</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第二操纵盘</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特殊设计的轿厢操纵盘，以方便使用轮椅的人员使用，尤其是轮椅使用人员操作电梯</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到站钟</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当轿厢到达选定楼层时，提醒乘客电梯到站的音响装置</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轿厢空调</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在轿厢内空间制冷或制热的空调</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117</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地震管制</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地震发生时，对电梯的运行做出管制，以保障电梯内乘客安全的功能</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118</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轿厢扶手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轿厢内提供一个稳定的扶杆以便用户在进出电梯时更为安全</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119</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过低速保护</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检测到运行速度低于允许值时，则停止电梯运行</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120</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层站召唤自动登记</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当一台电梯不能将所有乘客接走，该层站按钮保持登记状态，系统将自动分配另外一台电梯来服务</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121</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轿内通风装置手动关闭（按钮型）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通过操纵箱按钮组合来关闭轿内通风装置</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122</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轿内照明手动关闭（按钮型）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通过操纵箱按钮组合来关闭轿内照明</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123</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非服务层设置（按钮型）</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通过操纵箱的按钮和设置开关，取消指定层站的服务</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124</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电梯不启动报警</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当层站召唤、轿内指令已登记，但电梯在预定时间内不能启动，则清除已分配的层站召唤，保留轿内指令，提供异常信号输出</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125</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次层停靠</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电梯到达目的层后，若轿厢门不能完全开启，则关门后继续向下一层运行，直到门能完全开启后，恢复正常运行</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481"/>
          <w:jc w:val="center"/>
        </w:trPr>
        <w:tc>
          <w:tcPr>
            <w:tcW w:w="22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126</w:t>
            </w:r>
          </w:p>
        </w:tc>
        <w:tc>
          <w:tcPr>
            <w:tcW w:w="2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90"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8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语音报站装置</w:t>
            </w:r>
          </w:p>
        </w:tc>
        <w:tc>
          <w:tcPr>
            <w:tcW w:w="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193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由语音报站装置（中文）通知乘客相关电梯信息</w:t>
            </w:r>
          </w:p>
        </w:tc>
        <w:tc>
          <w:tcPr>
            <w:tcW w:w="100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bl>
    <w:p w:rsidR="008C49B0" w:rsidRDefault="008C49B0">
      <w:pPr>
        <w:widowControl w:val="0"/>
        <w:spacing w:line="360" w:lineRule="exact"/>
        <w:ind w:firstLineChars="200" w:firstLine="480"/>
        <w:rPr>
          <w:rFonts w:ascii="宋体" w:hAnsi="宋体" w:cs="宋体"/>
        </w:rPr>
      </w:pPr>
    </w:p>
    <w:p w:rsidR="008C49B0" w:rsidRDefault="00F06375">
      <w:pPr>
        <w:widowControl w:val="0"/>
        <w:spacing w:line="360" w:lineRule="exact"/>
        <w:ind w:firstLineChars="200" w:firstLine="480"/>
        <w:rPr>
          <w:rFonts w:ascii="宋体" w:hAnsi="宋体" w:cs="宋体"/>
        </w:rPr>
      </w:pPr>
      <w:r>
        <w:rPr>
          <w:rFonts w:ascii="宋体" w:hAnsi="宋体" w:cs="宋体"/>
        </w:rPr>
        <w:t>5</w:t>
      </w:r>
      <w:r>
        <w:rPr>
          <w:rFonts w:ascii="宋体" w:hAnsi="宋体" w:cs="宋体" w:hint="eastAsia"/>
        </w:rPr>
        <w:t>.</w:t>
      </w:r>
      <w:r>
        <w:rPr>
          <w:rFonts w:ascii="宋体" w:hAnsi="宋体" w:cs="宋体"/>
        </w:rPr>
        <w:t>商务服务要求</w:t>
      </w:r>
    </w:p>
    <w:tbl>
      <w:tblPr>
        <w:tblStyle w:val="a7"/>
        <w:tblW w:w="4998" w:type="pct"/>
        <w:jc w:val="center"/>
        <w:tblLook w:val="04A0" w:firstRow="1" w:lastRow="0" w:firstColumn="1" w:lastColumn="0" w:noHBand="0" w:noVBand="1"/>
      </w:tblPr>
      <w:tblGrid>
        <w:gridCol w:w="366"/>
        <w:gridCol w:w="963"/>
        <w:gridCol w:w="636"/>
        <w:gridCol w:w="3930"/>
        <w:gridCol w:w="2631"/>
      </w:tblGrid>
      <w:tr w:rsidR="008C49B0">
        <w:trPr>
          <w:tblHeader/>
          <w:jc w:val="center"/>
        </w:trPr>
        <w:tc>
          <w:tcPr>
            <w:tcW w:w="21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5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指标分类</w:t>
            </w:r>
          </w:p>
        </w:tc>
        <w:tc>
          <w:tcPr>
            <w:tcW w:w="373" w:type="pct"/>
            <w:vAlign w:val="center"/>
          </w:tcPr>
          <w:p w:rsidR="008C49B0" w:rsidRDefault="00F06375">
            <w:pPr>
              <w:tabs>
                <w:tab w:val="left" w:pos="33"/>
              </w:tabs>
              <w:spacing w:line="200" w:lineRule="exact"/>
              <w:ind w:leftChars="-30" w:left="-72" w:rightChars="-30" w:right="-72"/>
              <w:jc w:val="center"/>
              <w:rPr>
                <w:rFonts w:ascii="宋体" w:hAnsi="宋体" w:cs="宋体"/>
                <w:bCs/>
                <w:sz w:val="18"/>
                <w:szCs w:val="18"/>
              </w:rPr>
            </w:pPr>
            <w:r>
              <w:rPr>
                <w:rFonts w:ascii="宋体" w:hAnsi="宋体" w:cs="宋体" w:hint="eastAsia"/>
                <w:bCs/>
                <w:sz w:val="18"/>
                <w:szCs w:val="18"/>
              </w:rPr>
              <w:t>是否作为评分因素</w:t>
            </w:r>
          </w:p>
        </w:tc>
        <w:tc>
          <w:tcPr>
            <w:tcW w:w="230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154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trHeight w:val="454"/>
          <w:jc w:val="center"/>
        </w:trPr>
        <w:tc>
          <w:tcPr>
            <w:tcW w:w="21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w:t>
            </w:r>
          </w:p>
        </w:tc>
        <w:tc>
          <w:tcPr>
            <w:tcW w:w="56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项目工期</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实质性要求，必须满足</w:t>
            </w:r>
          </w:p>
        </w:tc>
      </w:tr>
      <w:tr w:rsidR="008C49B0">
        <w:trPr>
          <w:trHeight w:val="454"/>
          <w:jc w:val="center"/>
        </w:trPr>
        <w:tc>
          <w:tcPr>
            <w:tcW w:w="21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2</w:t>
            </w:r>
          </w:p>
        </w:tc>
        <w:tc>
          <w:tcPr>
            <w:tcW w:w="564" w:type="pct"/>
            <w:shd w:val="clear" w:color="C4BC96"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服务期</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实质性要求，必须满足</w:t>
            </w:r>
          </w:p>
        </w:tc>
      </w:tr>
      <w:tr w:rsidR="008C49B0">
        <w:trPr>
          <w:trHeight w:val="454"/>
          <w:jc w:val="center"/>
        </w:trPr>
        <w:tc>
          <w:tcPr>
            <w:tcW w:w="21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3</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服务地点</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实质性要求，必须满足</w:t>
            </w:r>
          </w:p>
        </w:tc>
      </w:tr>
      <w:tr w:rsidR="008C49B0">
        <w:trPr>
          <w:jc w:val="center"/>
        </w:trPr>
        <w:tc>
          <w:tcPr>
            <w:tcW w:w="21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4</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响应报价</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评标方法分为综合评分法和最低评标价法。</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综合评分法，是指投标文件满足招标文件全部实质性要求，且按照评审因素的量化指标评审得分最高的投标人为中标候选人的评标方法；</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最低评标价法是指投标响应文件满足招标（采购）文件全部实质性要求，且投标综合报价最低的投标人为中标候选人的评标方法。</w:t>
            </w:r>
          </w:p>
        </w:tc>
      </w:tr>
      <w:tr w:rsidR="008C49B0">
        <w:trPr>
          <w:jc w:val="center"/>
        </w:trPr>
        <w:tc>
          <w:tcPr>
            <w:tcW w:w="21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5</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资金支付及交付方法</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实质性要求，必须满足</w:t>
            </w:r>
          </w:p>
        </w:tc>
      </w:tr>
      <w:tr w:rsidR="008C49B0">
        <w:trPr>
          <w:trHeight w:val="90"/>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6</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质保（服务）期及</w:t>
            </w:r>
            <w:r>
              <w:rPr>
                <w:rFonts w:ascii="宋体" w:hAnsi="宋体" w:cs="宋体"/>
                <w:bCs/>
                <w:sz w:val="21"/>
                <w:szCs w:val="21"/>
              </w:rPr>
              <w:lastRenderedPageBreak/>
              <w:t>质保范围和要求</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此期限应自特种设备检验机构监督检验合格之日起计算。此期限不得低于5年，在</w:t>
            </w:r>
            <w:r>
              <w:rPr>
                <w:rFonts w:ascii="宋体" w:hAnsi="宋体" w:cs="宋体"/>
                <w:bCs/>
                <w:sz w:val="21"/>
                <w:szCs w:val="21"/>
              </w:rPr>
              <w:lastRenderedPageBreak/>
              <w:t>质量保证期限内存在质量问题的，供应商应当提供免费修理或者更换服务</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电梯主要部件包括绳头组合、控制柜、层门、玻璃轿</w:t>
            </w:r>
            <w:r>
              <w:rPr>
                <w:rFonts w:ascii="宋体" w:hAnsi="宋体" w:cs="宋体"/>
                <w:bCs/>
                <w:sz w:val="21"/>
                <w:szCs w:val="21"/>
              </w:rPr>
              <w:lastRenderedPageBreak/>
              <w:t>门、玻璃轿壁、驱动主机及附属装置如：制动装置，旋转编码器等（适用于曳引与强制驱动电梯）；安全保护装置包括限速器及张紧装置、安全钳及提拉等附属装置、缓冲器、门锁装置、轿厢上行超速保护装置（适用于曳引驱动电梯）、含有电子元件的安全电路、可编程电子安全相关系统、限速切断阀（适用于液压驱动电梯）、轿厢意外移动保护装置（适用于曳引与强制驱动非防爆电梯）</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7</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违约责任</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实质性要求，必须满足，由采购人在合同条款中明确</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8</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项目团队要求</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通过对供应商拟派项目团队人员具备《特种设备操作人员证》（电梯维修）证书、机械或电气专业中级（含）及以上工程师职称证书的人数、拟派项目团队人员的类似业绩等进行评审</w:t>
            </w:r>
          </w:p>
        </w:tc>
      </w:tr>
      <w:tr w:rsidR="008C49B0">
        <w:trPr>
          <w:trHeight w:val="90"/>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9</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类似业绩</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类似业绩是指同类别电梯产品的速度、额定载重量、提升高度、拖动方式等与本项目相同或接近的产品及安装调试案例</w:t>
            </w:r>
          </w:p>
        </w:tc>
        <w:tc>
          <w:tcPr>
            <w:tcW w:w="1543"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10</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技术培训要求</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如有特殊需求，采购人可根据需要提出相关要求</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11</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知识产权归属及保密条款</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否</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实质性要求，必须满足</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12</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保险</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采购人可以要求供应商结合当地市场监管部门相关政策购买电梯责任保险或其他等同形式的商业保险，并明确保险的受益人</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13</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到货检验</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采购人可以要求供应商在货物运抵安装位置后履行到货检验手续。到货检验可由采购人（含采购人委托的监理单位）、供应商共同进行，必要时可约定邀请第三方专业</w:t>
            </w:r>
            <w:r>
              <w:rPr>
                <w:rFonts w:ascii="宋体" w:hAnsi="宋体" w:cs="宋体"/>
                <w:bCs/>
                <w:sz w:val="21"/>
                <w:szCs w:val="21"/>
              </w:rPr>
              <w:lastRenderedPageBreak/>
              <w:t>检验检测机构参与。检验内容包括对照采购清单及技术要求检查相关品牌证书、装箱清单（含设备的主、附件）、产品配置清单及说明、设备出厂检验报告、整机及安全保护装置型式试验证书等相关文件证书等（纸质和电子版两种类型）</w:t>
            </w: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14</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安装调试</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供应商应提供电梯安装调试服务。电梯的安装调试应至少满足以下要求：</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（1）电梯安装施工前应由电梯安装单位办理开工告知手续，并向电梯监督检验机构提交监督检验申请。</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（2）电梯安装施工过程中，电梯安装单位应当服从采购人对施工现场安全生产的管理，落实现场安全防护措施，并通过合同明确各自的安全责任。</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（3）电梯安装施工期间应在电梯口的显著位置设置警示标志和公示牌，并采取必要的防护措施，公示牌载明作业内容、施工期限、施工单位、责任人、联系方式等信息。</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（4）电梯制造、电梯安装单位不得采用更改软件程序、变动硬件设施等技术手段设置技术障碍，增加电梯维护维修的难度和成本，影响电梯正常运行。</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（5）电梯安装单位不得以任何形式允许、默许其他单位或者个人将未经检验或者检验不合格的电梯投入使用。</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6）电梯制造单位对本单位制造的电梯应提供必要的技术培训服务，提供必需的备品配件、相应的专用服务工具和使用说明书，指导并协助解决电梯安装、调试、使用过程中涉及的质量安全问题，并在安装竣工后进行整机调试和验收、出具整机质量证明文件</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如有特殊需求，采购人可根据需要提出更高要求</w:t>
            </w:r>
          </w:p>
        </w:tc>
      </w:tr>
      <w:tr w:rsidR="008C49B0">
        <w:trPr>
          <w:trHeight w:val="696"/>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15</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交付检验</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供应商应提供交付检验服务。采购文件、投标（响应）文件、厂家货物技术标准说明及国家有关的质量标准规定均为验收依据。交付检验至少应满足以下要求：</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（1）电梯安装调试完毕后，采购人可根据采购文件、投标（响应）文件、厂家货物</w:t>
            </w:r>
            <w:r>
              <w:rPr>
                <w:rFonts w:ascii="宋体" w:hAnsi="宋体" w:cs="宋体"/>
                <w:bCs/>
                <w:sz w:val="21"/>
                <w:szCs w:val="21"/>
              </w:rPr>
              <w:lastRenderedPageBreak/>
              <w:t>技术标准说明等内容，对电梯功能进行检查，符合要求后提请特种设备监督检验机构进行监督检验，必要时可约定邀请第三方专业检验检测机构参与。</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（2）电梯安装监督检验须由经核准的特种设备监督检验机构进行，检验合格取得电梯检验合格报告，并配合使用单位完成电梯使用登记手续后方视为完成交付检验。</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3）完成交付检验后，供应商应向采购人移交监督检验报告、特种设备使用标志、产品配置说明、型式试验证书、电气原理图、整机质量证明文件、安装使用维护保养说明书、应急救援说明、非金属材质部件使用声明（若有）、未设置人为及技术障碍声明、变更设计证明文件（若有）、安装自检报告等有关资料</w:t>
            </w:r>
            <w:r>
              <w:rPr>
                <w:rFonts w:ascii="宋体" w:hAnsi="宋体" w:cs="宋体" w:hint="eastAsia"/>
                <w:bCs/>
                <w:sz w:val="21"/>
                <w:szCs w:val="21"/>
              </w:rPr>
              <w:t>。</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如有特殊需求，采购人可根据需要提出更高要求</w:t>
            </w:r>
          </w:p>
        </w:tc>
      </w:tr>
      <w:tr w:rsidR="008C49B0">
        <w:trPr>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16</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管理及技术支撑能力</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采购人可根据实际需要选择提出与供应商能力直接相关的特定要求，诸如：安装过程管理方案、调试方案、维保及技术支撑方案等，其中：维保及技术支撑方案是指在电梯维护保养和安全急修等方面满足售后响应效率的专项要求</w:t>
            </w:r>
          </w:p>
        </w:tc>
        <w:tc>
          <w:tcPr>
            <w:tcW w:w="1543" w:type="pc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120"/>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17</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维护保养服务</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电梯的维护保养应由依法取得对应类别制造、安装许可的单位进行。至少包含以下事项：</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（1）维护保养单位应当建立维护保养组织机构，现场维护保养不得低于2名持有《特种设备操作人员证》（电梯维修）的人员。</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（2）设立24小时维保值班电话，保证接到故障通知后及时予以排除。</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（3）建立每台电梯的维保记录，及时记录电梯的维保、故障等情况，保障电梯维保施工安全的风险识别及安全防控措施。</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（4）接到电梯困人故障报告后，维保人员及时抵达所维保电梯所在地实施现场救援，直辖市或者设区的市抵达时间不超过30分钟，其他地区一般不超过1小时。</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（5）协助使用单位建立每台电梯的档案，包括电梯安全管理制度、应急救援预案、维保记录、故障记录、日常巡查记录等。</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（6）协助使用单位至少每年开展一次应急演练。</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（7）制定维护保养计划并至少提前一天书面告知使用单位维护保养时间及联系人，维护保养期间应在现场放置警示标志。</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（8）终止电梯维护保养时不得采用设置密码、不提供专用服务工具及零部件等方式干扰电梯后续的正常运行和安全使用。</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（9）提供必需的备品备件，满足使用过程中更换及时性的要求</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lastRenderedPageBreak/>
              <w:t>如有特殊需求，采购人可根据需要提出更高要求</w:t>
            </w:r>
          </w:p>
        </w:tc>
      </w:tr>
      <w:tr w:rsidR="008C49B0">
        <w:trPr>
          <w:trHeight w:val="1850"/>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lastRenderedPageBreak/>
              <w:t>18</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有偿服务</w:t>
            </w:r>
          </w:p>
        </w:tc>
        <w:tc>
          <w:tcPr>
            <w:tcW w:w="373"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是</w:t>
            </w: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发生不可抗力而造成的电梯修理项目的费用，主要部件有：钢丝绳（或钢带）、驱动主机、制动器、补偿链（绳）、曳引轮、变频器、外呼通讯板、门机变频器、停电平层装置、门机马达、调试服务器、控制柜主板等。供应商报出主要部件的品牌、规格型号、材料费、人工费</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可以要求供应商报出发生不可抗力而造成的电梯修理项目的费用，作为评审时考虑的因素</w:t>
            </w:r>
          </w:p>
        </w:tc>
      </w:tr>
      <w:tr w:rsidR="008C49B0">
        <w:trPr>
          <w:trHeight w:val="90"/>
          <w:jc w:val="center"/>
        </w:trPr>
        <w:tc>
          <w:tcPr>
            <w:tcW w:w="214"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19</w:t>
            </w:r>
          </w:p>
        </w:tc>
        <w:tc>
          <w:tcPr>
            <w:tcW w:w="564"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其它要求</w:t>
            </w:r>
          </w:p>
        </w:tc>
        <w:tc>
          <w:tcPr>
            <w:tcW w:w="373" w:type="pct"/>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0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如：供应商实力、包装和运输等</w:t>
            </w:r>
          </w:p>
        </w:tc>
        <w:tc>
          <w:tcPr>
            <w:tcW w:w="1543"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bCs/>
                <w:sz w:val="21"/>
                <w:szCs w:val="21"/>
              </w:rPr>
              <w:t>如有特殊需求，采购人可根据需要提出要求</w:t>
            </w:r>
          </w:p>
        </w:tc>
      </w:tr>
    </w:tbl>
    <w:p w:rsidR="008C49B0" w:rsidRDefault="008C49B0">
      <w:pPr>
        <w:spacing w:line="500" w:lineRule="exact"/>
        <w:ind w:firstLineChars="200" w:firstLine="640"/>
        <w:rPr>
          <w:rFonts w:eastAsia="仿宋"/>
          <w:kern w:val="0"/>
          <w:sz w:val="32"/>
          <w:szCs w:val="32"/>
          <w:lang w:bidi="ar"/>
        </w:rPr>
      </w:pPr>
    </w:p>
    <w:p w:rsidR="008C49B0" w:rsidRDefault="008C49B0">
      <w:pPr>
        <w:pStyle w:val="a6"/>
        <w:widowControl w:val="0"/>
        <w:shd w:val="clear" w:color="auto" w:fill="FFFFFF"/>
        <w:spacing w:before="0" w:beforeAutospacing="0" w:after="0" w:afterAutospacing="0" w:line="560" w:lineRule="exact"/>
        <w:jc w:val="both"/>
        <w:rPr>
          <w:rFonts w:ascii="仿宋_GB2312" w:eastAsia="仿宋_GB2312" w:hAnsi="仿宋_GB2312" w:cs="仿宋_GB2312"/>
          <w:sz w:val="32"/>
          <w:szCs w:val="32"/>
        </w:rPr>
      </w:pPr>
    </w:p>
    <w:p w:rsidR="008C49B0" w:rsidRDefault="00F06375">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8C49B0" w:rsidRDefault="00F06375">
      <w:pPr>
        <w:pStyle w:val="a6"/>
        <w:widowControl w:val="0"/>
        <w:shd w:val="clear" w:color="auto" w:fill="FFFFFF"/>
        <w:spacing w:before="0" w:beforeAutospacing="0" w:after="0" w:afterAutospacing="0" w:line="560" w:lineRule="exact"/>
        <w:jc w:val="both"/>
        <w:rPr>
          <w:rFonts w:ascii="黑体" w:eastAsia="黑体" w:hAnsi="黑体" w:cs="黑体"/>
          <w:sz w:val="28"/>
          <w:szCs w:val="28"/>
        </w:rPr>
      </w:pPr>
      <w:r>
        <w:rPr>
          <w:rFonts w:ascii="黑体" w:eastAsia="黑体" w:hAnsi="黑体" w:cs="黑体" w:hint="eastAsia"/>
          <w:sz w:val="28"/>
          <w:szCs w:val="28"/>
        </w:rPr>
        <w:lastRenderedPageBreak/>
        <w:t>附件6</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6"/>
          <w:szCs w:val="36"/>
        </w:rPr>
        <w:t>不间断电源政府采购需求标准（试用）模版</w:t>
      </w:r>
    </w:p>
    <w:p w:rsidR="008C49B0" w:rsidRDefault="008C49B0">
      <w:pPr>
        <w:spacing w:line="500" w:lineRule="exact"/>
        <w:ind w:firstLineChars="200" w:firstLine="640"/>
        <w:rPr>
          <w:rFonts w:ascii="仿宋_GB2312" w:eastAsia="仿宋_GB2312" w:hAnsi="仿宋_GB2312" w:cs="仿宋_GB2312"/>
          <w:color w:val="000000"/>
          <w:kern w:val="0"/>
          <w:sz w:val="32"/>
          <w:szCs w:val="32"/>
        </w:rPr>
      </w:pPr>
    </w:p>
    <w:p w:rsidR="008C49B0" w:rsidRDefault="00F06375">
      <w:pPr>
        <w:spacing w:line="240" w:lineRule="atLeast"/>
        <w:ind w:firstLineChars="200" w:firstLine="480"/>
        <w:rPr>
          <w:rFonts w:ascii="仿宋_GB2312" w:eastAsia="仿宋_GB2312" w:hAnsi="仿宋_GB2312" w:cs="仿宋_GB2312"/>
          <w:color w:val="000000"/>
          <w:kern w:val="0"/>
          <w:sz w:val="32"/>
          <w:szCs w:val="32"/>
        </w:rPr>
      </w:pPr>
      <w:r>
        <w:rPr>
          <w:rFonts w:asciiTheme="minorEastAsia" w:eastAsiaTheme="minorEastAsia" w:hAnsiTheme="minorEastAsia" w:cstheme="minorEastAsia" w:hint="eastAsia"/>
          <w:color w:val="000000"/>
          <w:kern w:val="0"/>
        </w:rPr>
        <w:t>1.采购清单</w:t>
      </w:r>
    </w:p>
    <w:tbl>
      <w:tblPr>
        <w:tblStyle w:val="a7"/>
        <w:tblW w:w="4998" w:type="pct"/>
        <w:tblLook w:val="04A0" w:firstRow="1" w:lastRow="0" w:firstColumn="1" w:lastColumn="0" w:noHBand="0" w:noVBand="1"/>
      </w:tblPr>
      <w:tblGrid>
        <w:gridCol w:w="643"/>
        <w:gridCol w:w="2249"/>
        <w:gridCol w:w="1453"/>
        <w:gridCol w:w="1044"/>
        <w:gridCol w:w="1033"/>
        <w:gridCol w:w="2104"/>
      </w:tblGrid>
      <w:tr w:rsidR="008C49B0">
        <w:trPr>
          <w:trHeight w:val="469"/>
        </w:trPr>
        <w:tc>
          <w:tcPr>
            <w:tcW w:w="377"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1318"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货物名称</w:t>
            </w:r>
          </w:p>
        </w:tc>
        <w:tc>
          <w:tcPr>
            <w:tcW w:w="851"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数量（台/套）</w:t>
            </w:r>
          </w:p>
        </w:tc>
        <w:tc>
          <w:tcPr>
            <w:tcW w:w="612"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属性</w:t>
            </w:r>
          </w:p>
        </w:tc>
        <w:tc>
          <w:tcPr>
            <w:tcW w:w="606"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所属行业</w:t>
            </w:r>
          </w:p>
        </w:tc>
        <w:tc>
          <w:tcPr>
            <w:tcW w:w="1233"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要求/备注</w:t>
            </w:r>
          </w:p>
        </w:tc>
      </w:tr>
      <w:tr w:rsidR="008C49B0">
        <w:trPr>
          <w:trHeight w:val="355"/>
        </w:trPr>
        <w:tc>
          <w:tcPr>
            <w:tcW w:w="37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1</w:t>
            </w:r>
          </w:p>
        </w:tc>
        <w:tc>
          <w:tcPr>
            <w:tcW w:w="131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不间断电源（UPS）</w:t>
            </w:r>
          </w:p>
        </w:tc>
        <w:tc>
          <w:tcPr>
            <w:tcW w:w="851" w:type="pct"/>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61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货物</w:t>
            </w:r>
          </w:p>
        </w:tc>
        <w:tc>
          <w:tcPr>
            <w:tcW w:w="606"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bCs/>
                <w:sz w:val="21"/>
                <w:szCs w:val="21"/>
              </w:rPr>
              <w:t>工业</w:t>
            </w:r>
          </w:p>
        </w:tc>
        <w:tc>
          <w:tcPr>
            <w:tcW w:w="1233" w:type="pct"/>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bl>
    <w:p w:rsidR="008C49B0" w:rsidRDefault="008C49B0">
      <w:pPr>
        <w:spacing w:line="240" w:lineRule="atLeast"/>
        <w:ind w:firstLineChars="200" w:firstLine="480"/>
        <w:rPr>
          <w:rFonts w:asciiTheme="minorEastAsia" w:eastAsiaTheme="minorEastAsia" w:hAnsiTheme="minorEastAsia" w:cstheme="minorEastAsia"/>
          <w:color w:val="000000"/>
          <w:kern w:val="0"/>
        </w:rPr>
      </w:pPr>
    </w:p>
    <w:p w:rsidR="008C49B0" w:rsidRDefault="00F06375">
      <w:pPr>
        <w:spacing w:line="240" w:lineRule="atLeast"/>
        <w:ind w:firstLineChars="200" w:firstLine="48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2.项目概述及简介</w:t>
      </w:r>
    </w:p>
    <w:p w:rsidR="008C49B0" w:rsidRDefault="00F06375">
      <w:pPr>
        <w:spacing w:line="240" w:lineRule="atLeast"/>
        <w:ind w:firstLineChars="200" w:firstLine="480"/>
        <w:rPr>
          <w:rFonts w:asciiTheme="minorEastAsia" w:eastAsiaTheme="minorEastAsia" w:hAnsiTheme="minorEastAsia" w:cstheme="minorEastAsia"/>
          <w:color w:val="000000"/>
          <w:kern w:val="0"/>
          <w:lang w:val="zh-CN"/>
        </w:rPr>
      </w:pPr>
      <w:r>
        <w:rPr>
          <w:rFonts w:asciiTheme="minorEastAsia" w:eastAsiaTheme="minorEastAsia" w:hAnsiTheme="minorEastAsia" w:cstheme="minorEastAsia" w:hint="eastAsia"/>
          <w:color w:val="000000"/>
          <w:kern w:val="0"/>
        </w:rPr>
        <w:t>3.项目相关的标准、规范</w:t>
      </w:r>
      <w:r>
        <w:rPr>
          <w:rFonts w:asciiTheme="minorEastAsia" w:eastAsiaTheme="minorEastAsia" w:hAnsiTheme="minorEastAsia" w:cstheme="minorEastAsia" w:hint="eastAsia"/>
          <w:color w:val="000000"/>
          <w:kern w:val="0"/>
          <w:lang w:val="zh-CN"/>
        </w:rPr>
        <w:t>（采购标的需执行的国家相关标准、行业标准）</w:t>
      </w:r>
    </w:p>
    <w:tbl>
      <w:tblPr>
        <w:tblStyle w:val="a7"/>
        <w:tblW w:w="4998" w:type="pct"/>
        <w:jc w:val="center"/>
        <w:tblLook w:val="04A0" w:firstRow="1" w:lastRow="0" w:firstColumn="1" w:lastColumn="0" w:noHBand="0" w:noVBand="1"/>
      </w:tblPr>
      <w:tblGrid>
        <w:gridCol w:w="659"/>
        <w:gridCol w:w="5763"/>
        <w:gridCol w:w="2104"/>
      </w:tblGrid>
      <w:tr w:rsidR="008C49B0">
        <w:trPr>
          <w:trHeight w:val="427"/>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序号</w:t>
            </w:r>
          </w:p>
        </w:tc>
        <w:tc>
          <w:tcPr>
            <w:tcW w:w="337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标准（规范）名称</w:t>
            </w:r>
          </w:p>
        </w:tc>
        <w:tc>
          <w:tcPr>
            <w:tcW w:w="123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rPr>
              <w:t>标号或文号</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数据中心设计规范</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 50174-2017</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民用建筑电气设计标准</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 51348-2019</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不间断电源系统（UPS）第1部分：安全要求</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 7260.1-2023</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不间断电源设备（UPS）第2部分：电磁兼容性（EMC）要求</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 7260.2-2009</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不间断电源系统（UPS）第3部分：确定性能和试验要求的方法</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 7260.3-2024</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不间断电源系统（UPS）第4部分：环境要求及报告</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 7260.40-2020</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不间断电源系统（UPS）第5-3部分：直流输出UPS 性能和试验要求</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 7260.503-2020</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信息技术设备用不间断电源通用规范</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 14715-2017</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通信用交流不间断电源（UPS）</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YD/T 1095-2018</w:t>
            </w:r>
          </w:p>
        </w:tc>
      </w:tr>
      <w:tr w:rsidR="008C49B0">
        <w:trPr>
          <w:trHeight w:val="90"/>
          <w:jc w:val="center"/>
        </w:trPr>
        <w:tc>
          <w:tcPr>
            <w:tcW w:w="38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337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通信用模块化交流不间断电源</w:t>
            </w:r>
          </w:p>
        </w:tc>
        <w:tc>
          <w:tcPr>
            <w:tcW w:w="12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YD/T 2165-2017</w:t>
            </w:r>
          </w:p>
        </w:tc>
      </w:tr>
    </w:tbl>
    <w:p w:rsidR="008C49B0" w:rsidRDefault="008C49B0">
      <w:pPr>
        <w:spacing w:line="240" w:lineRule="atLeast"/>
        <w:ind w:firstLineChars="200" w:firstLine="480"/>
        <w:rPr>
          <w:rFonts w:asciiTheme="minorEastAsia" w:eastAsiaTheme="minorEastAsia" w:hAnsiTheme="minorEastAsia" w:cstheme="minorEastAsia"/>
          <w:color w:val="000000"/>
          <w:kern w:val="0"/>
        </w:rPr>
      </w:pPr>
    </w:p>
    <w:p w:rsidR="008C49B0" w:rsidRDefault="00F06375">
      <w:pPr>
        <w:spacing w:line="240" w:lineRule="atLeast"/>
        <w:ind w:firstLineChars="200" w:firstLine="480"/>
        <w:rPr>
          <w:rFonts w:ascii="仿宋_GB2312" w:eastAsia="仿宋_GB2312" w:hAnsi="仿宋_GB2312" w:cs="仿宋_GB2312"/>
          <w:color w:val="000000"/>
          <w:kern w:val="0"/>
          <w:sz w:val="32"/>
          <w:szCs w:val="32"/>
        </w:rPr>
      </w:pPr>
      <w:r>
        <w:rPr>
          <w:rFonts w:asciiTheme="minorEastAsia" w:eastAsiaTheme="minorEastAsia" w:hAnsiTheme="minorEastAsia" w:cstheme="minorEastAsia" w:hint="eastAsia"/>
          <w:color w:val="000000"/>
          <w:kern w:val="0"/>
        </w:rPr>
        <w:t>4.技术要求（含在线式、互动式、后备式）</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566"/>
        <w:gridCol w:w="566"/>
        <w:gridCol w:w="965"/>
        <w:gridCol w:w="815"/>
        <w:gridCol w:w="1565"/>
        <w:gridCol w:w="1569"/>
        <w:gridCol w:w="2085"/>
      </w:tblGrid>
      <w:tr w:rsidR="008C49B0">
        <w:trPr>
          <w:trHeight w:val="669"/>
          <w:tblHeader/>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33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指标分类</w:t>
            </w:r>
          </w:p>
        </w:tc>
        <w:tc>
          <w:tcPr>
            <w:tcW w:w="33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一级指标</w:t>
            </w:r>
          </w:p>
        </w:tc>
        <w:tc>
          <w:tcPr>
            <w:tcW w:w="566"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二级指标</w:t>
            </w:r>
          </w:p>
        </w:tc>
        <w:tc>
          <w:tcPr>
            <w:tcW w:w="478" w:type="pct"/>
            <w:shd w:val="clear" w:color="auto" w:fill="auto"/>
            <w:vAlign w:val="center"/>
          </w:tcPr>
          <w:p w:rsidR="008C49B0" w:rsidRDefault="00F06375">
            <w:pPr>
              <w:tabs>
                <w:tab w:val="left" w:pos="33"/>
              </w:tabs>
              <w:spacing w:line="200" w:lineRule="exact"/>
              <w:ind w:leftChars="-30" w:left="-72" w:rightChars="-30" w:right="-72"/>
              <w:jc w:val="center"/>
              <w:rPr>
                <w:rFonts w:ascii="宋体" w:hAnsi="宋体" w:cs="宋体"/>
                <w:bCs/>
                <w:sz w:val="21"/>
                <w:szCs w:val="21"/>
              </w:rPr>
            </w:pPr>
            <w:r>
              <w:rPr>
                <w:rFonts w:ascii="宋体" w:hAnsi="宋体" w:cs="宋体" w:hint="eastAsia"/>
                <w:bCs/>
                <w:sz w:val="18"/>
                <w:szCs w:val="18"/>
              </w:rPr>
              <w:t>是否可以作为评分因素</w:t>
            </w:r>
          </w:p>
        </w:tc>
        <w:tc>
          <w:tcPr>
            <w:tcW w:w="917"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r>
              <w:rPr>
                <w:rFonts w:ascii="宋体" w:hAnsi="宋体" w:cs="宋体" w:hint="eastAsia"/>
                <w:bCs/>
                <w:sz w:val="21"/>
                <w:szCs w:val="21"/>
              </w:rPr>
              <w:br/>
              <w:t>Ⅰ类</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r>
              <w:rPr>
                <w:rFonts w:ascii="宋体" w:hAnsi="宋体" w:cs="宋体" w:hint="eastAsia"/>
                <w:bCs/>
                <w:sz w:val="21"/>
                <w:szCs w:val="21"/>
              </w:rPr>
              <w:br/>
              <w:t>Ⅱ类</w:t>
            </w:r>
          </w:p>
        </w:tc>
        <w:tc>
          <w:tcPr>
            <w:tcW w:w="122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trHeight w:val="65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安装方式</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*安装方式</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塔式/机架式/模块式</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 xml:space="preserve">根据要保护的设备类型（如计算机、服务器、网络设备等）和总功率需求选择UPS的类型　</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容量</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*机架容量</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根据需求设置</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根据要保护的设备类型（如计算机、服务器、网络设备等）和总功率需求选择UPS的功率大小</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主路输入</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*制式</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三相四线/三相五线（单进单出/三进单出/三进三出）</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不同的制式类型适用于不同的应用场景和负载类型。选择正确类型的UPS可以确保设备得到适当的电力保</w:t>
            </w:r>
            <w:r>
              <w:rPr>
                <w:rFonts w:ascii="宋体" w:hAnsi="宋体" w:cs="宋体" w:hint="eastAsia"/>
                <w:bCs/>
                <w:sz w:val="21"/>
                <w:szCs w:val="21"/>
              </w:rPr>
              <w:lastRenderedPageBreak/>
              <w:t>护和稳定性</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4</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*额定电压</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220V/380V</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根据所选择电网环境确定</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*输入连接</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单路输入或双路输入</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 xml:space="preserve">　</w:t>
            </w:r>
          </w:p>
        </w:tc>
      </w:tr>
      <w:tr w:rsidR="008C49B0">
        <w:trPr>
          <w:trHeight w:val="78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输入电压范围</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相电压：176V～264V</w:t>
            </w:r>
            <w:r>
              <w:rPr>
                <w:rFonts w:ascii="宋体" w:hAnsi="宋体" w:cs="宋体" w:hint="eastAsia"/>
                <w:bCs/>
                <w:sz w:val="21"/>
                <w:szCs w:val="21"/>
              </w:rPr>
              <w:br/>
              <w:t>线电压：304V～456V</w:t>
            </w:r>
          </w:p>
        </w:tc>
        <w:tc>
          <w:tcPr>
            <w:tcW w:w="919"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相电压：187V～242V</w:t>
            </w:r>
            <w:r>
              <w:rPr>
                <w:rFonts w:ascii="宋体" w:hAnsi="宋体" w:cs="宋体" w:hint="eastAsia"/>
                <w:bCs/>
                <w:sz w:val="21"/>
                <w:szCs w:val="21"/>
              </w:rPr>
              <w:br/>
              <w:t>线电压：323V～418V</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输入电压范围应不窄于176V～264V</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70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*输入频率范围</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不窄于 48Hz～52Hz</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UPS输入频率变化范围宽，适应电网频率波动能力强，由电池逆变供电的机会相对要少，从而延长电池的使用寿命</w:t>
            </w:r>
          </w:p>
        </w:tc>
      </w:tr>
      <w:tr w:rsidR="008C49B0">
        <w:trPr>
          <w:trHeight w:val="14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输入电流谐波成份（THDi）</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（2~39 次谐波）</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100%非线性负载：＜5%</w:t>
            </w:r>
            <w:r>
              <w:rPr>
                <w:rFonts w:ascii="宋体" w:hAnsi="宋体" w:cs="宋体" w:hint="eastAsia"/>
                <w:bCs/>
                <w:sz w:val="21"/>
                <w:szCs w:val="21"/>
              </w:rPr>
              <w:br/>
              <w:t>50%非线性负载：＜8%</w:t>
            </w:r>
            <w:r>
              <w:rPr>
                <w:rFonts w:ascii="宋体" w:hAnsi="宋体" w:cs="宋体" w:hint="eastAsia"/>
                <w:bCs/>
                <w:sz w:val="21"/>
                <w:szCs w:val="21"/>
              </w:rPr>
              <w:br/>
              <w:t>30%非线性负载：＜11%</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（2~39 次谐波）</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100%非线性负载：＜8%</w:t>
            </w:r>
            <w:r>
              <w:rPr>
                <w:rFonts w:ascii="宋体" w:hAnsi="宋体" w:cs="宋体" w:hint="eastAsia"/>
                <w:bCs/>
                <w:sz w:val="21"/>
                <w:szCs w:val="21"/>
              </w:rPr>
              <w:br/>
              <w:t>50%非线性负载：＜15%</w:t>
            </w:r>
            <w:r>
              <w:rPr>
                <w:rFonts w:ascii="宋体" w:hAnsi="宋体" w:cs="宋体" w:hint="eastAsia"/>
                <w:bCs/>
                <w:sz w:val="21"/>
                <w:szCs w:val="21"/>
              </w:rPr>
              <w:br/>
              <w:t>30%非线性负载：＜22%</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该指标越低，说明UPS注入电网的谐波电流相对越小，对市电造成的污染越轻，设备性能越好</w:t>
            </w:r>
          </w:p>
        </w:tc>
      </w:tr>
      <w:tr w:rsidR="008C49B0">
        <w:trPr>
          <w:trHeight w:val="1046"/>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民用建筑：输入电流畸变率（THDi）满载负荷时＜5％，半载负荷时＜7％</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民用建筑：输入电流畸变率（THDi）满载负荷时＜5％，半载负荷时＜7％</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民用建筑使用UPS的应参考民用建筑指标。</w:t>
            </w:r>
          </w:p>
        </w:tc>
      </w:tr>
      <w:tr w:rsidR="008C49B0">
        <w:trPr>
          <w:trHeight w:val="1127"/>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输入功率因数</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100%非线性负载：≥0.99</w:t>
            </w:r>
            <w:r>
              <w:rPr>
                <w:rFonts w:ascii="宋体" w:hAnsi="宋体" w:cs="宋体" w:hint="eastAsia"/>
                <w:bCs/>
                <w:sz w:val="21"/>
                <w:szCs w:val="21"/>
              </w:rPr>
              <w:br/>
              <w:t>50%非线性负载：≥0.97</w:t>
            </w:r>
            <w:r>
              <w:rPr>
                <w:rFonts w:ascii="宋体" w:hAnsi="宋体" w:cs="宋体" w:hint="eastAsia"/>
                <w:bCs/>
                <w:sz w:val="21"/>
                <w:szCs w:val="21"/>
              </w:rPr>
              <w:br/>
              <w:t>30%非线性负载：≥0.94</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100%非线性负载：≥0.95</w:t>
            </w:r>
            <w:r>
              <w:rPr>
                <w:rFonts w:ascii="宋体" w:hAnsi="宋体" w:cs="宋体" w:hint="eastAsia"/>
                <w:bCs/>
                <w:sz w:val="21"/>
                <w:szCs w:val="21"/>
              </w:rPr>
              <w:br/>
              <w:t>50%非线性负载：≥0.93</w:t>
            </w:r>
            <w:r>
              <w:rPr>
                <w:rFonts w:ascii="宋体" w:hAnsi="宋体" w:cs="宋体" w:hint="eastAsia"/>
                <w:bCs/>
                <w:sz w:val="21"/>
                <w:szCs w:val="21"/>
              </w:rPr>
              <w:br/>
              <w:t>30%非线性负载：≥0.90</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该指标对配电系统是否进行电容补偿及电容补偿容量起到关键因素</w:t>
            </w:r>
          </w:p>
        </w:tc>
      </w:tr>
      <w:tr w:rsidR="008C49B0">
        <w:trPr>
          <w:trHeight w:val="951"/>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民用建筑：输入功率因数满载负荷时＞0.93，半载负荷时＞0.9</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民用建筑：输入功率因数满载负荷时＞0.93，半载负荷时＞0.9</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民用建筑使用UPS的应参考民用建筑指标</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10</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旁路输入</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*额定电压</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220V/380V</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根据所选择电网环境确定</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11</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*频率跟踪范围</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应满足48HZ～52Hz，且范围可调</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频率跟踪范围宽的UPS较好</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直流输入</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*电池兼容类型</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排气式或阀控式、铅酸、镍镉电池及锂电池等</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采购人根据需求设置</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*制式</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三相四线/三相五线（单进单出/三进单出/三进三出）</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不同的制式类型适用于不同的应用场景和负载类型。选择正确类型的UPS可以确保设备得到适当的电力保护和稳定性</w:t>
            </w:r>
          </w:p>
        </w:tc>
      </w:tr>
      <w:tr w:rsidR="008C49B0">
        <w:trPr>
          <w:trHeight w:val="67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*输出额定电压</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220V/380V</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67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正常工作模式：198V～242V</w:t>
            </w:r>
            <w:r>
              <w:rPr>
                <w:rFonts w:ascii="宋体" w:hAnsi="宋体" w:cs="宋体" w:hint="eastAsia"/>
                <w:bCs/>
                <w:sz w:val="21"/>
                <w:szCs w:val="21"/>
              </w:rPr>
              <w:br/>
              <w:t>电池逆变模式：198V～242V</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输出稳压精度</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UPS的稳压精度高对负载设备是大有好处的，对于计算机，如果UPS的稳压精度高，计算机内的开关电源承受的应力变化小，可靠性就会提高</w:t>
            </w:r>
          </w:p>
        </w:tc>
      </w:tr>
      <w:tr w:rsidR="008C49B0">
        <w:trPr>
          <w:trHeight w:val="286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*稳态输出电压稳定度</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单相：</w:t>
            </w:r>
            <w:r>
              <w:rPr>
                <w:rFonts w:ascii="宋体" w:hAnsi="宋体" w:cs="宋体" w:hint="eastAsia"/>
                <w:bCs/>
                <w:sz w:val="21"/>
                <w:szCs w:val="21"/>
              </w:rPr>
              <w:br/>
              <w:t>功率＜3kV·A：±10％</w:t>
            </w:r>
            <w:r>
              <w:rPr>
                <w:rFonts w:ascii="宋体" w:hAnsi="宋体" w:cs="宋体" w:hint="eastAsia"/>
                <w:bCs/>
                <w:sz w:val="21"/>
                <w:szCs w:val="21"/>
              </w:rPr>
              <w:br/>
              <w:t>3 kV·A≤功率＜10 kV·A：±2％</w:t>
            </w:r>
            <w:r>
              <w:rPr>
                <w:rFonts w:ascii="宋体" w:hAnsi="宋体" w:cs="宋体" w:hint="eastAsia"/>
                <w:bCs/>
                <w:sz w:val="21"/>
                <w:szCs w:val="21"/>
              </w:rPr>
              <w:br/>
              <w:t>10kV·A≤功率＜40 kV·A：±1％</w:t>
            </w:r>
            <w:r>
              <w:rPr>
                <w:rFonts w:ascii="宋体" w:hAnsi="宋体" w:cs="宋体" w:hint="eastAsia"/>
                <w:bCs/>
                <w:sz w:val="21"/>
                <w:szCs w:val="21"/>
              </w:rPr>
              <w:br/>
              <w:t>功率≥40 kV·A：/</w:t>
            </w:r>
            <w:r>
              <w:rPr>
                <w:rFonts w:ascii="宋体" w:hAnsi="宋体" w:cs="宋体" w:hint="eastAsia"/>
                <w:bCs/>
                <w:sz w:val="21"/>
                <w:szCs w:val="21"/>
              </w:rPr>
              <w:br/>
              <w:t>三相：</w:t>
            </w:r>
            <w:r>
              <w:rPr>
                <w:rFonts w:ascii="宋体" w:hAnsi="宋体" w:cs="宋体" w:hint="eastAsia"/>
                <w:bCs/>
                <w:sz w:val="21"/>
                <w:szCs w:val="21"/>
              </w:rPr>
              <w:br/>
              <w:t>功率＜3kV·A：/</w:t>
            </w:r>
            <w:r>
              <w:rPr>
                <w:rFonts w:ascii="宋体" w:hAnsi="宋体" w:cs="宋体" w:hint="eastAsia"/>
                <w:bCs/>
                <w:sz w:val="21"/>
                <w:szCs w:val="21"/>
              </w:rPr>
              <w:br/>
              <w:t>3 kV·A≤功率＜10 kV·A：±2％</w:t>
            </w:r>
            <w:r>
              <w:rPr>
                <w:rFonts w:ascii="宋体" w:hAnsi="宋体" w:cs="宋体" w:hint="eastAsia"/>
                <w:bCs/>
                <w:sz w:val="21"/>
                <w:szCs w:val="21"/>
              </w:rPr>
              <w:br/>
              <w:t>功率≥10 kV·A：±1％</w:t>
            </w:r>
          </w:p>
        </w:tc>
        <w:tc>
          <w:tcPr>
            <w:tcW w:w="122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17</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*输出波形</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正弦波/方波</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一般选正弦波</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18</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*输出频率</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电池逆变状态下</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不宽于（50±0.5）Hz</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标称输出频率50Hz</w:t>
            </w:r>
          </w:p>
        </w:tc>
      </w:tr>
      <w:tr w:rsidR="008C49B0">
        <w:trPr>
          <w:trHeight w:val="918"/>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19</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输出波形失真度（THDu）</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通信用：100%阻性负载：≤1%，100%非线性负载：≤3%</w:t>
            </w:r>
          </w:p>
        </w:tc>
        <w:tc>
          <w:tcPr>
            <w:tcW w:w="919"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通信用：100%阻性负载：≤2%，100%非线性负载：≤5%</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743"/>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通信用：100%阻性负载：≤5%，100%非线性负载：≤8%</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信息技术设备用：≤5%</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信息技术设备使用UPS的应参考信息技术设备用指标。</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民用建筑：输出波形失真度（THDu）满载线性负荷时≤2％，满载非线性负荷时≤4％</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民用建筑使用UPS的应参考民用建筑指标</w:t>
            </w:r>
          </w:p>
        </w:tc>
      </w:tr>
      <w:tr w:rsidR="008C49B0">
        <w:trPr>
          <w:trHeight w:val="342"/>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20</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*过载能力（125%额定阻性负载）</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通信用：≥10min</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通信用：≥1min</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516"/>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w:t>
            </w:r>
            <w:r>
              <w:rPr>
                <w:rFonts w:ascii="宋体" w:hAnsi="宋体" w:cs="宋体" w:hint="eastAsia"/>
                <w:bCs/>
                <w:sz w:val="21"/>
                <w:szCs w:val="21"/>
              </w:rPr>
              <w:br/>
              <w:t>过载125%，电池逆变模式：≥1min</w:t>
            </w:r>
            <w:r>
              <w:rPr>
                <w:rFonts w:ascii="宋体" w:hAnsi="宋体" w:cs="宋体" w:hint="eastAsia"/>
                <w:bCs/>
                <w:sz w:val="21"/>
                <w:szCs w:val="21"/>
              </w:rPr>
              <w:br/>
              <w:t>过载125%，正常工作模式：≥10min</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1603"/>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w:t>
            </w:r>
            <w:r>
              <w:rPr>
                <w:rFonts w:ascii="宋体" w:hAnsi="宋体" w:cs="宋体" w:hint="eastAsia"/>
                <w:bCs/>
                <w:sz w:val="21"/>
                <w:szCs w:val="21"/>
              </w:rPr>
              <w:br/>
              <w:t>功率＜3kV·A：≥1min</w:t>
            </w:r>
            <w:r>
              <w:rPr>
                <w:rFonts w:ascii="宋体" w:hAnsi="宋体" w:cs="宋体" w:hint="eastAsia"/>
                <w:bCs/>
                <w:sz w:val="21"/>
                <w:szCs w:val="21"/>
              </w:rPr>
              <w:br/>
              <w:t>3 kV·A≤功率＜10 kV·A：≥2min</w:t>
            </w:r>
            <w:r>
              <w:rPr>
                <w:rFonts w:ascii="宋体" w:hAnsi="宋体" w:cs="宋体" w:hint="eastAsia"/>
                <w:bCs/>
                <w:sz w:val="21"/>
                <w:szCs w:val="21"/>
              </w:rPr>
              <w:br/>
              <w:t>功率≥10 kV·A：≥10min</w:t>
            </w:r>
          </w:p>
        </w:tc>
        <w:tc>
          <w:tcPr>
            <w:tcW w:w="919"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w:t>
            </w:r>
            <w:r>
              <w:rPr>
                <w:rFonts w:ascii="宋体" w:hAnsi="宋体" w:cs="宋体" w:hint="eastAsia"/>
                <w:bCs/>
                <w:sz w:val="21"/>
                <w:szCs w:val="21"/>
              </w:rPr>
              <w:br/>
              <w:t>功率＜3kV·A：≥1min</w:t>
            </w:r>
            <w:r>
              <w:rPr>
                <w:rFonts w:ascii="宋体" w:hAnsi="宋体" w:cs="宋体" w:hint="eastAsia"/>
                <w:bCs/>
                <w:sz w:val="21"/>
                <w:szCs w:val="21"/>
              </w:rPr>
              <w:br/>
              <w:t>3 kV·A≤功率＜10 kV·A：≥2min</w:t>
            </w:r>
            <w:r>
              <w:rPr>
                <w:rFonts w:ascii="宋体" w:hAnsi="宋体" w:cs="宋体" w:hint="eastAsia"/>
                <w:bCs/>
                <w:sz w:val="21"/>
                <w:szCs w:val="21"/>
              </w:rPr>
              <w:br/>
              <w:t>功率≥10 kV·A：≥10min</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信息技术设备用UPS的应参考信息技术设备用指标</w:t>
            </w:r>
          </w:p>
        </w:tc>
      </w:tr>
      <w:tr w:rsidR="008C49B0">
        <w:trPr>
          <w:trHeight w:val="656"/>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21</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*过载能力（150%额定阻性负载）</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功率＜10kV·A：/</w:t>
            </w:r>
            <w:r>
              <w:rPr>
                <w:rFonts w:ascii="宋体" w:hAnsi="宋体" w:cs="宋体" w:hint="eastAsia"/>
                <w:bCs/>
                <w:sz w:val="21"/>
                <w:szCs w:val="21"/>
              </w:rPr>
              <w:br/>
              <w:t>功率≥10 kV·A：≥1min</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过载能力越强，系统可靠性相对更高。设计和运行时可以减少备用余量，提高UPS的运行负载率</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22</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*输出电压不平衡度</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越小，表示性能越好</w:t>
            </w:r>
          </w:p>
        </w:tc>
      </w:tr>
      <w:tr w:rsidR="008C49B0">
        <w:trPr>
          <w:trHeight w:val="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23</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输出电压相位偏差</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输出电压相位偏差应≤1°</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输出电压相位偏差应≤2°</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若为互动式UPS，参考此条指标要求</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24</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输出电流峰值系数</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 xml:space="preserve">　</w:t>
            </w:r>
          </w:p>
        </w:tc>
      </w:tr>
      <w:tr w:rsidR="008C49B0">
        <w:trPr>
          <w:trHeight w:val="743"/>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25</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旁路逆变转换时间</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w:t>
            </w:r>
            <w:r>
              <w:rPr>
                <w:rFonts w:ascii="宋体" w:hAnsi="宋体" w:cs="宋体" w:hint="eastAsia"/>
                <w:bCs/>
                <w:sz w:val="21"/>
                <w:szCs w:val="21"/>
              </w:rPr>
              <w:br/>
              <w:t>额定输出容量＞10kVA：＜1ms</w:t>
            </w:r>
            <w:r>
              <w:rPr>
                <w:rFonts w:ascii="宋体" w:hAnsi="宋体" w:cs="宋体" w:hint="eastAsia"/>
                <w:bCs/>
                <w:sz w:val="21"/>
                <w:szCs w:val="21"/>
              </w:rPr>
              <w:br/>
              <w:t>额定输出容量≥10kVA：＜1ms</w:t>
            </w:r>
            <w:r>
              <w:rPr>
                <w:rFonts w:ascii="宋体" w:hAnsi="宋体" w:cs="宋体" w:hint="eastAsia"/>
                <w:bCs/>
                <w:sz w:val="21"/>
                <w:szCs w:val="21"/>
              </w:rPr>
              <w:br/>
              <w:t>信息技术设备用：</w:t>
            </w:r>
            <w:r>
              <w:rPr>
                <w:rFonts w:ascii="宋体" w:hAnsi="宋体" w:cs="宋体" w:hint="eastAsia"/>
                <w:bCs/>
                <w:sz w:val="21"/>
                <w:szCs w:val="21"/>
              </w:rPr>
              <w:br/>
              <w:t>功率＜3kV·A：/</w:t>
            </w:r>
            <w:r>
              <w:rPr>
                <w:rFonts w:ascii="宋体" w:hAnsi="宋体" w:cs="宋体" w:hint="eastAsia"/>
                <w:bCs/>
                <w:sz w:val="21"/>
                <w:szCs w:val="21"/>
              </w:rPr>
              <w:br/>
              <w:t>3 kV·A≤功率＜40kV·A：＜10ms</w:t>
            </w:r>
            <w:r>
              <w:rPr>
                <w:rFonts w:ascii="宋体" w:hAnsi="宋体" w:cs="宋体" w:hint="eastAsia"/>
                <w:bCs/>
                <w:sz w:val="21"/>
                <w:szCs w:val="21"/>
              </w:rPr>
              <w:br/>
              <w:t>功率≥40 kV·A：＜5ms</w:t>
            </w:r>
          </w:p>
        </w:tc>
        <w:tc>
          <w:tcPr>
            <w:tcW w:w="919"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w:t>
            </w:r>
            <w:r>
              <w:rPr>
                <w:rFonts w:ascii="宋体" w:hAnsi="宋体" w:cs="宋体" w:hint="eastAsia"/>
                <w:bCs/>
                <w:sz w:val="21"/>
                <w:szCs w:val="21"/>
              </w:rPr>
              <w:br/>
              <w:t>额定输出容量＞10kVA：＜2ms</w:t>
            </w:r>
            <w:r>
              <w:rPr>
                <w:rFonts w:ascii="宋体" w:hAnsi="宋体" w:cs="宋体" w:hint="eastAsia"/>
                <w:bCs/>
                <w:sz w:val="21"/>
                <w:szCs w:val="21"/>
              </w:rPr>
              <w:br/>
              <w:t>额定输出容量≥10kVA：＜4ms</w:t>
            </w:r>
            <w:r>
              <w:rPr>
                <w:rFonts w:ascii="宋体" w:hAnsi="宋体" w:cs="宋体" w:hint="eastAsia"/>
                <w:bCs/>
                <w:sz w:val="21"/>
                <w:szCs w:val="21"/>
              </w:rPr>
              <w:br/>
              <w:t>信息技术设备用：</w:t>
            </w:r>
            <w:r>
              <w:rPr>
                <w:rFonts w:ascii="宋体" w:hAnsi="宋体" w:cs="宋体" w:hint="eastAsia"/>
                <w:bCs/>
                <w:sz w:val="21"/>
                <w:szCs w:val="21"/>
              </w:rPr>
              <w:br/>
              <w:t>功率＜3kV·A：/</w:t>
            </w:r>
            <w:r>
              <w:rPr>
                <w:rFonts w:ascii="宋体" w:hAnsi="宋体" w:cs="宋体" w:hint="eastAsia"/>
                <w:bCs/>
                <w:sz w:val="21"/>
                <w:szCs w:val="21"/>
              </w:rPr>
              <w:br/>
              <w:t>3 kV·A≤功率＜40kV·A：＜10ms</w:t>
            </w:r>
            <w:r>
              <w:rPr>
                <w:rFonts w:ascii="宋体" w:hAnsi="宋体" w:cs="宋体" w:hint="eastAsia"/>
                <w:bCs/>
                <w:sz w:val="21"/>
                <w:szCs w:val="21"/>
              </w:rPr>
              <w:br/>
              <w:t>功率≥40 kV·A：＜5ms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越小，系统稳定性越好</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26</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ECO模式转换时间</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＜1ms</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越小，系统稳定性越好</w:t>
            </w:r>
          </w:p>
        </w:tc>
      </w:tr>
      <w:tr w:rsidR="008C49B0">
        <w:trPr>
          <w:trHeight w:val="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27</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*市电电池转换时间</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通信用：0ms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通信用：≤10ms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304"/>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w:t>
            </w:r>
            <w:r>
              <w:rPr>
                <w:rFonts w:ascii="宋体" w:hAnsi="宋体" w:cs="宋体" w:hint="eastAsia"/>
                <w:bCs/>
                <w:sz w:val="21"/>
                <w:szCs w:val="21"/>
              </w:rPr>
              <w:br/>
              <w:t>功率＜3kV·A：＜10ms</w:t>
            </w:r>
            <w:r>
              <w:rPr>
                <w:rFonts w:ascii="宋体" w:hAnsi="宋体" w:cs="宋体" w:hint="eastAsia"/>
                <w:bCs/>
                <w:sz w:val="21"/>
                <w:szCs w:val="21"/>
              </w:rPr>
              <w:br/>
              <w:t>功率≥3kV·A：≤0ms</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数据机房要求：0ms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信息技术设备用UPS的应参考信息技术设备用指标</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28</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短时耐受电流</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高于《GB/T 7260.1-2023》表 104 中规定的预期短路电流</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适用于其额定值＞10kA</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29</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限制短路电流</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高于《GB/T 7260.1-2023》表 104 中规定的预期短路电流</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适用于其额定值＞10kA</w:t>
            </w:r>
          </w:p>
        </w:tc>
      </w:tr>
      <w:tr w:rsidR="008C49B0">
        <w:trPr>
          <w:trHeight w:val="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30</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电压瞬变恢复时间</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通信用：≤20ms</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通信用：≤40ms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717"/>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通信用：≤60ms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135"/>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信息技术设备用：功率＜3kV·A：/3 kV·A≤功率＜40 kV·A：≤40ms</w:t>
            </w:r>
            <w:r>
              <w:rPr>
                <w:rFonts w:ascii="宋体" w:hAnsi="宋体" w:cs="宋体" w:hint="eastAsia"/>
                <w:bCs/>
                <w:sz w:val="21"/>
                <w:szCs w:val="21"/>
              </w:rPr>
              <w:br/>
              <w:t>功率≥40 kV·A：≤20ms</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信息技术设备用UPS的应参考信息技术设备用指标</w:t>
            </w:r>
          </w:p>
        </w:tc>
      </w:tr>
      <w:tr w:rsidR="008C49B0">
        <w:trPr>
          <w:trHeight w:val="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31</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动态电压瞬变范围</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通信用：≤5％</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通信用UPS的应参考此指标要求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信息技术设备用：功率＜3kV·A：</w:t>
            </w:r>
            <w:r>
              <w:rPr>
                <w:rFonts w:ascii="宋体" w:hAnsi="宋体" w:cs="宋体" w:hint="eastAsia"/>
                <w:bCs/>
                <w:sz w:val="21"/>
                <w:szCs w:val="21"/>
              </w:rPr>
              <w:lastRenderedPageBreak/>
              <w:t>/3 kV·A≤功率＜10 kV·A：≤10％</w:t>
            </w:r>
            <w:r>
              <w:rPr>
                <w:rFonts w:ascii="宋体" w:hAnsi="宋体" w:cs="宋体" w:hint="eastAsia"/>
                <w:bCs/>
                <w:sz w:val="21"/>
                <w:szCs w:val="21"/>
              </w:rPr>
              <w:br/>
              <w:t>功率≥10 kV·A：≤5％</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lastRenderedPageBreak/>
              <w:t>信息技术设备用UPS</w:t>
            </w:r>
            <w:r>
              <w:rPr>
                <w:rFonts w:ascii="宋体" w:hAnsi="宋体" w:cs="宋体" w:hint="eastAsia"/>
                <w:bCs/>
                <w:sz w:val="21"/>
                <w:szCs w:val="21"/>
              </w:rPr>
              <w:lastRenderedPageBreak/>
              <w:t>的应参考信息技术设备用指标</w:t>
            </w:r>
          </w:p>
        </w:tc>
      </w:tr>
      <w:tr w:rsidR="008C49B0">
        <w:trPr>
          <w:trHeight w:val="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32</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系统</w:t>
            </w: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*输出功率因数</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≥0.9</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≥0.7</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90"/>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33</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音频噪声</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通信用：≤55dB（A）</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通信用：≤65dB（A）</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9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通信用：≤55dB（A）</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1030"/>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信息技术设备用：</w:t>
            </w:r>
            <w:r>
              <w:rPr>
                <w:rFonts w:ascii="宋体" w:hAnsi="宋体" w:cs="宋体" w:hint="eastAsia"/>
                <w:bCs/>
                <w:sz w:val="21"/>
                <w:szCs w:val="21"/>
              </w:rPr>
              <w:br/>
              <w:t>功率＜3kV·A：＜55dB（A）</w:t>
            </w:r>
            <w:r>
              <w:rPr>
                <w:rFonts w:ascii="宋体" w:hAnsi="宋体" w:cs="宋体" w:hint="eastAsia"/>
                <w:bCs/>
                <w:sz w:val="21"/>
                <w:szCs w:val="21"/>
              </w:rPr>
              <w:br/>
              <w:t>3 kV·A≤功率＜10 kV·A：＜60dB（A）</w:t>
            </w:r>
            <w:r>
              <w:rPr>
                <w:rFonts w:ascii="宋体" w:hAnsi="宋体" w:cs="宋体" w:hint="eastAsia"/>
                <w:bCs/>
                <w:sz w:val="21"/>
                <w:szCs w:val="21"/>
              </w:rPr>
              <w:br/>
              <w:t>10kV·A≤功率＜40 kV·A：＜65dB（A）</w:t>
            </w:r>
            <w:r>
              <w:rPr>
                <w:rFonts w:ascii="宋体" w:hAnsi="宋体" w:cs="宋体" w:hint="eastAsia"/>
                <w:bCs/>
                <w:sz w:val="21"/>
                <w:szCs w:val="21"/>
              </w:rPr>
              <w:br/>
              <w:t>40kV·A≤功率＜200 kV·A：＜70dB（A）</w:t>
            </w:r>
            <w:r>
              <w:rPr>
                <w:rFonts w:ascii="宋体" w:hAnsi="宋体" w:cs="宋体" w:hint="eastAsia"/>
                <w:bCs/>
                <w:sz w:val="21"/>
                <w:szCs w:val="21"/>
              </w:rPr>
              <w:br/>
              <w:t>功率≥200 kV·A：＜75dB（A）</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信息技术设备用UPS的应参考信息技术设备用指标</w:t>
            </w:r>
          </w:p>
        </w:tc>
      </w:tr>
      <w:tr w:rsidR="008C49B0">
        <w:trPr>
          <w:trHeight w:val="2983"/>
          <w:jc w:val="center"/>
        </w:trPr>
        <w:tc>
          <w:tcPr>
            <w:tcW w:w="231"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34</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效率</w:t>
            </w:r>
          </w:p>
        </w:tc>
        <w:tc>
          <w:tcPr>
            <w:tcW w:w="478" w:type="pct"/>
            <w:vMerge w:val="restar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91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100%阻性负载：≥90％/94％/95％</w:t>
            </w:r>
            <w:r>
              <w:rPr>
                <w:rFonts w:ascii="宋体" w:hAnsi="宋体" w:cs="宋体" w:hint="eastAsia"/>
                <w:bCs/>
                <w:sz w:val="21"/>
                <w:szCs w:val="21"/>
              </w:rPr>
              <w:br/>
              <w:t>50%阻性负载：≥88％/92％/93％</w:t>
            </w:r>
            <w:r>
              <w:rPr>
                <w:rFonts w:ascii="宋体" w:hAnsi="宋体" w:cs="宋体" w:hint="eastAsia"/>
                <w:bCs/>
                <w:sz w:val="21"/>
                <w:szCs w:val="21"/>
              </w:rPr>
              <w:br/>
              <w:t>30%阻性负载：≥85％/90％/91％</w:t>
            </w:r>
            <w:r>
              <w:rPr>
                <w:rFonts w:ascii="宋体" w:hAnsi="宋体" w:cs="宋体" w:hint="eastAsia"/>
                <w:bCs/>
                <w:sz w:val="21"/>
                <w:szCs w:val="21"/>
              </w:rPr>
              <w:br/>
              <w:t>（额定输出容量≤10kVA/10kVA＜额定输出容量＜100kVA/额定输出容量≥100kVA）</w:t>
            </w:r>
          </w:p>
        </w:tc>
        <w:tc>
          <w:tcPr>
            <w:tcW w:w="919"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100%阻性负载：≥86％/84％/80％</w:t>
            </w:r>
            <w:r>
              <w:rPr>
                <w:rFonts w:ascii="宋体" w:hAnsi="宋体" w:cs="宋体" w:hint="eastAsia"/>
                <w:bCs/>
                <w:sz w:val="21"/>
                <w:szCs w:val="21"/>
              </w:rPr>
              <w:br/>
              <w:t>50%阻性负载：≥92％/89％/86％</w:t>
            </w:r>
            <w:r>
              <w:rPr>
                <w:rFonts w:ascii="宋体" w:hAnsi="宋体" w:cs="宋体" w:hint="eastAsia"/>
                <w:bCs/>
                <w:sz w:val="21"/>
                <w:szCs w:val="21"/>
              </w:rPr>
              <w:br/>
              <w:t>30%阻性负载：≥93％/90％/87％</w:t>
            </w:r>
            <w:r>
              <w:rPr>
                <w:rFonts w:ascii="宋体" w:hAnsi="宋体" w:cs="宋体" w:hint="eastAsia"/>
                <w:bCs/>
                <w:sz w:val="21"/>
                <w:szCs w:val="21"/>
              </w:rPr>
              <w:br/>
              <w:t>（额定输出容量≤10kVA/10kVA＜额定输出容量＜100kVA/额定输出容量≥100kVA）</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若为在线式UPS，参考此条指标要求</w:t>
            </w:r>
          </w:p>
        </w:tc>
      </w:tr>
      <w:tr w:rsidR="008C49B0">
        <w:trPr>
          <w:trHeight w:val="762"/>
          <w:jc w:val="center"/>
        </w:trPr>
        <w:tc>
          <w:tcPr>
            <w:tcW w:w="231"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78" w:type="pct"/>
            <w:vMerge/>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电池组电压≥48V：≥80％</w:t>
            </w:r>
            <w:r>
              <w:rPr>
                <w:rFonts w:ascii="宋体" w:hAnsi="宋体" w:cs="宋体" w:hint="eastAsia"/>
                <w:bCs/>
                <w:sz w:val="21"/>
                <w:szCs w:val="21"/>
              </w:rPr>
              <w:br/>
              <w:t>电池组电压＜48V：≥75％</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若为互动式、后备式UPS，参考此条指标要求</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35</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电池冷启动</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具备/不具备</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无市电，直连电池可启动机器</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36</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w:t>
            </w:r>
            <w:r>
              <w:rPr>
                <w:rFonts w:ascii="宋体" w:hAnsi="宋体" w:cs="宋体" w:hint="eastAsia"/>
                <w:bCs/>
                <w:sz w:val="21"/>
                <w:szCs w:val="21"/>
              </w:rPr>
              <w:lastRenderedPageBreak/>
              <w:t>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紧急停机</w:t>
            </w:r>
            <w:r>
              <w:rPr>
                <w:rFonts w:ascii="宋体" w:hAnsi="宋体" w:cs="宋体" w:hint="eastAsia"/>
                <w:bCs/>
                <w:sz w:val="21"/>
                <w:szCs w:val="21"/>
              </w:rPr>
              <w:lastRenderedPageBreak/>
              <w:t>（EPO）</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支持/不支持</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 xml:space="preserve">　</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37</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并机负载不均衡度</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根据需求设置</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 xml:space="preserve">核心技术指标：该参数值越低，并机可靠性越高　</w:t>
            </w:r>
          </w:p>
        </w:tc>
      </w:tr>
      <w:tr w:rsidR="008C49B0">
        <w:trPr>
          <w:trHeight w:val="6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38</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并机数量</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采购人根据需求设置</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39</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电压稳压率</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功率＜3kV·A：/</w:t>
            </w:r>
            <w:r>
              <w:rPr>
                <w:rFonts w:ascii="宋体" w:hAnsi="宋体" w:cs="宋体" w:hint="eastAsia"/>
                <w:bCs/>
                <w:sz w:val="21"/>
                <w:szCs w:val="21"/>
              </w:rPr>
              <w:br/>
              <w:t>功率≥3kV·A：0.5V/s</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40</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零地电压升</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0.5</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41</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显示单元</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操作指示灯</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功率模块、旁路模块和监控模块上有故障/状态指示灯</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42</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运行环境</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*外壳防护等级</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IP20</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54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43</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抗震性能</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抗震性能</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电源设备应取得电信设备抗震性能检测合格证，提供抗震报告，满足YD 5096-2016《通信用电源设备抗震性能检测规范》的要求，并满足设备安装地点的抗震设防要求</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829"/>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44</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电磁兼容</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电磁兼容</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符合《GB/T 7260.2-2009 不间断电源设备（UPS） 第2部分：电磁兼容性（EMC）要求》的要求。</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确保UPS与用户的设备兼容，特别是如果用户使用的是特定品牌的NAS系统或其他专业设备，基本都可以通用</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45</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保护与告警功能要求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输出短路保护</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输出短路保护</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输出负载短路时，UPS 应自动关断输出，同时发出声光告警</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保护设备免受电力故障的影响，并提高设备的可靠性和安全性</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46</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输出过载保护</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输出过载保护</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输出负载超过UPS 额定功率时，应发出声光告警，超过过载能力时，在线式UPS 应转旁路供电。 互动式与后备式UPS 应自动关断输出</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保护设备免受电力故障的影响，并提高设备的可靠性和安全性</w:t>
            </w:r>
          </w:p>
        </w:tc>
      </w:tr>
      <w:tr w:rsidR="008C49B0">
        <w:trPr>
          <w:trHeight w:val="334"/>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47</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过温度保护</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过温度保护</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 机内运行温度过高时，发出声光告警，在线式UPS 应转旁路供电。互动式与后备式 UPS 应自动关断输出</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保护设备免受电力故障的影响，并提高设备的可靠性和安全性</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48</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电池电压</w:t>
            </w:r>
            <w:r>
              <w:rPr>
                <w:rFonts w:ascii="宋体" w:hAnsi="宋体" w:cs="宋体" w:hint="eastAsia"/>
                <w:bCs/>
                <w:sz w:val="21"/>
                <w:szCs w:val="21"/>
              </w:rPr>
              <w:lastRenderedPageBreak/>
              <w:t>低保护</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电池电压低保护</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当UPS 在电池逆变工作模式时，电池电压降至保护点时，发出声光</w:t>
            </w:r>
            <w:r>
              <w:rPr>
                <w:rFonts w:ascii="宋体" w:hAnsi="宋体" w:cs="宋体" w:hint="eastAsia"/>
                <w:bCs/>
                <w:sz w:val="21"/>
                <w:szCs w:val="21"/>
              </w:rPr>
              <w:lastRenderedPageBreak/>
              <w:t>告警，停止供电</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lastRenderedPageBreak/>
              <w:t>保护设备免受电力故障的影响，并提高设备</w:t>
            </w:r>
            <w:r>
              <w:rPr>
                <w:rFonts w:ascii="宋体" w:hAnsi="宋体" w:cs="宋体" w:hint="eastAsia"/>
                <w:bCs/>
                <w:sz w:val="21"/>
                <w:szCs w:val="21"/>
              </w:rPr>
              <w:lastRenderedPageBreak/>
              <w:t>的可靠性和安全性</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49</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输出过欠压保护</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输出过欠压保护</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 输出电压超过设定过、欠电压值时，发出声光告警，在线式UPS 应转为旁路供电。互动式与 后备式UPS 应自动关断输出</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保护设备免受电力故障的影响，并提高设备的可靠性和安全性</w:t>
            </w:r>
          </w:p>
        </w:tc>
      </w:tr>
      <w:tr w:rsidR="008C49B0">
        <w:trPr>
          <w:trHeight w:val="7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50</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风扇故障告警</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风扇故障告警</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风扇故障停止工作时，应发出声光告警</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保护设备免受电力故障的影响，并提高设备的可靠性和安全性</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51</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维护旁路功能</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维护旁路功能</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容量大于20kVA的 UPS 应具备维护旁路功能，当有对UPS 的维护需求时，应能通过维护旁路开关 直接给负载供电</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保护设备免受电力故障的影响，并提高设备的可靠性和安全性</w:t>
            </w:r>
          </w:p>
        </w:tc>
      </w:tr>
      <w:tr w:rsidR="008C49B0">
        <w:trPr>
          <w:trHeight w:val="94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52</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遥测、遥信性能</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通信接口</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*通信接口</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UPS应具备RS485或RS232、RS422、SNMP、RJ45、以太网、USB 标准通信接口（至少具备其一），并提供与通信接口配套使用的通信线缆和各种告警信号输出端子</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5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53</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遥测</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遥测</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交流输入电压、直流输入电压、输出电压、输出电流、输出频率、输出 功率因数（可选）、充电电流、蓄电池温度（可选）</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54</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遥信</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遥信</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同步/不同步、UPS/ 旁路供电、过载、蓄电池放电电压低、市电故障、整流器故障、 逆变器故障、旁路故障和运行状态记录</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353"/>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55</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电池组智能管理功能</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电池组智能管理功能</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容量大于20kVA的 UPS 应具有定期对电池组进行自动浮充、均充转换，电池组自动温度补偿及电池组放电记录功能。电池维护过程中不应影响系统输出</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117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56</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外壳防护要求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外壳防护要求</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外壳防护要求</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UPS保护接地装置与金属外壳的接地螺钉应具有可靠的电气连接，其连接电阻应不大于0.1Ω</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104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57</w:t>
            </w:r>
          </w:p>
        </w:tc>
        <w:tc>
          <w:tcPr>
            <w:tcW w:w="33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安全要求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绝缘电阻</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绝缘电阻</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 的输入端、输出端对外壳，施加500V 直流电压，绝缘电阻应大于2MΩ。UPS 的电池正、负接线端对外壳，施加500V 直流电压，绝缘电阻应大于2MΩ</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1020"/>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58</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绝缘强度</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绝缘强度</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UPS的输入端、输出端对地施加50Hz、2000V的交流电压1min，应无击穿、无飞弧，漏电流小于10mA；或2820V直流电压1min，应无击穿、无飞弧，漏电流应小于1mA。</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578"/>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59</w:t>
            </w:r>
          </w:p>
        </w:tc>
        <w:tc>
          <w:tcPr>
            <w:tcW w:w="33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接触电流和保护导体电流</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接触电流和保护导体电流</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 的保护地（PE）对输入的中性线（N）的接触电流应不大于3.5mA。当接触电流大于3.5mA 时，保护导体电流的有效值不应超过每相输入电流的5%，如果负载不平衡，则应采用三个相电流的最 大值来计算。在保护导体大电流通路上，保护导体的截面积不应小于1.0mm²。在靠近设备的一次电源连 接端处，应设置标有警告语或类似词语的标牌，即“大接触电流，在接通电源之前必须先接地”</w:t>
            </w:r>
          </w:p>
        </w:tc>
        <w:tc>
          <w:tcPr>
            <w:tcW w:w="1222" w:type="pct"/>
            <w:shd w:val="clear" w:color="auto" w:fill="auto"/>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312"/>
          <w:jc w:val="center"/>
        </w:trPr>
        <w:tc>
          <w:tcPr>
            <w:tcW w:w="231"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60</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33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566"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可靠性要求</w:t>
            </w:r>
          </w:p>
        </w:tc>
        <w:tc>
          <w:tcPr>
            <w:tcW w:w="47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836" w:type="pct"/>
            <w:gridSpan w:val="2"/>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UPS 设备在正常使用环境条件下，平均无故障间隔时间（MTBF） 应不小于100000h（不含蓄电池）</w:t>
            </w:r>
          </w:p>
        </w:tc>
        <w:tc>
          <w:tcPr>
            <w:tcW w:w="1222" w:type="pct"/>
            <w:shd w:val="clear" w:color="auto" w:fill="auto"/>
            <w:vAlign w:val="center"/>
          </w:tcPr>
          <w:p w:rsidR="008C49B0" w:rsidRDefault="00F06375">
            <w:pPr>
              <w:tabs>
                <w:tab w:val="left" w:pos="33"/>
              </w:tabs>
              <w:spacing w:line="240" w:lineRule="atLeast"/>
              <w:ind w:leftChars="-30" w:left="-72" w:rightChars="-30" w:right="-72"/>
              <w:jc w:val="both"/>
              <w:rPr>
                <w:rFonts w:ascii="宋体" w:hAnsi="宋体" w:cs="宋体"/>
                <w:bCs/>
                <w:sz w:val="21"/>
                <w:szCs w:val="21"/>
              </w:rPr>
            </w:pPr>
            <w:r>
              <w:rPr>
                <w:rFonts w:ascii="宋体" w:hAnsi="宋体" w:cs="宋体" w:hint="eastAsia"/>
                <w:bCs/>
                <w:sz w:val="21"/>
                <w:szCs w:val="21"/>
              </w:rPr>
              <w:t>UPS电源的可靠性是指其在长时间运行和频繁使用时的稳定性和可靠性。高可靠性的UPS能够提供持续稳定的备用电源，确保设备的正常运行，平均无故障时间越长越好</w:t>
            </w:r>
          </w:p>
        </w:tc>
      </w:tr>
    </w:tbl>
    <w:p w:rsidR="008C49B0" w:rsidRDefault="008C49B0">
      <w:pPr>
        <w:spacing w:line="240" w:lineRule="atLeast"/>
        <w:ind w:firstLineChars="200" w:firstLine="480"/>
        <w:rPr>
          <w:rFonts w:asciiTheme="minorEastAsia" w:eastAsiaTheme="minorEastAsia" w:hAnsiTheme="minorEastAsia" w:cstheme="minorEastAsia"/>
          <w:color w:val="000000"/>
          <w:kern w:val="0"/>
        </w:rPr>
      </w:pPr>
    </w:p>
    <w:p w:rsidR="008C49B0" w:rsidRDefault="00F06375">
      <w:pPr>
        <w:spacing w:line="240" w:lineRule="atLeast"/>
        <w:ind w:firstLineChars="200" w:firstLine="480"/>
        <w:rPr>
          <w:rFonts w:asciiTheme="minorEastAsia" w:eastAsiaTheme="minorEastAsia" w:hAnsiTheme="minorEastAsia" w:cstheme="minorEastAsia"/>
          <w:color w:val="000000"/>
          <w:kern w:val="0"/>
        </w:rPr>
      </w:pPr>
      <w:r>
        <w:rPr>
          <w:rFonts w:asciiTheme="minorEastAsia" w:eastAsiaTheme="minorEastAsia" w:hAnsiTheme="minorEastAsia" w:cstheme="minorEastAsia" w:hint="eastAsia"/>
          <w:color w:val="000000"/>
          <w:kern w:val="0"/>
        </w:rPr>
        <w:t>5.商务服务要求</w:t>
      </w:r>
    </w:p>
    <w:tbl>
      <w:tblPr>
        <w:tblStyle w:val="a7"/>
        <w:tblW w:w="4997" w:type="pct"/>
        <w:jc w:val="center"/>
        <w:tblLook w:val="04A0" w:firstRow="1" w:lastRow="0" w:firstColumn="1" w:lastColumn="0" w:noHBand="0" w:noVBand="1"/>
      </w:tblPr>
      <w:tblGrid>
        <w:gridCol w:w="393"/>
        <w:gridCol w:w="934"/>
        <w:gridCol w:w="761"/>
        <w:gridCol w:w="1142"/>
        <w:gridCol w:w="673"/>
        <w:gridCol w:w="3890"/>
        <w:gridCol w:w="731"/>
      </w:tblGrid>
      <w:tr w:rsidR="008C49B0">
        <w:trPr>
          <w:tblHeade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54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分类</w:t>
            </w:r>
          </w:p>
        </w:tc>
        <w:tc>
          <w:tcPr>
            <w:tcW w:w="44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一级</w:t>
            </w: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tc>
        <w:tc>
          <w:tcPr>
            <w:tcW w:w="67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二级指标</w:t>
            </w:r>
          </w:p>
        </w:tc>
        <w:tc>
          <w:tcPr>
            <w:tcW w:w="395" w:type="pct"/>
            <w:vAlign w:val="center"/>
          </w:tcPr>
          <w:p w:rsidR="008C49B0" w:rsidRDefault="00F06375">
            <w:pPr>
              <w:tabs>
                <w:tab w:val="left" w:pos="33"/>
              </w:tabs>
              <w:spacing w:line="200" w:lineRule="exact"/>
              <w:ind w:leftChars="-30" w:left="-72" w:rightChars="-30" w:right="-72"/>
              <w:jc w:val="center"/>
              <w:rPr>
                <w:rFonts w:ascii="宋体" w:hAnsi="宋体" w:cs="宋体"/>
                <w:bCs/>
                <w:sz w:val="18"/>
                <w:szCs w:val="18"/>
              </w:rPr>
            </w:pPr>
            <w:r>
              <w:rPr>
                <w:rFonts w:ascii="宋体" w:hAnsi="宋体" w:cs="宋体" w:hint="eastAsia"/>
                <w:bCs/>
                <w:sz w:val="18"/>
                <w:szCs w:val="18"/>
              </w:rPr>
              <w:t>是否作为评分因素</w:t>
            </w:r>
          </w:p>
        </w:tc>
        <w:tc>
          <w:tcPr>
            <w:tcW w:w="2281"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42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trHeight w:val="90"/>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547"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项目工期</w:t>
            </w:r>
          </w:p>
        </w:tc>
        <w:tc>
          <w:tcPr>
            <w:tcW w:w="44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67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自合同签订之日起 XX 日历天内完成供货安装及调试工作。</w:t>
            </w:r>
          </w:p>
        </w:tc>
        <w:tc>
          <w:tcPr>
            <w:tcW w:w="42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347"/>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547"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质保期及质保范围和要求</w:t>
            </w:r>
          </w:p>
        </w:tc>
        <w:tc>
          <w:tcPr>
            <w:tcW w:w="44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67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质保期3年，在质保期限内提供免费维修和更换零部件等服务，提供及时、专业、周到的售后服务和技术支持。</w:t>
            </w:r>
          </w:p>
        </w:tc>
        <w:tc>
          <w:tcPr>
            <w:tcW w:w="42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采购人可根据实际需要提出更高要求</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547" w:type="pct"/>
            <w:shd w:val="clear" w:color="C4BC96"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服务期</w:t>
            </w:r>
          </w:p>
        </w:tc>
        <w:tc>
          <w:tcPr>
            <w:tcW w:w="44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67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（1）产品免费服务周期（含换件和维修）应不小于3年；</w:t>
            </w:r>
            <w:r>
              <w:rPr>
                <w:rFonts w:ascii="宋体" w:hAnsi="宋体" w:cs="宋体" w:hint="eastAsia"/>
                <w:bCs/>
                <w:sz w:val="21"/>
                <w:szCs w:val="21"/>
              </w:rPr>
              <w:br/>
            </w:r>
            <w:r>
              <w:rPr>
                <w:rFonts w:ascii="宋体" w:hAnsi="宋体" w:cs="宋体" w:hint="eastAsia"/>
                <w:bCs/>
                <w:sz w:val="21"/>
                <w:szCs w:val="21"/>
              </w:rPr>
              <w:lastRenderedPageBreak/>
              <w:t>（2）设备停产后继续提供质量保障服务（含备品备件），服务终止时间与最后一批设备交付时间间隔不低于6年；</w:t>
            </w:r>
            <w:r>
              <w:rPr>
                <w:rFonts w:ascii="宋体" w:hAnsi="宋体" w:cs="宋体" w:hint="eastAsia"/>
                <w:bCs/>
                <w:sz w:val="21"/>
                <w:szCs w:val="21"/>
              </w:rPr>
              <w:br/>
              <w:t>（3）产品停止服务时间应提前1年告知客户；</w:t>
            </w:r>
            <w:r>
              <w:rPr>
                <w:rFonts w:ascii="宋体" w:hAnsi="宋体" w:cs="宋体" w:hint="eastAsia"/>
                <w:bCs/>
                <w:sz w:val="21"/>
                <w:szCs w:val="21"/>
              </w:rPr>
              <w:br/>
              <w:t>（4）产品发布日期需在随机文件中明确。</w:t>
            </w:r>
          </w:p>
        </w:tc>
        <w:tc>
          <w:tcPr>
            <w:tcW w:w="42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采购人可根据</w:t>
            </w:r>
            <w:r>
              <w:rPr>
                <w:rFonts w:ascii="宋体" w:hAnsi="宋体" w:cs="宋体" w:hint="eastAsia"/>
                <w:bCs/>
                <w:sz w:val="21"/>
                <w:szCs w:val="21"/>
              </w:rPr>
              <w:lastRenderedPageBreak/>
              <w:t>实际需要提出更高要求</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4</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服务地点</w:t>
            </w:r>
          </w:p>
        </w:tc>
        <w:tc>
          <w:tcPr>
            <w:tcW w:w="44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67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 xml:space="preserve">采购人指定地点                </w:t>
            </w:r>
          </w:p>
        </w:tc>
        <w:tc>
          <w:tcPr>
            <w:tcW w:w="42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响应报价</w:t>
            </w:r>
          </w:p>
        </w:tc>
        <w:tc>
          <w:tcPr>
            <w:tcW w:w="44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67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供应商的响应报价应当包含为完成本采购文件提出的货物或服务等全部相关工作所发生的一切费用（含市场变化，文件未列明等可能发生的费用）。对在合同实施过程中可能发生的其他费用，采购人概不负责。</w:t>
            </w:r>
          </w:p>
        </w:tc>
        <w:tc>
          <w:tcPr>
            <w:tcW w:w="42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售后服务要求</w:t>
            </w:r>
          </w:p>
        </w:tc>
        <w:tc>
          <w:tcPr>
            <w:tcW w:w="446"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670"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（1）提供电话、电子邮件、远程连接等多种形式服务；</w:t>
            </w:r>
            <w:r>
              <w:rPr>
                <w:rFonts w:ascii="宋体" w:hAnsi="宋体" w:cs="宋体" w:hint="eastAsia"/>
                <w:bCs/>
                <w:sz w:val="21"/>
                <w:szCs w:val="21"/>
              </w:rPr>
              <w:br/>
              <w:t>（2）提供同城4h、异地12h技术响应服务，2个工作日解决问题，对于未能解决的问题和故障应提供可行的升级方案，并提供周转设备；</w:t>
            </w:r>
            <w:r>
              <w:rPr>
                <w:rFonts w:ascii="宋体" w:hAnsi="宋体" w:cs="宋体" w:hint="eastAsia"/>
                <w:bCs/>
                <w:sz w:val="21"/>
                <w:szCs w:val="21"/>
              </w:rPr>
              <w:br/>
              <w:t>（3）建立全国技术服务体系和服务团体，符合专业服务体系标准要求，提供原厂中文服务；</w:t>
            </w:r>
            <w:r>
              <w:rPr>
                <w:rFonts w:ascii="宋体" w:hAnsi="宋体" w:cs="宋体" w:hint="eastAsia"/>
                <w:bCs/>
                <w:sz w:val="21"/>
                <w:szCs w:val="21"/>
              </w:rPr>
              <w:br/>
              <w:t>（4）服务周期内提供产品的维修、换件和升级服务</w:t>
            </w:r>
          </w:p>
        </w:tc>
        <w:tc>
          <w:tcPr>
            <w:tcW w:w="42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采购人可根据实际需要提出更高要求</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售后服务要求</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增值服务</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厂家升级产品软件与扩容服务</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供应商提供原厂级的部件/软件产品升级和扩容能力</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售后服务要求</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服务工具要求</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管理软件</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具备资源管理、系统管理、性能监控、健康监控、基于网络控制、报警设置功能</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包装及运输要求</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包装及运输要求</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标志、包装、运输、贮存</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符合《YD/T 1095-2018》第7章相关规定</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资金支付</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资金支付</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资金支付</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（1）预付款：本合同签订生效后XX个工作日内，采购人支付合同总金额的30％款项；</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（2）到货款：成交供应商所提供的产品全部到货后30日内进行加电测试并初验，采购人初验合格后，支付合同总金额的  %款项；</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（3）终验款：所有硬件设备安装调试成功和相关软件产品完成正版化验证后，在90</w:t>
            </w:r>
            <w:r>
              <w:rPr>
                <w:rFonts w:ascii="宋体" w:hAnsi="宋体" w:cs="宋体" w:hint="eastAsia"/>
                <w:bCs/>
                <w:sz w:val="21"/>
                <w:szCs w:val="21"/>
              </w:rPr>
              <w:lastRenderedPageBreak/>
              <w:t>日内进行终验，经甲方终验合格并出具验收报告后，采购人支付成交供应商合同总金额的XX%款项；</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（4）合同金额5%作为履约保证金，在设备终验合格后，质保期内无质量问题无息返还成交供应商；</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（5）成交供应商必须按国家有关财税规定开具发票。</w:t>
            </w:r>
          </w:p>
        </w:tc>
        <w:tc>
          <w:tcPr>
            <w:tcW w:w="429" w:type="pct"/>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11</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交货要求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所提供的软硬件产品符合响应文件规定的规格、标准、技术性能指标等，能够安全和稳定地运行，且设备（包括全部部件、备品备件）是原厂生产、全新、完整、未使用过，符合国家规定的质量标准或行业标准以及安全标准。货物质量标准：合格。</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检测要求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提供自检测试工具</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检验要求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应提供出厂检验报告</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开箱组装/使用指导要求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提供开箱组装/使用指导</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设备到货后，设备安装前验收要求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设备到货后，设备安装前由采购人（或采购人聘请的第三方验收机构）组成验收小组对货物开箱验收，开箱验收合格后方可安装。</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安装及调试</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1.提供安装及配送进度计划，对关键时间节点有具体控制措施。</w:t>
            </w:r>
            <w:r>
              <w:rPr>
                <w:rFonts w:ascii="宋体" w:hAnsi="宋体" w:cs="宋体" w:hint="eastAsia"/>
                <w:bCs/>
                <w:sz w:val="21"/>
                <w:szCs w:val="21"/>
              </w:rPr>
              <w:br/>
              <w:t>2.在现场对设备进行调试和试运行，以检验其操作性和功能等方面的情况。产品在供货时的具体摆放位置与排列方式，按采购人的要求执行。</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17</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安装人员</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派有经验的安装、技术人员到现场安装、调试，直到设备正常运行。</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18</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安装工具</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派出的安装人员应自备在安装调试过程中所需的特殊工具和专用仪器仪表等。</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19</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安装安全</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与采购单位密切配合，严格安装现场管理，确保安装工人的安全。进场施工前，必须与采购人签订安装安全责任书，并完全响应安装安全责任书的全部要求。</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20</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安装现场</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现场安装坚持执行“工完场清”“谁安装，谁清理”制 度，安装完毕及时清理垃圾，收检清除建渣、材料、工具时，必须装袋</w:t>
            </w:r>
            <w:r>
              <w:rPr>
                <w:rFonts w:ascii="宋体" w:hAnsi="宋体" w:cs="宋体" w:hint="eastAsia"/>
                <w:bCs/>
                <w:sz w:val="21"/>
                <w:szCs w:val="21"/>
              </w:rPr>
              <w:lastRenderedPageBreak/>
              <w:t>打包按照招标人要求调运至指定堆积地并按照环保要求自行处理。</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21</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货物安装完成验收要求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货物安装完成后，由验收小组（或采购人聘请的第三方验收机构）和成交按采购文件、响应文件和合同要求对全部设备的规格、型号、数量及资料文件（如用户说明书、保修单等）进行货物的验收。</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22</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交付资料要求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项目交付资料指项目验收完成后，需向采购人移交的资料，包含但不限于与项目相关的技术资料、用户指南、操作手册、安装指南和测试报告等。</w:t>
            </w:r>
            <w:r>
              <w:rPr>
                <w:rFonts w:ascii="宋体" w:hAnsi="宋体" w:cs="宋体" w:hint="eastAsia"/>
                <w:bCs/>
                <w:sz w:val="21"/>
                <w:szCs w:val="21"/>
              </w:rPr>
              <w:br/>
              <w:t>所提供的交付资料完整、清晰、准确，能够满足设备的安装、调试、考核、操作以及维修和保养的需要。</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23</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履约验收</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验收其他要求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在验收过程中，如发现设备的性能指标或功能不符合采购文件和合同要求，采购人有权拒绝签收，由此造成的一切经济损失由成交供应商承担。</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24</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成交供应商的违约责任：</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（1）所有成交内容均需按照采购文件指标要求进行检查核对后方可进行报验，不满足采购文件指标和响应承诺的，采购人有权不对其进行验收；同时成交供应商对不满足要求的内容承担违约责任。</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若非采购人原因，成交供应商逾期提供货物（工程或服务）的，成交供应商应当向采购人支付逾期违约金，逾期违约金为每延误一天的赔偿费按3000元计收，直至提供货物（工程或服务）为止。误期赔偿费的最高限额为合同价格的5％。一旦达到误期赔偿最高限额且仍无法按期提供货物（工程或服务）的，采购人有权终止合同。</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（3）其它违约责任按《中华人民共和国民法典》处理。</w:t>
            </w:r>
          </w:p>
        </w:tc>
        <w:tc>
          <w:tcPr>
            <w:tcW w:w="429" w:type="pct"/>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25</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项目团队要求</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项目团队要求</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项目服务团队</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团队成员不少于XX人；</w:t>
            </w:r>
          </w:p>
        </w:tc>
        <w:tc>
          <w:tcPr>
            <w:tcW w:w="429" w:type="pct"/>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26</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供应商实力</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供应商实力</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供应商实力</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供应商具有一系列的管理体系能力；</w:t>
            </w:r>
          </w:p>
        </w:tc>
        <w:tc>
          <w:tcPr>
            <w:tcW w:w="429" w:type="pct"/>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27</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类似业绩</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类似业</w:t>
            </w:r>
            <w:r>
              <w:rPr>
                <w:rFonts w:ascii="宋体" w:hAnsi="宋体" w:cs="宋体" w:hint="eastAsia"/>
                <w:bCs/>
                <w:sz w:val="21"/>
                <w:szCs w:val="21"/>
              </w:rPr>
              <w:lastRenderedPageBreak/>
              <w:t>绩</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类似业绩</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供应商（自XX年XX月XX日以来）完成过</w:t>
            </w:r>
            <w:r>
              <w:rPr>
                <w:rFonts w:ascii="宋体" w:hAnsi="宋体" w:cs="宋体" w:hint="eastAsia"/>
                <w:bCs/>
                <w:sz w:val="21"/>
                <w:szCs w:val="21"/>
              </w:rPr>
              <w:lastRenderedPageBreak/>
              <w:t>类似项目业绩，须提供合同关键页或中标通知书复印件并加盖供应商公章。</w:t>
            </w:r>
          </w:p>
        </w:tc>
        <w:tc>
          <w:tcPr>
            <w:tcW w:w="429" w:type="pct"/>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28</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技术培训要求</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技术培训要求</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技术培训要求</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供应商承诺为采购人相关人员提供覆盖全方位、系统的培训服务，培训内容包括但不限于以下内容</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（1）培训人数：每年不少于XX人次，培训有效期不设期限，采购人用完为止。</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（2）培训设备和场地：按照采购人需求安排相关事宜。</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培训内容：成交供应商应对下列人员进行现场技术培训：采购人的管理、开发和技术支持人员，应用系统维护人员，发包人要求的其他人员。供应商提供的培训主要包括应用软件安装、维护、开发、使用及应用开发平台配套设备的安装、使用等。</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根据系统开发、安装调试和投入使用情况，由采购人确定培训时间和地点，供应商应及时安排相关培训。</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（4）培训教材：所有的培训教材均由报价供应商按照培训人数110%的数量提供。</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（5）授课教师：培训的授课教师必须具有相关专业资格和实际工作经验和类似内容的教学经验。</w:t>
            </w:r>
          </w:p>
        </w:tc>
        <w:tc>
          <w:tcPr>
            <w:tcW w:w="42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培训材料越详细，越丰富越好</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29</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446" w:type="pct"/>
            <w:vMerge w:val="restar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知识产权侵权处理</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（1）通知义务：一旦发现任何可能侵犯采购方或第三方知识产权的情况，应立即通知采购方，并协助采购方采取必要措施。</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（2）解决机制：明确处理知识产权侵权的程序和方法，包括协商、调解、仲裁或诉讼等。</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（3）赔偿责任：如因原因导致采购方遭受知识产权侵权诉讼或损失，应承担相应的赔偿责任。</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30</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446"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合作期间及终止后的知识产权管理</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（1）合作期间管理：建立合作期间的知识产权管理机制，确保双方权益得到有效保护。</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（2）终止后处理：合同终止后，双方应就知识产权归属、保密信息处理等事项进行妥善处理，确保不泄露任何敏感信息。</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（3）文档归档：要求在合同执行过程中妥</w:t>
            </w:r>
            <w:r>
              <w:rPr>
                <w:rFonts w:ascii="宋体" w:hAnsi="宋体" w:cs="宋体" w:hint="eastAsia"/>
                <w:bCs/>
                <w:sz w:val="21"/>
                <w:szCs w:val="21"/>
              </w:rPr>
              <w:lastRenderedPageBreak/>
              <w:t>善保存相关文档和记录，以便在需要时进行查阅和审计。</w:t>
            </w:r>
          </w:p>
        </w:tc>
        <w:tc>
          <w:tcPr>
            <w:tcW w:w="429" w:type="pct"/>
            <w:vAlign w:val="center"/>
          </w:tcPr>
          <w:p w:rsidR="008C49B0" w:rsidRDefault="00F06375">
            <w:pPr>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jc w:val="center"/>
        </w:trPr>
        <w:tc>
          <w:tcPr>
            <w:tcW w:w="230"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31</w:t>
            </w:r>
          </w:p>
        </w:tc>
        <w:tc>
          <w:tcPr>
            <w:tcW w:w="547"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446"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知识产权归属及保密条款</w:t>
            </w:r>
          </w:p>
        </w:tc>
        <w:tc>
          <w:tcPr>
            <w:tcW w:w="670"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保密条款</w:t>
            </w:r>
          </w:p>
        </w:tc>
        <w:tc>
          <w:tcPr>
            <w:tcW w:w="3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281"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（1）保密信息定义：明确保密信息的范围，包括但不限于技术资料、商业秘密、客户信息、合同条款等敏感信息。</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（2）保密义务：要求供应商及其员工、代理人等对获取的保密信息承担严格的保密义务，未经采购方书面同意，不得泄露给第三方或用于非合同目的。</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（3）保密期限：设定保密义务的期限，通常可规定为合同期限内及合同终止后一定年限内。</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（4）例外情况：明确保密义务的例外情况，如法律要求披露、事先获得采购方书面同意等。</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（5）违约责任：规定违反保密条款的违约责任，包括但不限于赔偿损失、支付违约金等。</w:t>
            </w:r>
          </w:p>
        </w:tc>
        <w:tc>
          <w:tcPr>
            <w:tcW w:w="42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bl>
    <w:p w:rsidR="008C49B0" w:rsidRDefault="008C49B0"/>
    <w:p w:rsidR="008C49B0" w:rsidRDefault="008C49B0">
      <w:pPr>
        <w:spacing w:line="520" w:lineRule="exact"/>
        <w:ind w:firstLineChars="200" w:firstLine="643"/>
        <w:rPr>
          <w:rFonts w:ascii="仿宋_GB2312" w:eastAsia="仿宋_GB2312" w:hAnsi="仿宋_GB2312" w:cs="仿宋_GB2312"/>
          <w:b/>
          <w:sz w:val="32"/>
          <w:szCs w:val="32"/>
        </w:rPr>
      </w:pPr>
    </w:p>
    <w:p w:rsidR="008C49B0" w:rsidRDefault="008C49B0">
      <w:pPr>
        <w:pStyle w:val="a6"/>
        <w:widowControl w:val="0"/>
        <w:shd w:val="clear" w:color="auto" w:fill="FFFFFF"/>
        <w:spacing w:before="0" w:beforeAutospacing="0" w:after="0" w:afterAutospacing="0" w:line="560" w:lineRule="exact"/>
        <w:jc w:val="both"/>
        <w:rPr>
          <w:rFonts w:ascii="方正小标宋_GBK" w:eastAsia="方正小标宋_GBK" w:hAnsi="方正小标宋_GBK" w:cs="方正小标宋_GBK"/>
        </w:rPr>
      </w:pPr>
    </w:p>
    <w:p w:rsidR="008C49B0" w:rsidRDefault="00F06375">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8C49B0" w:rsidRDefault="00F06375">
      <w:pPr>
        <w:pStyle w:val="a6"/>
        <w:widowControl w:val="0"/>
        <w:shd w:val="clear" w:color="auto" w:fill="FFFFFF"/>
        <w:spacing w:before="0" w:beforeAutospacing="0" w:after="0" w:afterAutospacing="0" w:line="560" w:lineRule="exact"/>
        <w:jc w:val="both"/>
        <w:rPr>
          <w:rFonts w:ascii="黑体" w:eastAsia="黑体" w:hAnsi="黑体" w:cs="黑体"/>
          <w:sz w:val="28"/>
          <w:szCs w:val="28"/>
        </w:rPr>
      </w:pPr>
      <w:r>
        <w:rPr>
          <w:rFonts w:ascii="黑体" w:eastAsia="黑体" w:hAnsi="黑体" w:cs="黑体" w:hint="eastAsia"/>
          <w:sz w:val="28"/>
          <w:szCs w:val="28"/>
        </w:rPr>
        <w:lastRenderedPageBreak/>
        <w:t>附件7</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6"/>
          <w:szCs w:val="36"/>
        </w:rPr>
        <w:t>空调机政府采购需求标准（试用）模版</w:t>
      </w:r>
    </w:p>
    <w:p w:rsidR="008C49B0" w:rsidRDefault="008C49B0">
      <w:pPr>
        <w:spacing w:line="360" w:lineRule="exact"/>
        <w:ind w:firstLineChars="200" w:firstLine="482"/>
        <w:outlineLvl w:val="0"/>
        <w:rPr>
          <w:rFonts w:asciiTheme="minorEastAsia" w:eastAsiaTheme="minorEastAsia" w:hAnsiTheme="minorEastAsia" w:cstheme="minorEastAsia"/>
          <w:b/>
          <w:bCs/>
          <w:color w:val="000000" w:themeColor="text1"/>
        </w:rPr>
      </w:pPr>
    </w:p>
    <w:p w:rsidR="008C49B0" w:rsidRDefault="00F06375">
      <w:pPr>
        <w:spacing w:line="360" w:lineRule="exact"/>
        <w:ind w:firstLineChars="200" w:firstLine="480"/>
        <w:rPr>
          <w:rFonts w:eastAsia="仿宋"/>
          <w:color w:val="000000" w:themeColor="text1"/>
          <w:kern w:val="0"/>
          <w:sz w:val="32"/>
          <w:szCs w:val="32"/>
          <w:lang w:bidi="ar"/>
        </w:rPr>
      </w:pPr>
      <w:r>
        <w:rPr>
          <w:rFonts w:asciiTheme="minorEastAsia" w:eastAsiaTheme="minorEastAsia" w:hAnsiTheme="minorEastAsia" w:cstheme="minorEastAsia" w:hint="eastAsia"/>
          <w:color w:val="000000" w:themeColor="text1"/>
          <w:kern w:val="0"/>
          <w:lang w:bidi="ar"/>
        </w:rPr>
        <w:t>1.采购清单</w:t>
      </w:r>
    </w:p>
    <w:tbl>
      <w:tblPr>
        <w:tblStyle w:val="a7"/>
        <w:tblW w:w="4998" w:type="pct"/>
        <w:tblLook w:val="04A0" w:firstRow="1" w:lastRow="0" w:firstColumn="1" w:lastColumn="0" w:noHBand="0" w:noVBand="1"/>
      </w:tblPr>
      <w:tblGrid>
        <w:gridCol w:w="618"/>
        <w:gridCol w:w="1311"/>
        <w:gridCol w:w="1408"/>
        <w:gridCol w:w="1066"/>
        <w:gridCol w:w="1168"/>
        <w:gridCol w:w="2955"/>
      </w:tblGrid>
      <w:tr w:rsidR="008C49B0">
        <w:trPr>
          <w:trHeight w:val="525"/>
        </w:trPr>
        <w:tc>
          <w:tcPr>
            <w:tcW w:w="362"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768"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货物名称</w:t>
            </w:r>
          </w:p>
        </w:tc>
        <w:tc>
          <w:tcPr>
            <w:tcW w:w="826"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数量（台/套）</w:t>
            </w:r>
          </w:p>
        </w:tc>
        <w:tc>
          <w:tcPr>
            <w:tcW w:w="625"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属性</w:t>
            </w:r>
          </w:p>
        </w:tc>
        <w:tc>
          <w:tcPr>
            <w:tcW w:w="685"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所属行业</w:t>
            </w:r>
          </w:p>
        </w:tc>
        <w:tc>
          <w:tcPr>
            <w:tcW w:w="1732" w:type="pct"/>
            <w:shd w:val="clear" w:color="auto"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要求/备注</w:t>
            </w:r>
          </w:p>
        </w:tc>
      </w:tr>
      <w:tr w:rsidR="008C49B0">
        <w:trPr>
          <w:trHeight w:val="707"/>
        </w:trPr>
        <w:tc>
          <w:tcPr>
            <w:tcW w:w="36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768"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空调机</w:t>
            </w:r>
          </w:p>
        </w:tc>
        <w:tc>
          <w:tcPr>
            <w:tcW w:w="826" w:type="pct"/>
            <w:shd w:val="clear" w:color="auto" w:fill="auto"/>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625"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货物</w:t>
            </w:r>
          </w:p>
        </w:tc>
        <w:tc>
          <w:tcPr>
            <w:tcW w:w="685"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工业</w:t>
            </w:r>
          </w:p>
        </w:tc>
        <w:tc>
          <w:tcPr>
            <w:tcW w:w="1732" w:type="pct"/>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（节能产品、环境标志产品、CCC认证产品等）</w:t>
            </w:r>
          </w:p>
        </w:tc>
      </w:tr>
    </w:tbl>
    <w:p w:rsidR="008C49B0" w:rsidRDefault="008C49B0">
      <w:pPr>
        <w:spacing w:line="360" w:lineRule="exact"/>
        <w:ind w:firstLineChars="200" w:firstLine="480"/>
        <w:outlineLvl w:val="0"/>
        <w:rPr>
          <w:rFonts w:asciiTheme="minorEastAsia" w:eastAsiaTheme="minorEastAsia" w:hAnsiTheme="minorEastAsia" w:cstheme="minorEastAsia"/>
          <w:color w:val="000000" w:themeColor="text1"/>
        </w:rPr>
      </w:pPr>
    </w:p>
    <w:p w:rsidR="008C49B0" w:rsidRDefault="00F06375">
      <w:pPr>
        <w:spacing w:line="360" w:lineRule="exact"/>
        <w:ind w:firstLineChars="200" w:firstLine="480"/>
        <w:outlineLvl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2.项目概述及简介（介绍项目基本情况）</w:t>
      </w:r>
    </w:p>
    <w:p w:rsidR="008C49B0" w:rsidRDefault="00F06375">
      <w:pPr>
        <w:spacing w:line="360" w:lineRule="exact"/>
        <w:ind w:firstLineChars="200" w:firstLine="480"/>
        <w:outlineLvl w:val="0"/>
        <w:rPr>
          <w:rFonts w:asciiTheme="minorEastAsia" w:eastAsiaTheme="minorEastAsia" w:hAnsiTheme="minorEastAsia" w:cstheme="minorEastAsia"/>
          <w:color w:val="000000" w:themeColor="text1"/>
          <w:lang w:val="zh-CN"/>
        </w:rPr>
      </w:pPr>
      <w:r>
        <w:rPr>
          <w:rFonts w:asciiTheme="minorEastAsia" w:eastAsiaTheme="minorEastAsia" w:hAnsiTheme="minorEastAsia" w:cstheme="minorEastAsia" w:hint="eastAsia"/>
          <w:color w:val="000000" w:themeColor="text1"/>
        </w:rPr>
        <w:t>3.项目相关的标准、规范</w:t>
      </w:r>
      <w:r>
        <w:rPr>
          <w:rFonts w:asciiTheme="minorEastAsia" w:eastAsiaTheme="minorEastAsia" w:hAnsiTheme="minorEastAsia" w:cstheme="minorEastAsia" w:hint="eastAsia"/>
          <w:color w:val="000000" w:themeColor="text1"/>
          <w:lang w:val="zh-CN"/>
        </w:rPr>
        <w:t>（采购标的需执行的国家相关标准、行业标准、地方标准或者其他标准、规范）</w:t>
      </w:r>
    </w:p>
    <w:tbl>
      <w:tblPr>
        <w:tblStyle w:val="a7"/>
        <w:tblW w:w="4998" w:type="pct"/>
        <w:tblLook w:val="04A0" w:firstRow="1" w:lastRow="0" w:firstColumn="1" w:lastColumn="0" w:noHBand="0" w:noVBand="1"/>
      </w:tblPr>
      <w:tblGrid>
        <w:gridCol w:w="663"/>
        <w:gridCol w:w="6006"/>
        <w:gridCol w:w="1857"/>
      </w:tblGrid>
      <w:tr w:rsidR="008C49B0">
        <w:trPr>
          <w:trHeight w:val="431"/>
          <w:tblHeader/>
        </w:trPr>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序号</w:t>
            </w:r>
          </w:p>
        </w:tc>
        <w:tc>
          <w:tcPr>
            <w:tcW w:w="3521"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标准（规范）名称</w:t>
            </w:r>
          </w:p>
        </w:tc>
        <w:tc>
          <w:tcPr>
            <w:tcW w:w="10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rPr>
              <w:t>标号或文号</w:t>
            </w:r>
          </w:p>
        </w:tc>
      </w:tr>
      <w:tr w:rsidR="008C49B0">
        <w:trPr>
          <w:trHeight w:val="90"/>
        </w:trPr>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352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《房间空气调节器》</w:t>
            </w:r>
          </w:p>
        </w:tc>
        <w:tc>
          <w:tcPr>
            <w:tcW w:w="108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GB</w:t>
            </w:r>
            <w:r>
              <w:rPr>
                <w:rFonts w:ascii="宋体" w:hAnsi="宋体" w:cs="宋体" w:hint="eastAsia"/>
                <w:bCs/>
                <w:sz w:val="21"/>
                <w:szCs w:val="21"/>
              </w:rPr>
              <w:t>/</w:t>
            </w:r>
            <w:r>
              <w:rPr>
                <w:rFonts w:ascii="宋体" w:hAnsi="宋体" w:cs="宋体" w:hint="eastAsia"/>
                <w:bCs/>
                <w:sz w:val="21"/>
                <w:szCs w:val="21"/>
                <w:lang w:val="zh-CN"/>
              </w:rPr>
              <w:t>T 7725-2022</w:t>
            </w:r>
          </w:p>
        </w:tc>
      </w:tr>
      <w:tr w:rsidR="008C49B0">
        <w:trPr>
          <w:trHeight w:val="90"/>
        </w:trPr>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352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《房间空气调节器能效限定值及能效等级》</w:t>
            </w:r>
          </w:p>
        </w:tc>
        <w:tc>
          <w:tcPr>
            <w:tcW w:w="108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GB 21455-2019</w:t>
            </w:r>
          </w:p>
        </w:tc>
      </w:tr>
      <w:tr w:rsidR="008C49B0">
        <w:trPr>
          <w:trHeight w:val="90"/>
        </w:trPr>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352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《家用和类似用途电器的安全通用要求》</w:t>
            </w:r>
          </w:p>
        </w:tc>
        <w:tc>
          <w:tcPr>
            <w:tcW w:w="108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GB</w:t>
            </w:r>
            <w:r>
              <w:rPr>
                <w:rFonts w:ascii="宋体" w:hAnsi="宋体" w:cs="宋体" w:hint="eastAsia"/>
                <w:bCs/>
                <w:sz w:val="21"/>
                <w:szCs w:val="21"/>
              </w:rPr>
              <w:t xml:space="preserve"> </w:t>
            </w:r>
            <w:r>
              <w:rPr>
                <w:rFonts w:ascii="宋体" w:hAnsi="宋体" w:cs="宋体" w:hint="eastAsia"/>
                <w:bCs/>
                <w:sz w:val="21"/>
                <w:szCs w:val="21"/>
                <w:lang w:val="zh-CN"/>
              </w:rPr>
              <w:t>4706.01-2005</w:t>
            </w:r>
          </w:p>
        </w:tc>
      </w:tr>
      <w:tr w:rsidR="008C49B0">
        <w:trPr>
          <w:trHeight w:val="90"/>
        </w:trPr>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352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《家用和类似用途电器的安全热泵、空调器和除湿机的特殊要求》</w:t>
            </w:r>
          </w:p>
        </w:tc>
        <w:tc>
          <w:tcPr>
            <w:tcW w:w="108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GB 4706.32-2012</w:t>
            </w:r>
          </w:p>
        </w:tc>
      </w:tr>
      <w:tr w:rsidR="008C49B0">
        <w:trPr>
          <w:trHeight w:val="90"/>
        </w:trPr>
        <w:tc>
          <w:tcPr>
            <w:tcW w:w="38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3521"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《家用和类似用途空调器安装规范》</w:t>
            </w:r>
          </w:p>
        </w:tc>
        <w:tc>
          <w:tcPr>
            <w:tcW w:w="108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lang w:val="zh-CN"/>
              </w:rPr>
              <w:t>GB 17790-2008</w:t>
            </w:r>
          </w:p>
        </w:tc>
      </w:tr>
    </w:tbl>
    <w:p w:rsidR="008C49B0" w:rsidRDefault="008C49B0">
      <w:pPr>
        <w:spacing w:line="360" w:lineRule="exact"/>
        <w:ind w:firstLineChars="200" w:firstLine="480"/>
        <w:outlineLvl w:val="0"/>
        <w:rPr>
          <w:rFonts w:asciiTheme="minorEastAsia" w:eastAsiaTheme="minorEastAsia" w:hAnsiTheme="minorEastAsia" w:cstheme="minorEastAsia"/>
          <w:color w:val="000000" w:themeColor="text1"/>
        </w:rPr>
      </w:pPr>
    </w:p>
    <w:p w:rsidR="008C49B0" w:rsidRDefault="00F06375">
      <w:pPr>
        <w:spacing w:line="360" w:lineRule="exact"/>
        <w:ind w:firstLineChars="200" w:firstLine="480"/>
        <w:outlineLvl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4.技术要求。</w:t>
      </w:r>
    </w:p>
    <w:tbl>
      <w:tblPr>
        <w:tblW w:w="4998" w:type="pct"/>
        <w:jc w:val="center"/>
        <w:tblLook w:val="04A0" w:firstRow="1" w:lastRow="0" w:firstColumn="1" w:lastColumn="0" w:noHBand="0" w:noVBand="1"/>
      </w:tblPr>
      <w:tblGrid>
        <w:gridCol w:w="412"/>
        <w:gridCol w:w="981"/>
        <w:gridCol w:w="1260"/>
        <w:gridCol w:w="795"/>
        <w:gridCol w:w="694"/>
        <w:gridCol w:w="1042"/>
        <w:gridCol w:w="1659"/>
        <w:gridCol w:w="1683"/>
      </w:tblGrid>
      <w:tr w:rsidR="008C49B0">
        <w:trPr>
          <w:trHeight w:val="90"/>
          <w:tblHeader/>
          <w:jc w:val="center"/>
        </w:trPr>
        <w:tc>
          <w:tcPr>
            <w:tcW w:w="241" w:type="pct"/>
            <w:tcBorders>
              <w:top w:val="single" w:sz="4" w:space="0" w:color="000000"/>
              <w:left w:val="single" w:sz="4" w:space="0" w:color="000000"/>
              <w:bottom w:val="nil"/>
              <w:right w:val="single" w:sz="4" w:space="0" w:color="000000"/>
            </w:tcBorders>
            <w:shd w:val="clear" w:color="000000"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575" w:type="pct"/>
            <w:tcBorders>
              <w:top w:val="single" w:sz="4" w:space="0" w:color="000000"/>
              <w:left w:val="nil"/>
              <w:bottom w:val="nil"/>
              <w:right w:val="single" w:sz="4" w:space="0" w:color="000000"/>
            </w:tcBorders>
            <w:shd w:val="clear" w:color="000000"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指标分类</w:t>
            </w:r>
          </w:p>
        </w:tc>
        <w:tc>
          <w:tcPr>
            <w:tcW w:w="739" w:type="pct"/>
            <w:tcBorders>
              <w:top w:val="single" w:sz="4" w:space="0" w:color="000000"/>
              <w:left w:val="nil"/>
              <w:bottom w:val="nil"/>
              <w:right w:val="single" w:sz="4" w:space="0" w:color="000000"/>
            </w:tcBorders>
            <w:shd w:val="clear" w:color="000000"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w:t>
            </w:r>
          </w:p>
        </w:tc>
        <w:tc>
          <w:tcPr>
            <w:tcW w:w="466" w:type="pct"/>
            <w:tcBorders>
              <w:top w:val="single" w:sz="4" w:space="0" w:color="000000"/>
              <w:left w:val="nil"/>
              <w:bottom w:val="single" w:sz="4" w:space="0" w:color="000000"/>
              <w:right w:val="single" w:sz="4" w:space="0" w:color="000000"/>
            </w:tcBorders>
            <w:shd w:val="clear" w:color="000000" w:fill="FFFFFF" w:themeFill="background1"/>
            <w:vAlign w:val="center"/>
          </w:tcPr>
          <w:p w:rsidR="008C49B0" w:rsidRDefault="00F06375">
            <w:pPr>
              <w:tabs>
                <w:tab w:val="left" w:pos="33"/>
              </w:tabs>
              <w:spacing w:line="200" w:lineRule="exact"/>
              <w:ind w:leftChars="-30" w:left="-72" w:rightChars="-30" w:right="-72"/>
              <w:jc w:val="center"/>
              <w:rPr>
                <w:rFonts w:ascii="宋体" w:hAnsi="宋体" w:cs="宋体"/>
                <w:bCs/>
                <w:sz w:val="21"/>
                <w:szCs w:val="21"/>
              </w:rPr>
            </w:pPr>
            <w:r>
              <w:rPr>
                <w:rFonts w:ascii="宋体" w:hAnsi="宋体" w:cs="宋体" w:hint="eastAsia"/>
                <w:bCs/>
                <w:sz w:val="18"/>
                <w:szCs w:val="18"/>
              </w:rPr>
              <w:t>是否可以作为评分因素</w:t>
            </w:r>
          </w:p>
        </w:tc>
        <w:tc>
          <w:tcPr>
            <w:tcW w:w="1990" w:type="pct"/>
            <w:gridSpan w:val="3"/>
            <w:tcBorders>
              <w:top w:val="single" w:sz="4" w:space="0" w:color="000000"/>
              <w:left w:val="nil"/>
              <w:bottom w:val="single" w:sz="4" w:space="0" w:color="000000"/>
              <w:right w:val="single" w:sz="4" w:space="0" w:color="000000"/>
            </w:tcBorders>
            <w:shd w:val="clear" w:color="000000" w:fill="FFFFFF" w:themeFill="background1"/>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986" w:type="pct"/>
            <w:tcBorders>
              <w:top w:val="single" w:sz="4" w:space="0" w:color="000000"/>
              <w:left w:val="nil"/>
              <w:bottom w:val="single" w:sz="4" w:space="0" w:color="000000"/>
              <w:right w:val="single" w:sz="4" w:space="0" w:color="000000"/>
            </w:tcBorders>
            <w:shd w:val="clear" w:color="000000" w:fill="FFFFFF" w:themeFill="background1"/>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trHeight w:val="123"/>
          <w:jc w:val="center"/>
        </w:trPr>
        <w:tc>
          <w:tcPr>
            <w:tcW w:w="241" w:type="pct"/>
            <w:tcBorders>
              <w:top w:val="single" w:sz="4" w:space="0" w:color="auto"/>
              <w:left w:val="single" w:sz="4" w:space="0" w:color="auto"/>
              <w:bottom w:val="single" w:sz="4" w:space="0" w:color="auto"/>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575" w:type="pct"/>
            <w:tcBorders>
              <w:top w:val="single" w:sz="4" w:space="0" w:color="auto"/>
              <w:left w:val="single" w:sz="4" w:space="0" w:color="auto"/>
              <w:bottom w:val="single" w:sz="4" w:space="0" w:color="000000"/>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single" w:sz="4" w:space="0" w:color="auto"/>
              <w:left w:val="nil"/>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*匹数</w:t>
            </w:r>
          </w:p>
        </w:tc>
        <w:tc>
          <w:tcPr>
            <w:tcW w:w="466"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≥1P</w:t>
            </w:r>
          </w:p>
        </w:tc>
        <w:tc>
          <w:tcPr>
            <w:tcW w:w="986"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常规配置可选大1P、1.5P 、2P 、3P 、5P</w:t>
            </w:r>
          </w:p>
        </w:tc>
      </w:tr>
      <w:tr w:rsidR="008C49B0">
        <w:trPr>
          <w:trHeight w:val="90"/>
          <w:jc w:val="center"/>
        </w:trPr>
        <w:tc>
          <w:tcPr>
            <w:tcW w:w="241" w:type="pct"/>
            <w:tcBorders>
              <w:top w:val="nil"/>
              <w:left w:val="single" w:sz="4" w:space="0" w:color="auto"/>
              <w:bottom w:val="single" w:sz="4" w:space="0" w:color="auto"/>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575" w:type="pct"/>
            <w:tcBorders>
              <w:top w:val="single" w:sz="4" w:space="0" w:color="auto"/>
              <w:left w:val="single" w:sz="4" w:space="0" w:color="auto"/>
              <w:bottom w:val="single" w:sz="4" w:space="0" w:color="000000"/>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nil"/>
              <w:left w:val="nil"/>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*类型</w:t>
            </w:r>
          </w:p>
        </w:tc>
        <w:tc>
          <w:tcPr>
            <w:tcW w:w="466"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挂机/柜机/天井机</w:t>
            </w:r>
          </w:p>
        </w:tc>
        <w:tc>
          <w:tcPr>
            <w:tcW w:w="986"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tcBorders>
              <w:top w:val="nil"/>
              <w:left w:val="single" w:sz="4" w:space="0" w:color="auto"/>
              <w:bottom w:val="single" w:sz="4" w:space="0" w:color="auto"/>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575" w:type="pc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single" w:sz="4" w:space="0" w:color="auto"/>
              <w:left w:val="nil"/>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*定频/变频</w:t>
            </w:r>
          </w:p>
        </w:tc>
        <w:tc>
          <w:tcPr>
            <w:tcW w:w="466" w:type="pct"/>
            <w:tcBorders>
              <w:top w:val="single" w:sz="4" w:space="0" w:color="auto"/>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定频/变频</w:t>
            </w:r>
          </w:p>
        </w:tc>
        <w:tc>
          <w:tcPr>
            <w:tcW w:w="986" w:type="pct"/>
            <w:tcBorders>
              <w:top w:val="single" w:sz="4" w:space="0" w:color="auto"/>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推荐变频</w:t>
            </w:r>
          </w:p>
        </w:tc>
      </w:tr>
      <w:tr w:rsidR="008C49B0">
        <w:trPr>
          <w:trHeight w:val="90"/>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575" w:type="pc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*冷暖类型</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单冷/冷暖</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推荐冷暖</w:t>
            </w:r>
          </w:p>
        </w:tc>
      </w:tr>
      <w:tr w:rsidR="008C49B0">
        <w:trPr>
          <w:trHeight w:val="90"/>
          <w:jc w:val="center"/>
        </w:trPr>
        <w:tc>
          <w:tcPr>
            <w:tcW w:w="241" w:type="pct"/>
            <w:tcBorders>
              <w:top w:val="single" w:sz="4" w:space="0" w:color="auto"/>
              <w:left w:val="single" w:sz="4" w:space="0" w:color="000000"/>
              <w:bottom w:val="single" w:sz="4" w:space="0" w:color="000000"/>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575" w:type="pct"/>
            <w:tcBorders>
              <w:top w:val="single" w:sz="4" w:space="0" w:color="auto"/>
              <w:left w:val="single" w:sz="4" w:space="0" w:color="auto"/>
              <w:bottom w:val="single" w:sz="4" w:space="0" w:color="000000"/>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*能效等级</w:t>
            </w:r>
          </w:p>
        </w:tc>
        <w:tc>
          <w:tcPr>
            <w:tcW w:w="466" w:type="pct"/>
            <w:tcBorders>
              <w:top w:val="single" w:sz="4" w:space="0" w:color="auto"/>
              <w:left w:val="nil"/>
              <w:bottom w:val="nil"/>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auto"/>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不低于2级</w:t>
            </w:r>
          </w:p>
        </w:tc>
        <w:tc>
          <w:tcPr>
            <w:tcW w:w="986" w:type="pct"/>
            <w:tcBorders>
              <w:top w:val="single" w:sz="4" w:space="0" w:color="auto"/>
              <w:left w:val="nil"/>
              <w:bottom w:val="nil"/>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采购人根据需要选择1级或者2级</w:t>
            </w:r>
          </w:p>
        </w:tc>
      </w:tr>
      <w:tr w:rsidR="008C49B0">
        <w:trPr>
          <w:trHeight w:val="90"/>
          <w:jc w:val="center"/>
        </w:trPr>
        <w:tc>
          <w:tcPr>
            <w:tcW w:w="241" w:type="pct"/>
            <w:tcBorders>
              <w:top w:val="nil"/>
              <w:left w:val="single" w:sz="4" w:space="0" w:color="000000"/>
              <w:bottom w:val="single" w:sz="4" w:space="0" w:color="000000"/>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575" w:type="pct"/>
            <w:tcBorders>
              <w:top w:val="single" w:sz="4" w:space="0" w:color="auto"/>
              <w:left w:val="single" w:sz="4" w:space="0" w:color="auto"/>
              <w:bottom w:val="single" w:sz="4" w:space="0" w:color="000000"/>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*室内机颜色</w:t>
            </w:r>
          </w:p>
        </w:tc>
        <w:tc>
          <w:tcPr>
            <w:tcW w:w="466" w:type="pct"/>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白色/金色/其他</w:t>
            </w:r>
          </w:p>
        </w:tc>
        <w:tc>
          <w:tcPr>
            <w:tcW w:w="986" w:type="pct"/>
            <w:tcBorders>
              <w:top w:val="single" w:sz="4" w:space="0" w:color="000000"/>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tcBorders>
              <w:top w:val="nil"/>
              <w:left w:val="single" w:sz="4" w:space="0" w:color="000000"/>
              <w:bottom w:val="single" w:sz="4" w:space="0" w:color="000000"/>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575" w:type="pct"/>
            <w:tcBorders>
              <w:top w:val="single" w:sz="4" w:space="0" w:color="auto"/>
              <w:left w:val="single" w:sz="4" w:space="0" w:color="auto"/>
              <w:bottom w:val="single" w:sz="4" w:space="0" w:color="000000"/>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*额定电压</w:t>
            </w:r>
          </w:p>
        </w:tc>
        <w:tc>
          <w:tcPr>
            <w:tcW w:w="466"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220V/380V</w:t>
            </w:r>
          </w:p>
        </w:tc>
        <w:tc>
          <w:tcPr>
            <w:tcW w:w="986"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tcBorders>
              <w:top w:val="nil"/>
              <w:left w:val="single" w:sz="4" w:space="0" w:color="000000"/>
              <w:bottom w:val="single" w:sz="4" w:space="0" w:color="000000"/>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575" w:type="pc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产品规格</w:t>
            </w:r>
          </w:p>
        </w:tc>
        <w:tc>
          <w:tcPr>
            <w:tcW w:w="739" w:type="pct"/>
            <w:tcBorders>
              <w:top w:val="nil"/>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*额定频率</w:t>
            </w:r>
          </w:p>
        </w:tc>
        <w:tc>
          <w:tcPr>
            <w:tcW w:w="466" w:type="pct"/>
            <w:tcBorders>
              <w:top w:val="nil"/>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50Hz</w:t>
            </w:r>
          </w:p>
        </w:tc>
        <w:tc>
          <w:tcPr>
            <w:tcW w:w="986"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vMerge w:val="restart"/>
            <w:tcBorders>
              <w:top w:val="nil"/>
              <w:left w:val="single" w:sz="4" w:space="0" w:color="000000"/>
              <w:bottom w:val="single" w:sz="4" w:space="0" w:color="000000"/>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575" w:type="pct"/>
            <w:vMerge w:val="restart"/>
            <w:tcBorders>
              <w:top w:val="single" w:sz="4" w:space="0" w:color="auto"/>
              <w:left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*制冷量（W）</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≥2600</w:t>
            </w:r>
          </w:p>
        </w:tc>
        <w:tc>
          <w:tcPr>
            <w:tcW w:w="986" w:type="pct"/>
            <w:vMerge w:val="restart"/>
            <w:tcBorders>
              <w:top w:val="nil"/>
              <w:left w:val="single" w:sz="4" w:space="0" w:color="auto"/>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表内数据为参考值，采购人根据情况调整</w:t>
            </w:r>
          </w:p>
        </w:tc>
      </w:tr>
      <w:tr w:rsidR="008C49B0">
        <w:trPr>
          <w:trHeight w:val="133"/>
          <w:jc w:val="center"/>
        </w:trPr>
        <w:tc>
          <w:tcPr>
            <w:tcW w:w="241"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≥3500</w:t>
            </w:r>
          </w:p>
        </w:tc>
        <w:tc>
          <w:tcPr>
            <w:tcW w:w="986"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08"/>
          <w:jc w:val="center"/>
        </w:trPr>
        <w:tc>
          <w:tcPr>
            <w:tcW w:w="241"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≥5000</w:t>
            </w:r>
          </w:p>
        </w:tc>
        <w:tc>
          <w:tcPr>
            <w:tcW w:w="986"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95"/>
          <w:jc w:val="center"/>
        </w:trPr>
        <w:tc>
          <w:tcPr>
            <w:tcW w:w="241"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≥7200</w:t>
            </w:r>
          </w:p>
        </w:tc>
        <w:tc>
          <w:tcPr>
            <w:tcW w:w="986"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36"/>
          <w:jc w:val="center"/>
        </w:trPr>
        <w:tc>
          <w:tcPr>
            <w:tcW w:w="241" w:type="pct"/>
            <w:vMerge/>
            <w:tcBorders>
              <w:top w:val="nil"/>
              <w:left w:val="single" w:sz="4" w:space="0" w:color="000000"/>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≥12000</w:t>
            </w:r>
          </w:p>
        </w:tc>
        <w:tc>
          <w:tcPr>
            <w:tcW w:w="986"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74"/>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575" w:type="pct"/>
            <w:vMerge w:val="restart"/>
            <w:tcBorders>
              <w:top w:val="single" w:sz="4" w:space="0" w:color="auto"/>
              <w:left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*制热量（W）</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≥4300</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表内数据为参考</w:t>
            </w:r>
            <w:r>
              <w:rPr>
                <w:rFonts w:ascii="宋体" w:hAnsi="宋体" w:cs="宋体" w:hint="eastAsia"/>
                <w:bCs/>
                <w:sz w:val="21"/>
                <w:szCs w:val="21"/>
              </w:rPr>
              <w:lastRenderedPageBreak/>
              <w:t>值，采购人可根据实际情况调整</w:t>
            </w:r>
          </w:p>
        </w:tc>
      </w:tr>
      <w:tr w:rsidR="008C49B0">
        <w:trPr>
          <w:trHeight w:val="209"/>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≥4000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84"/>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≥5000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≥4500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≥6500(挂机)/7200(柜机)</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≥6500(挂机)/7200(柜机)</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≥9500(挂机)/9700(柜机)</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≥8500(挂机)/9300(柜机)</w:t>
            </w:r>
          </w:p>
        </w:tc>
        <w:tc>
          <w:tcPr>
            <w:tcW w:w="986" w:type="pct"/>
            <w:vMerge/>
            <w:tcBorders>
              <w:top w:val="single" w:sz="4" w:space="0" w:color="auto"/>
              <w:left w:val="single" w:sz="4" w:space="0" w:color="auto"/>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13"/>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≥13500</w:t>
            </w:r>
          </w:p>
        </w:tc>
        <w:tc>
          <w:tcPr>
            <w:tcW w:w="986" w:type="pct"/>
            <w:vMerge/>
            <w:tcBorders>
              <w:top w:val="nil"/>
              <w:left w:val="single" w:sz="4" w:space="0" w:color="auto"/>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80"/>
          <w:jc w:val="center"/>
        </w:trPr>
        <w:tc>
          <w:tcPr>
            <w:tcW w:w="241" w:type="pct"/>
            <w:vMerge/>
            <w:tcBorders>
              <w:top w:val="single" w:sz="4" w:space="0" w:color="auto"/>
              <w:left w:val="single" w:sz="4" w:space="0" w:color="auto"/>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≥13500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19"/>
          <w:jc w:val="center"/>
        </w:trPr>
        <w:tc>
          <w:tcPr>
            <w:tcW w:w="241" w:type="pct"/>
            <w:vMerge w:val="restart"/>
            <w:tcBorders>
              <w:top w:val="nil"/>
              <w:left w:val="single" w:sz="4" w:space="0" w:color="000000"/>
              <w:bottom w:val="single" w:sz="4" w:space="0" w:color="000000"/>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11</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功能要求</w:t>
            </w:r>
          </w:p>
        </w:tc>
        <w:tc>
          <w:tcPr>
            <w:tcW w:w="739" w:type="pct"/>
            <w:vMerge w:val="restart"/>
            <w:tcBorders>
              <w:top w:val="nil"/>
              <w:left w:val="single" w:sz="4" w:space="0" w:color="auto"/>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*循环风量（m³/h）</w:t>
            </w:r>
          </w:p>
        </w:tc>
        <w:tc>
          <w:tcPr>
            <w:tcW w:w="466" w:type="pct"/>
            <w:vMerge w:val="restar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018" w:type="pct"/>
            <w:gridSpan w:val="2"/>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972" w:type="pct"/>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≥550</w:t>
            </w:r>
          </w:p>
        </w:tc>
        <w:tc>
          <w:tcPr>
            <w:tcW w:w="986" w:type="pct"/>
            <w:vMerge w:val="restart"/>
            <w:tcBorders>
              <w:top w:val="nil"/>
              <w:left w:val="single" w:sz="4" w:space="0" w:color="000000"/>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表内数据为参考值，采购人可根据实际情况调整。</w:t>
            </w:r>
          </w:p>
        </w:tc>
      </w:tr>
      <w:tr w:rsidR="008C49B0">
        <w:trPr>
          <w:trHeight w:val="90"/>
          <w:jc w:val="center"/>
        </w:trPr>
        <w:tc>
          <w:tcPr>
            <w:tcW w:w="241"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972" w:type="pct"/>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≥600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972" w:type="pct"/>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≥900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972" w:type="pct"/>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≥1200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10"/>
          <w:jc w:val="center"/>
        </w:trPr>
        <w:tc>
          <w:tcPr>
            <w:tcW w:w="241" w:type="pct"/>
            <w:vMerge/>
            <w:tcBorders>
              <w:top w:val="nil"/>
              <w:left w:val="single" w:sz="4" w:space="0" w:color="000000"/>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nil"/>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972" w:type="pct"/>
            <w:tcBorders>
              <w:top w:val="single" w:sz="4" w:space="0" w:color="000000"/>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≥2000</w:t>
            </w:r>
          </w:p>
        </w:tc>
        <w:tc>
          <w:tcPr>
            <w:tcW w:w="986" w:type="pct"/>
            <w:vMerge/>
            <w:tcBorders>
              <w:top w:val="nil"/>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*全年能源消耗效率 （APF）</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大1P、1.5P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≥5.00</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APF值越大,能效越高。本指标数据适用于冷暖空调</w:t>
            </w: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≥4.50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≥4.50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≥4.20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318"/>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≥3.70</w:t>
            </w:r>
          </w:p>
        </w:tc>
        <w:tc>
          <w:tcPr>
            <w:tcW w:w="986" w:type="pct"/>
            <w:vMerge/>
            <w:tcBorders>
              <w:top w:val="single" w:sz="4" w:space="0" w:color="auto"/>
              <w:left w:val="single" w:sz="4" w:space="0" w:color="auto"/>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12"/>
          <w:jc w:val="center"/>
        </w:trPr>
        <w:tc>
          <w:tcPr>
            <w:tcW w:w="241" w:type="pct"/>
            <w:vMerge w:val="restart"/>
            <w:tcBorders>
              <w:top w:val="single" w:sz="4" w:space="0" w:color="auto"/>
              <w:left w:val="single" w:sz="4" w:space="0" w:color="000000"/>
              <w:bottom w:val="single" w:sz="4" w:space="0" w:color="000000"/>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575" w:type="pct"/>
            <w:vMerge w:val="restart"/>
            <w:tcBorders>
              <w:top w:val="single" w:sz="4" w:space="0" w:color="auto"/>
              <w:left w:val="single" w:sz="4" w:space="0" w:color="000000"/>
              <w:right w:val="single" w:sz="4" w:space="0" w:color="000000"/>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*制冷季节能源消耗效率 （SEER）</w:t>
            </w:r>
          </w:p>
        </w:tc>
        <w:tc>
          <w:tcPr>
            <w:tcW w:w="466" w:type="pct"/>
            <w:vMerge w:val="restart"/>
            <w:tcBorders>
              <w:top w:val="single" w:sz="4" w:space="0" w:color="auto"/>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407" w:type="pct"/>
            <w:vMerge w:val="restar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大1P、1.5P</w:t>
            </w:r>
          </w:p>
        </w:tc>
        <w:tc>
          <w:tcPr>
            <w:tcW w:w="610"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≥5.80</w:t>
            </w:r>
          </w:p>
        </w:tc>
        <w:tc>
          <w:tcPr>
            <w:tcW w:w="986" w:type="pct"/>
            <w:vMerge w:val="restart"/>
            <w:tcBorders>
              <w:top w:val="nil"/>
              <w:left w:val="single" w:sz="4" w:space="0" w:color="000000"/>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SEER值越大，制冷能效越高。本指标数据适用于单冷空调。冷暖空调参考</w:t>
            </w:r>
          </w:p>
        </w:tc>
      </w:tr>
      <w:tr w:rsidR="008C49B0">
        <w:trPr>
          <w:trHeight w:val="125"/>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≥5.40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50"/>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≥5.50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09"/>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≥5.10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3P、5P</w:t>
            </w: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≥5.20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86"/>
          <w:jc w:val="center"/>
        </w:trPr>
        <w:tc>
          <w:tcPr>
            <w:tcW w:w="241" w:type="pct"/>
            <w:vMerge/>
            <w:tcBorders>
              <w:top w:val="nil"/>
              <w:left w:val="single" w:sz="4" w:space="0" w:color="000000"/>
              <w:bottom w:val="single" w:sz="4" w:space="0" w:color="auto"/>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nil"/>
              <w:left w:val="nil"/>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nil"/>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≥4.70</w:t>
            </w:r>
          </w:p>
        </w:tc>
        <w:tc>
          <w:tcPr>
            <w:tcW w:w="986" w:type="pct"/>
            <w:vMerge/>
            <w:tcBorders>
              <w:top w:val="nil"/>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制热季节能源消耗效率 （HSPF）</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大1P、1.5P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≥3.40</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 xml:space="preserve">HSPF值越大,制热能效越高。本指标数据适用于冷暖空调 </w:t>
            </w:r>
          </w:p>
        </w:tc>
      </w:tr>
      <w:tr w:rsidR="008C49B0">
        <w:trPr>
          <w:trHeight w:val="317"/>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≥3.20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33"/>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≥3.30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≥3.10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≥3.20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83"/>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88"/>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*制冷功率（W）</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≤590</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表内数据为参考值，采购人可根据实际情况调整</w:t>
            </w:r>
          </w:p>
        </w:tc>
      </w:tr>
      <w:tr w:rsidR="008C49B0">
        <w:trPr>
          <w:trHeight w:val="152"/>
          <w:jc w:val="center"/>
        </w:trPr>
        <w:tc>
          <w:tcPr>
            <w:tcW w:w="241" w:type="pct"/>
            <w:vMerge/>
            <w:tcBorders>
              <w:top w:val="single" w:sz="4" w:space="0" w:color="auto"/>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≤620</w:t>
            </w:r>
          </w:p>
        </w:tc>
        <w:tc>
          <w:tcPr>
            <w:tcW w:w="986" w:type="pct"/>
            <w:vMerge/>
            <w:tcBorders>
              <w:top w:val="single" w:sz="4" w:space="0" w:color="auto"/>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nil"/>
              <w:left w:val="single" w:sz="4" w:space="0" w:color="000000"/>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≤900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≤930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38"/>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nil"/>
              <w:left w:val="single" w:sz="4" w:space="0" w:color="000000"/>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≤1350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18"/>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000000"/>
              <w:right w:val="single" w:sz="4" w:space="0" w:color="000000"/>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≤1450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nil"/>
              <w:left w:val="single" w:sz="4" w:space="0" w:color="000000"/>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 2150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20"/>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000000"/>
              <w:right w:val="single" w:sz="4" w:space="0" w:color="000000"/>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≤2250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nil"/>
              <w:left w:val="single" w:sz="4" w:space="0" w:color="000000"/>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610"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≤4450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nil"/>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nil"/>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nil"/>
              <w:left w:val="nil"/>
              <w:bottom w:val="single" w:sz="4" w:space="0" w:color="auto"/>
              <w:right w:val="single" w:sz="4" w:space="0" w:color="000000"/>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≤4200</w:t>
            </w:r>
          </w:p>
        </w:tc>
        <w:tc>
          <w:tcPr>
            <w:tcW w:w="986" w:type="pct"/>
            <w:vMerge/>
            <w:tcBorders>
              <w:top w:val="nil"/>
              <w:left w:val="single" w:sz="4" w:space="0" w:color="000000"/>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52"/>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*制热功率（W）</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≤1210</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表内数据为参考值，采购人可根据实际情况调整</w:t>
            </w: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≤1100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≤1300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43"/>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≤1215</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30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≤2100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12"/>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≤2050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≤3180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≤3150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12"/>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1级能效</w:t>
            </w:r>
          </w:p>
        </w:tc>
        <w:tc>
          <w:tcPr>
            <w:tcW w:w="972" w:type="pct"/>
            <w:tcBorders>
              <w:top w:val="single" w:sz="4" w:space="0" w:color="auto"/>
              <w:left w:val="single" w:sz="4" w:space="0" w:color="auto"/>
              <w:bottom w:val="single" w:sz="4" w:space="0" w:color="auto"/>
              <w:right w:val="single" w:sz="4" w:space="0" w:color="auto"/>
            </w:tcBorders>
            <w:shd w:val="clear" w:color="000000" w:fill="FFFFFF"/>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≤3900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42"/>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407"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2级能效</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≤4200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17</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*电辅加热功率（W）</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≤1100</w:t>
            </w:r>
          </w:p>
        </w:tc>
        <w:tc>
          <w:tcPr>
            <w:tcW w:w="98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表内数据为参考值，采购人可根据实际情况调整。</w:t>
            </w: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≤1200</w:t>
            </w:r>
          </w:p>
        </w:tc>
        <w:tc>
          <w:tcPr>
            <w:tcW w:w="986" w:type="pct"/>
            <w:vMerge/>
            <w:tcBorders>
              <w:top w:val="nil"/>
              <w:left w:val="single" w:sz="4" w:space="0" w:color="auto"/>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29"/>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≤1250（挂机）/2200（柜机）</w:t>
            </w:r>
          </w:p>
        </w:tc>
        <w:tc>
          <w:tcPr>
            <w:tcW w:w="986" w:type="pct"/>
            <w:vMerge/>
            <w:tcBorders>
              <w:top w:val="nil"/>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≤1400（挂机）/2500(柜机)</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nil"/>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≤3500</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18</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*室内机最大噪声dB（A）</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≤42</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噪声值越低越好。表内数据为参考值，采购人可根据实际情况调整</w:t>
            </w: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≤44</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single" w:sz="4" w:space="0" w:color="auto"/>
              <w:left w:val="single" w:sz="4" w:space="0" w:color="auto"/>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972" w:type="pct"/>
            <w:tcBorders>
              <w:top w:val="single" w:sz="4" w:space="0" w:color="auto"/>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≤46</w:t>
            </w:r>
          </w:p>
        </w:tc>
        <w:tc>
          <w:tcPr>
            <w:tcW w:w="986" w:type="pct"/>
            <w:vMerge/>
            <w:tcBorders>
              <w:top w:val="single" w:sz="4" w:space="0" w:color="auto"/>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≤48</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auto"/>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≤50</w:t>
            </w:r>
          </w:p>
        </w:tc>
        <w:tc>
          <w:tcPr>
            <w:tcW w:w="986" w:type="pct"/>
            <w:vMerge/>
            <w:tcBorders>
              <w:top w:val="nil"/>
              <w:left w:val="single" w:sz="4" w:space="0" w:color="000000"/>
              <w:bottom w:val="single" w:sz="4" w:space="0" w:color="000000"/>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152"/>
          <w:jc w:val="center"/>
        </w:trPr>
        <w:tc>
          <w:tcPr>
            <w:tcW w:w="241" w:type="pct"/>
            <w:vMerge w:val="restart"/>
            <w:tcBorders>
              <w:top w:val="nil"/>
              <w:left w:val="single" w:sz="4" w:space="0" w:color="000000"/>
              <w:bottom w:val="single" w:sz="4" w:space="0" w:color="000000"/>
              <w:right w:val="nil"/>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19</w:t>
            </w:r>
          </w:p>
        </w:tc>
        <w:tc>
          <w:tcPr>
            <w:tcW w:w="575" w:type="pct"/>
            <w:vMerge w:val="restart"/>
            <w:tcBorders>
              <w:top w:val="single" w:sz="4" w:space="0" w:color="auto"/>
              <w:left w:val="single" w:sz="4" w:space="0" w:color="000000"/>
              <w:bottom w:val="single" w:sz="4" w:space="0" w:color="auto"/>
              <w:right w:val="single" w:sz="4" w:space="0" w:color="000000"/>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性能要求</w:t>
            </w:r>
          </w:p>
        </w:tc>
        <w:tc>
          <w:tcPr>
            <w:tcW w:w="739" w:type="pct"/>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*室外机最大噪声dB（A）</w:t>
            </w:r>
          </w:p>
        </w:tc>
        <w:tc>
          <w:tcPr>
            <w:tcW w:w="466" w:type="pct"/>
            <w:vMerge w:val="restar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≤55</w:t>
            </w:r>
          </w:p>
        </w:tc>
        <w:tc>
          <w:tcPr>
            <w:tcW w:w="986" w:type="pct"/>
            <w:vMerge w:val="restart"/>
            <w:tcBorders>
              <w:top w:val="nil"/>
              <w:left w:val="single" w:sz="4" w:space="0" w:color="000000"/>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噪声值越低越好。表内数据为参考值，采购人可根据实际情况调整</w:t>
            </w:r>
          </w:p>
        </w:tc>
      </w:tr>
      <w:tr w:rsidR="008C49B0">
        <w:trPr>
          <w:trHeight w:val="90"/>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≤55</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240"/>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≤60</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vMerge/>
            <w:tcBorders>
              <w:top w:val="nil"/>
              <w:left w:val="single" w:sz="4" w:space="0" w:color="000000"/>
              <w:bottom w:val="single" w:sz="4" w:space="0" w:color="000000"/>
              <w:right w:val="nil"/>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000000"/>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nil"/>
              <w:left w:val="nil"/>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5P</w:t>
            </w:r>
          </w:p>
        </w:tc>
        <w:tc>
          <w:tcPr>
            <w:tcW w:w="972"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≤65</w:t>
            </w:r>
          </w:p>
        </w:tc>
        <w:tc>
          <w:tcPr>
            <w:tcW w:w="986" w:type="pct"/>
            <w:vMerge/>
            <w:tcBorders>
              <w:top w:val="nil"/>
              <w:left w:val="single" w:sz="4" w:space="0" w:color="000000"/>
              <w:bottom w:val="single" w:sz="4" w:space="0" w:color="000000"/>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jc w:val="center"/>
        </w:trPr>
        <w:tc>
          <w:tcPr>
            <w:tcW w:w="241" w:type="pct"/>
            <w:tcBorders>
              <w:top w:val="nil"/>
              <w:left w:val="single" w:sz="4" w:space="0" w:color="000000"/>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20</w:t>
            </w:r>
          </w:p>
        </w:tc>
        <w:tc>
          <w:tcPr>
            <w:tcW w:w="575" w:type="pct"/>
            <w:tcBorders>
              <w:top w:val="single" w:sz="4" w:space="0" w:color="auto"/>
              <w:left w:val="single" w:sz="4" w:space="0" w:color="000000"/>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安全要求</w:t>
            </w:r>
          </w:p>
        </w:tc>
        <w:tc>
          <w:tcPr>
            <w:tcW w:w="739" w:type="pct"/>
            <w:tcBorders>
              <w:top w:val="single" w:sz="4" w:space="0" w:color="auto"/>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*室外机防水等级</w:t>
            </w:r>
          </w:p>
        </w:tc>
        <w:tc>
          <w:tcPr>
            <w:tcW w:w="466"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IPX4</w:t>
            </w:r>
          </w:p>
        </w:tc>
        <w:tc>
          <w:tcPr>
            <w:tcW w:w="986"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tcBorders>
              <w:top w:val="nil"/>
              <w:left w:val="single" w:sz="4" w:space="0" w:color="000000"/>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21</w:t>
            </w:r>
          </w:p>
        </w:tc>
        <w:tc>
          <w:tcPr>
            <w:tcW w:w="575" w:type="pct"/>
            <w:tcBorders>
              <w:top w:val="single" w:sz="4" w:space="0" w:color="auto"/>
              <w:left w:val="single" w:sz="4" w:space="0" w:color="000000"/>
              <w:bottom w:val="single" w:sz="4" w:space="0" w:color="auto"/>
              <w:right w:val="single" w:sz="4" w:space="0" w:color="000000"/>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安全要求</w:t>
            </w:r>
          </w:p>
        </w:tc>
        <w:tc>
          <w:tcPr>
            <w:tcW w:w="739"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*防触电保护类型</w:t>
            </w:r>
          </w:p>
        </w:tc>
        <w:tc>
          <w:tcPr>
            <w:tcW w:w="466" w:type="pct"/>
            <w:tcBorders>
              <w:top w:val="nil"/>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000000"/>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I 类</w:t>
            </w:r>
          </w:p>
        </w:tc>
        <w:tc>
          <w:tcPr>
            <w:tcW w:w="986" w:type="pct"/>
            <w:tcBorders>
              <w:top w:val="nil"/>
              <w:left w:val="nil"/>
              <w:bottom w:val="single" w:sz="4" w:space="0" w:color="000000"/>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tcBorders>
              <w:top w:val="nil"/>
              <w:left w:val="single" w:sz="4" w:space="0" w:color="000000"/>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22</w:t>
            </w:r>
          </w:p>
        </w:tc>
        <w:tc>
          <w:tcPr>
            <w:tcW w:w="575" w:type="pct"/>
            <w:tcBorders>
              <w:top w:val="single" w:sz="4" w:space="0" w:color="auto"/>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环保要求</w:t>
            </w:r>
          </w:p>
        </w:tc>
        <w:tc>
          <w:tcPr>
            <w:tcW w:w="739" w:type="pct"/>
            <w:tcBorders>
              <w:top w:val="nil"/>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制冷剂</w:t>
            </w:r>
          </w:p>
        </w:tc>
        <w:tc>
          <w:tcPr>
            <w:tcW w:w="466" w:type="pct"/>
            <w:tcBorders>
              <w:top w:val="nil"/>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000000"/>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环保冷媒</w:t>
            </w:r>
          </w:p>
        </w:tc>
        <w:tc>
          <w:tcPr>
            <w:tcW w:w="986" w:type="pct"/>
            <w:tcBorders>
              <w:top w:val="nil"/>
              <w:left w:val="nil"/>
              <w:bottom w:val="single" w:sz="4" w:space="0" w:color="auto"/>
              <w:right w:val="single" w:sz="4" w:space="0" w:color="000000"/>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常用环保冷媒有</w:t>
            </w:r>
            <w:r>
              <w:rPr>
                <w:rFonts w:ascii="宋体" w:hAnsi="宋体" w:cs="宋体" w:hint="eastAsia"/>
                <w:bCs/>
                <w:sz w:val="21"/>
                <w:szCs w:val="21"/>
              </w:rPr>
              <w:lastRenderedPageBreak/>
              <w:t>R32，R410A等</w:t>
            </w:r>
          </w:p>
        </w:tc>
      </w:tr>
      <w:tr w:rsidR="008C49B0">
        <w:trPr>
          <w:trHeight w:val="90"/>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23</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材料要求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*随机配插头/空开</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大1P、1.5P</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220V插头</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514"/>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2P</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220V漏电 保护器/空气开关</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trHeight w:val="539"/>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3P、5P</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220V/380V 漏电保护器/空气开关</w:t>
            </w:r>
          </w:p>
        </w:tc>
        <w:tc>
          <w:tcPr>
            <w:tcW w:w="986"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trHeight w:val="90"/>
          <w:jc w:val="cent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24</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材料要求</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*随机连接管长度</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01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挂机</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≥3米铜管</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jc w:val="center"/>
        </w:trPr>
        <w:tc>
          <w:tcPr>
            <w:tcW w:w="241"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739" w:type="pct"/>
            <w:vMerge/>
            <w:tcBorders>
              <w:top w:val="single" w:sz="4" w:space="0" w:color="auto"/>
              <w:left w:val="single" w:sz="4" w:space="0" w:color="auto"/>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466" w:type="pct"/>
            <w:vMerge/>
            <w:tcBorders>
              <w:top w:val="single" w:sz="4" w:space="0" w:color="auto"/>
              <w:left w:val="nil"/>
              <w:bottom w:val="single" w:sz="4" w:space="0" w:color="auto"/>
              <w:right w:val="single" w:sz="4" w:space="0" w:color="000000"/>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1018" w:type="pct"/>
            <w:gridSpan w:val="2"/>
            <w:tcBorders>
              <w:top w:val="single" w:sz="4" w:space="0" w:color="auto"/>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柜机</w:t>
            </w:r>
          </w:p>
        </w:tc>
        <w:tc>
          <w:tcPr>
            <w:tcW w:w="972" w:type="pct"/>
            <w:tcBorders>
              <w:top w:val="single" w:sz="4" w:space="0" w:color="auto"/>
              <w:left w:val="nil"/>
              <w:bottom w:val="single" w:sz="4" w:space="0" w:color="auto"/>
              <w:right w:val="single" w:sz="4" w:space="0" w:color="000000"/>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≥4米铜管</w:t>
            </w:r>
          </w:p>
        </w:tc>
        <w:tc>
          <w:tcPr>
            <w:tcW w:w="986" w:type="pct"/>
            <w:vMerge/>
            <w:tcBorders>
              <w:top w:val="single" w:sz="4" w:space="0" w:color="auto"/>
              <w:left w:val="single" w:sz="4" w:space="0" w:color="000000"/>
              <w:bottom w:val="single" w:sz="4" w:space="0" w:color="auto"/>
              <w:right w:val="single" w:sz="4" w:space="0" w:color="auto"/>
            </w:tcBorders>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trHeight w:val="90"/>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25</w:t>
            </w:r>
          </w:p>
        </w:tc>
        <w:tc>
          <w:tcPr>
            <w:tcW w:w="575" w:type="pc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材料要求</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*随机水管长度</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 2 米</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411"/>
          <w:jc w:val="center"/>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26</w:t>
            </w:r>
          </w:p>
        </w:tc>
        <w:tc>
          <w:tcPr>
            <w:tcW w:w="575" w:type="pct"/>
            <w:tcBorders>
              <w:top w:val="single" w:sz="4" w:space="0" w:color="auto"/>
              <w:left w:val="single" w:sz="4" w:space="0" w:color="auto"/>
              <w:bottom w:val="single" w:sz="4" w:space="0" w:color="auto"/>
              <w:right w:val="single" w:sz="4" w:space="0" w:color="auto"/>
            </w:tcBorders>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材料要求</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*随机电源线长度</w:t>
            </w:r>
          </w:p>
        </w:tc>
        <w:tc>
          <w:tcPr>
            <w:tcW w:w="46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19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 米</w:t>
            </w:r>
          </w:p>
        </w:tc>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bl>
    <w:p w:rsidR="008C49B0" w:rsidRDefault="008C49B0">
      <w:pPr>
        <w:spacing w:line="360" w:lineRule="exact"/>
        <w:ind w:firstLineChars="200" w:firstLine="480"/>
        <w:outlineLvl w:val="0"/>
        <w:rPr>
          <w:rFonts w:asciiTheme="minorEastAsia" w:eastAsiaTheme="minorEastAsia" w:hAnsiTheme="minorEastAsia" w:cstheme="minorEastAsia"/>
          <w:color w:val="000000" w:themeColor="text1"/>
        </w:rPr>
      </w:pPr>
    </w:p>
    <w:p w:rsidR="008C49B0" w:rsidRDefault="00F06375">
      <w:pPr>
        <w:spacing w:line="360" w:lineRule="exact"/>
        <w:ind w:firstLineChars="200" w:firstLine="480"/>
        <w:outlineLvl w:val="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5.商务服务要求</w:t>
      </w:r>
    </w:p>
    <w:tbl>
      <w:tblPr>
        <w:tblStyle w:val="a7"/>
        <w:tblW w:w="4998" w:type="pct"/>
        <w:tblLook w:val="04A0" w:firstRow="1" w:lastRow="0" w:firstColumn="1" w:lastColumn="0" w:noHBand="0" w:noVBand="1"/>
      </w:tblPr>
      <w:tblGrid>
        <w:gridCol w:w="405"/>
        <w:gridCol w:w="925"/>
        <w:gridCol w:w="1020"/>
        <w:gridCol w:w="641"/>
        <w:gridCol w:w="3980"/>
        <w:gridCol w:w="1555"/>
      </w:tblGrid>
      <w:tr w:rsidR="008C49B0">
        <w:trPr>
          <w:tblHeader/>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54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指标分类</w:t>
            </w:r>
          </w:p>
        </w:tc>
        <w:tc>
          <w:tcPr>
            <w:tcW w:w="598"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一级指标</w:t>
            </w:r>
          </w:p>
        </w:tc>
        <w:tc>
          <w:tcPr>
            <w:tcW w:w="376" w:type="pct"/>
            <w:vAlign w:val="center"/>
          </w:tcPr>
          <w:p w:rsidR="008C49B0" w:rsidRDefault="00F06375">
            <w:pPr>
              <w:tabs>
                <w:tab w:val="left" w:pos="33"/>
              </w:tabs>
              <w:spacing w:line="200" w:lineRule="exact"/>
              <w:ind w:leftChars="-30" w:left="-72" w:rightChars="-30" w:right="-72"/>
              <w:jc w:val="center"/>
              <w:rPr>
                <w:rFonts w:ascii="宋体" w:hAnsi="宋体" w:cs="宋体"/>
                <w:bCs/>
                <w:sz w:val="21"/>
                <w:szCs w:val="21"/>
              </w:rPr>
            </w:pPr>
            <w:r>
              <w:rPr>
                <w:rFonts w:ascii="宋体" w:hAnsi="宋体" w:cs="宋体" w:hint="eastAsia"/>
                <w:bCs/>
                <w:sz w:val="18"/>
                <w:szCs w:val="18"/>
              </w:rPr>
              <w:t>是否作为评分因素</w:t>
            </w:r>
          </w:p>
        </w:tc>
        <w:tc>
          <w:tcPr>
            <w:tcW w:w="233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指标要求</w:t>
            </w:r>
          </w:p>
        </w:tc>
        <w:tc>
          <w:tcPr>
            <w:tcW w:w="91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指标使用说明</w:t>
            </w:r>
          </w:p>
        </w:tc>
      </w:tr>
      <w:tr w:rsidR="008C49B0">
        <w:trPr>
          <w:trHeight w:val="90"/>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54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交付时间要求</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*交付时间要求</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1.1合同签订并生效后      日历天内（或    年   月   日前）完成供货、安装、调试等。</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采购人根据项目实际需要确定合理的交付时间。</w:t>
            </w:r>
          </w:p>
        </w:tc>
      </w:tr>
      <w:tr w:rsidR="008C49B0">
        <w:trPr>
          <w:trHeight w:val="179"/>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542" w:type="pct"/>
            <w:shd w:val="clear" w:color="C4BC96"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交付地点</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要求</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*交付地点要求</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2.1交付（实施）地点：                （详细地址）。</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采购人根据项目实际需要确定，地点较多时可以采用表格等方式列举。</w:t>
            </w:r>
          </w:p>
        </w:tc>
      </w:tr>
      <w:tr w:rsidR="008C49B0">
        <w:trPr>
          <w:trHeight w:val="90"/>
        </w:trPr>
        <w:tc>
          <w:tcPr>
            <w:tcW w:w="237"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54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付款条件（进度和方式）要求</w:t>
            </w:r>
          </w:p>
        </w:tc>
        <w:tc>
          <w:tcPr>
            <w:tcW w:w="598"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*付款条件</w:t>
            </w: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3.1合同签订后    工作日内，支付合同总金额的 30 %。（预付款适用）。</w:t>
            </w:r>
          </w:p>
        </w:tc>
        <w:tc>
          <w:tcPr>
            <w:tcW w:w="912"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1.采购人根据财务制度及实际情况和当地预付款、首付款要求，自行填写；</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2.通常验收合格后付款90%以上，剩余款项1年后结清；</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3.对于满足合同约定支付条件的，采购人原则上应当自收到发票后10个工作日内将资金支付到合同约定的供</w:t>
            </w:r>
            <w:r>
              <w:rPr>
                <w:rFonts w:ascii="宋体" w:hAnsi="宋体" w:cs="宋体" w:hint="eastAsia"/>
                <w:bCs/>
                <w:sz w:val="21"/>
                <w:szCs w:val="21"/>
              </w:rPr>
              <w:lastRenderedPageBreak/>
              <w:t>应商账户，鼓励采购人完善内部流程，自收到发票后1个工作日内完成资金支付事宜。</w:t>
            </w:r>
          </w:p>
        </w:tc>
      </w:tr>
      <w:tr w:rsidR="008C49B0">
        <w:trPr>
          <w:trHeight w:val="1171"/>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3.2供应商完成全部合同标的的运输、搬运、安装、调试等工作，经验收合格，凭有关文件，支付合同总金额的 90  %。</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347"/>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3.3合同签订后      日历天内，凭有关文件，按实结算剩余应付的合同款项。</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381"/>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3.4除满足前述的付款条件外，以上款项的支付均须在甲方（采购人）收到乙方（供应商）发票后，按财务制度及甲方（采购人）有关规定办理完成相关手续后     个工作日内予以支付。</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4</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响应报价</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*响应报价</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4.1本项目为“交钥匙”项目，供应商报价中应包含合同标的的成本、利润、税金、市场变化等可能发生的费用、运输与装卸（含二次转运、上下楼）、保管、安装与调试直至正常使用的全部费用，即总报价为“交钥匙”价。甲方在支付此金额后，不再因本合同支付任何其它费用。</w:t>
            </w:r>
          </w:p>
        </w:tc>
        <w:tc>
          <w:tcPr>
            <w:tcW w:w="912"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trPr>
        <w:tc>
          <w:tcPr>
            <w:tcW w:w="237" w:type="pct"/>
            <w:vMerge w:val="restart"/>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p w:rsidR="008C49B0" w:rsidRDefault="008C49B0">
            <w:pPr>
              <w:tabs>
                <w:tab w:val="left" w:pos="33"/>
              </w:tabs>
              <w:spacing w:line="240" w:lineRule="atLeast"/>
              <w:ind w:leftChars="-30" w:left="-72" w:rightChars="-30" w:right="-72"/>
              <w:jc w:val="center"/>
              <w:rPr>
                <w:rFonts w:ascii="宋体" w:hAnsi="宋体" w:cs="宋体"/>
                <w:bCs/>
                <w:sz w:val="21"/>
                <w:szCs w:val="21"/>
              </w:rPr>
            </w:pPr>
          </w:p>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val="restart"/>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包装和运输要求</w:t>
            </w: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restart"/>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*包装和运输要求</w:t>
            </w: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5.1合同标的均为原厂包装。</w:t>
            </w:r>
          </w:p>
        </w:tc>
        <w:tc>
          <w:tcPr>
            <w:tcW w:w="912"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5.2合同标的的包装符合《商品包装政府采购需求标准（试行）》、《快递包装政府采购需求标准（试行）》（财办库〔2020〕123 号文）要求。</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5.3供应商在验收交付前负责全部货物的运输，在运输、装卸等过程中货物发生损坏或丢失等情况，由供应商承担一切责任和费用。</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5.4在合同标的运抵交付地点后，采购人与供应商共同对货物进行清点。采购人对包装破损、资料缺失、品牌型号不符或损坏的货物采购人有权拒收，由供应商免费补充、更换。</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5.5每个独立产品包装箱内应附有装箱清单、质量检验合格证、使用说明书、保修单等资料以及装箱清单内全部内容。</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54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安装与调试要求</w:t>
            </w:r>
          </w:p>
        </w:tc>
        <w:tc>
          <w:tcPr>
            <w:tcW w:w="598"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*安装与调试要求</w:t>
            </w: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6.1接采购人通知，供应商应向采购人提交合同标的的详细安装调试方案（包括但不限于工作内容、日程安排、工作方法等）以及验收方案，并按采购人要求完成安装及调试工作。</w:t>
            </w:r>
          </w:p>
        </w:tc>
        <w:tc>
          <w:tcPr>
            <w:tcW w:w="912"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w:t>
            </w: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6.2产品安装调试完成后，供应商应向采购人提供安装调试报告。</w:t>
            </w:r>
          </w:p>
        </w:tc>
        <w:tc>
          <w:tcPr>
            <w:tcW w:w="912"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r w:rsidR="008C49B0">
        <w:trPr>
          <w:trHeight w:val="90"/>
        </w:trPr>
        <w:tc>
          <w:tcPr>
            <w:tcW w:w="237"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54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安装人员</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要求</w:t>
            </w:r>
          </w:p>
        </w:tc>
        <w:tc>
          <w:tcPr>
            <w:tcW w:w="598"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*安装人员要求</w:t>
            </w: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7.1安装人员应具备省、自治区、直辖市人民政府及以上安全生产监督管理部门颁发的《中华人民共和国特种作业操作证》（电</w:t>
            </w:r>
            <w:r>
              <w:rPr>
                <w:rFonts w:ascii="宋体" w:hAnsi="宋体" w:cs="宋体" w:hint="eastAsia"/>
                <w:bCs/>
                <w:sz w:val="21"/>
                <w:szCs w:val="21"/>
              </w:rPr>
              <w:lastRenderedPageBreak/>
              <w:t>工作业）;</w:t>
            </w:r>
          </w:p>
        </w:tc>
        <w:tc>
          <w:tcPr>
            <w:tcW w:w="912"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w:t>
            </w: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7.2若安装作业在坠落高度基准面2米及以上有可能坠落的高处，还应具备《中华人民共和国特种作业操作证》（高处作业）。</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要求</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*质量保证期</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8.1合同标的自验收合格之日起，应提供不少于 6 年质量保证期。该质量保证期年限不低于同型号设备的出厂市场标准质量保证年限。</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采购人可作为参考</w:t>
            </w:r>
          </w:p>
        </w:tc>
      </w:tr>
      <w:tr w:rsidR="008C49B0">
        <w:trPr>
          <w:trHeight w:val="90"/>
        </w:trPr>
        <w:tc>
          <w:tcPr>
            <w:tcW w:w="237"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54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要求</w:t>
            </w:r>
          </w:p>
        </w:tc>
        <w:tc>
          <w:tcPr>
            <w:tcW w:w="598"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*售后响应时间</w:t>
            </w: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9.1供应商应提供  7×24  小时技术支持服务。服务方式包括但不限于：电话咨询、指导、网络线上服务、现场技术服务、定期巡检服务。</w:t>
            </w:r>
          </w:p>
        </w:tc>
        <w:tc>
          <w:tcPr>
            <w:tcW w:w="912"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到达现场维修的时间，请结合实际需求及路途所需时间填写。到达现场时间一般不得超过24小时。</w:t>
            </w: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9.2电话技术支持服务响应时间要求为     分钟内；如需现场维修，供应商应在    小时内达到采购人指定地点，并在  小时内排除故障。</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54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要求</w:t>
            </w:r>
          </w:p>
        </w:tc>
        <w:tc>
          <w:tcPr>
            <w:tcW w:w="598"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*备品及维修要求</w:t>
            </w: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10.1若故障无法在    天内排除，供应商应及时告知采购人，根据采购人要求，提供质量、性能相当的备用设备进行替换，待维修完毕后换回原设备。备用设备的运输、装卸、安装、调试、使用费用已包含在总报价中，采购人不再因此支付任何费用。</w:t>
            </w:r>
          </w:p>
        </w:tc>
        <w:tc>
          <w:tcPr>
            <w:tcW w:w="912"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因故障无法及时排除而更换备用设备的时间与供应商报价成本为正比，采购人填写时需综合考量。</w:t>
            </w:r>
          </w:p>
        </w:tc>
      </w:tr>
      <w:tr w:rsidR="008C49B0">
        <w:trPr>
          <w:trHeight w:val="283"/>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10.2供应商在维修维护时，如需更换配件，必须提供未经使用过的原厂配件，否则采购人有权要求其更换，并按合同约定追究供应商违约责任。</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11</w:t>
            </w:r>
          </w:p>
        </w:tc>
        <w:tc>
          <w:tcPr>
            <w:tcW w:w="542" w:type="pct"/>
            <w:vMerge w:val="restar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p w:rsidR="008C49B0" w:rsidRDefault="00F06375">
            <w:pPr>
              <w:tabs>
                <w:tab w:val="left" w:pos="33"/>
              </w:tabs>
              <w:spacing w:line="240" w:lineRule="atLeast"/>
              <w:ind w:leftChars="-30" w:left="-72" w:rightChars="-30" w:right="-72"/>
            </w:pPr>
            <w:r>
              <w:rPr>
                <w:rFonts w:ascii="宋体" w:hAnsi="宋体" w:cs="宋体" w:hint="eastAsia"/>
                <w:bCs/>
                <w:sz w:val="21"/>
                <w:szCs w:val="21"/>
              </w:rPr>
              <w:t>要求</w:t>
            </w:r>
          </w:p>
        </w:tc>
        <w:tc>
          <w:tcPr>
            <w:tcW w:w="598"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*质量缺陷</w:t>
            </w:r>
          </w:p>
        </w:tc>
        <w:tc>
          <w:tcPr>
            <w:tcW w:w="376" w:type="pct"/>
            <w:vMerge w:val="restar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11.1在质量保证期内，因产品质量问题（非人为损坏）导致的产品故障或损坏，所产生的设备更换、备件、耗材、人工等费用均由供应商承担。</w:t>
            </w:r>
          </w:p>
        </w:tc>
        <w:tc>
          <w:tcPr>
            <w:tcW w:w="912" w:type="pct"/>
            <w:vMerge w:val="restar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w:t>
            </w: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11.2在质量保证期内，因产品质量问题，发生相同故障并维修2次及以上仍不能正常使用的，供应商应免费更换相同型号、相同规格的新机。</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rPr>
          <w:trHeight w:val="90"/>
        </w:trPr>
        <w:tc>
          <w:tcPr>
            <w:tcW w:w="237"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542" w:type="pct"/>
            <w:vMerge/>
            <w:shd w:val="clear" w:color="auto" w:fill="auto"/>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598"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376" w:type="pct"/>
            <w:vMerge/>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11.3更换新机后，质量保证期从更换的新机安装调试完成并经采购人验收合格之日起重新计算。若同型号、同规格的机型停产的，供应商应与采购人协商，更换其他同等规格、质量、性能的新机。</w:t>
            </w:r>
          </w:p>
        </w:tc>
        <w:tc>
          <w:tcPr>
            <w:tcW w:w="912" w:type="pct"/>
            <w:vMerge/>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r>
      <w:tr w:rsidR="008C49B0">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要求</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*培训要求</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12.1供应商完成安装调试后，应对采购人</w:t>
            </w:r>
            <w:r>
              <w:rPr>
                <w:rFonts w:ascii="宋体" w:hAnsi="宋体" w:cs="宋体" w:hint="eastAsia"/>
                <w:bCs/>
                <w:sz w:val="21"/>
                <w:szCs w:val="21"/>
              </w:rPr>
              <w:lastRenderedPageBreak/>
              <w:t>指定的人员进行操作指导，告知使用注意事项、常见问题、清洗保养要求、简易故障排除等培训。</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采购人自行确定</w:t>
            </w:r>
            <w:r>
              <w:rPr>
                <w:rFonts w:ascii="宋体" w:hAnsi="宋体" w:cs="宋体" w:hint="eastAsia"/>
                <w:bCs/>
                <w:sz w:val="21"/>
                <w:szCs w:val="21"/>
              </w:rPr>
              <w:lastRenderedPageBreak/>
              <w:t>是否需要操作指导。</w:t>
            </w:r>
          </w:p>
        </w:tc>
      </w:tr>
      <w:tr w:rsidR="008C49B0">
        <w:trPr>
          <w:trHeight w:val="566"/>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lastRenderedPageBreak/>
              <w:t>13</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售后服务</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要求</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质量保证期满服务价格</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是</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13.1可要求供应商列明合同标的质保期满售后服务内容及价格。</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采购人可以自行确定是否需要供应商提供质保期满后的服务收费标准以及所需的售后服务内容。</w:t>
            </w:r>
          </w:p>
        </w:tc>
      </w:tr>
      <w:tr w:rsidR="008C49B0">
        <w:trPr>
          <w:trHeight w:val="90"/>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*违约责任</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14.1成交供应商的违约责任：</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14.1.1 所有成交内容均需按照采购文件指标要求进行检查核对后方可进行报验，不满足采购文件指标和响应承诺的，采购人有权不对其进行验收；同时成交供应商对不满足要求的内容承担违约责任。</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14.1.2 若非采购人原因，成交供应商逾期提供货物的，成交供应商应向采购人支付逾期违约金，逾期违约金为每延误一天的赔偿费按总价款用的百分之 0.5 计收，直至提供货物为止。误期赔偿费的最高限额为合同价格的百分之 5 。一旦达到误期赔偿最高限额且仍无法按期提供货物的，采购人有权终止合同。</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14.2其它违约责任按《中华人民共和国民法典》处理。</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1.赔偿费用数值为示例，采购人可参考使用；</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2.本要求应与采购合同相关条款保持一致。</w:t>
            </w:r>
          </w:p>
        </w:tc>
      </w:tr>
      <w:tr w:rsidR="008C49B0">
        <w:trPr>
          <w:trHeight w:val="194"/>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合同文本</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*合同文本</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15.1建议使用财政部制定的《政府采购货物买卖合同（试行）》，采购人可以结合采购项目具体情况，对文本作必要的调整修订后使用。</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采购文件中需包含合同文本或合同草拟条款，建议将调整修订后的合同文本放入采购文件中。</w:t>
            </w:r>
          </w:p>
        </w:tc>
      </w:tr>
      <w:tr w:rsidR="008C49B0">
        <w:trPr>
          <w:trHeight w:val="923"/>
        </w:trPr>
        <w:tc>
          <w:tcPr>
            <w:tcW w:w="237"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542" w:type="pct"/>
            <w:shd w:val="clear" w:color="auto" w:fill="auto"/>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验收要求</w:t>
            </w:r>
          </w:p>
        </w:tc>
        <w:tc>
          <w:tcPr>
            <w:tcW w:w="598"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*验收要求</w:t>
            </w:r>
          </w:p>
        </w:tc>
        <w:tc>
          <w:tcPr>
            <w:tcW w:w="376"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否</w:t>
            </w:r>
          </w:p>
        </w:tc>
        <w:tc>
          <w:tcPr>
            <w:tcW w:w="2334"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16.1验收主体：采购人</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16.2验收时间和地点：根据合同约定或合同双方商定。</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16.3验收方式：</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16.3.1大型或者复杂的政府采购项目，应当邀请国家认可的质量检测机构参加验收工作，验收方成员应当在验收书上签字，并承担相应的法律责任。</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16.3.2对于采购人和使用人分离的采购项</w:t>
            </w:r>
            <w:r>
              <w:rPr>
                <w:rFonts w:ascii="宋体" w:hAnsi="宋体" w:cs="宋体" w:hint="eastAsia"/>
                <w:bCs/>
                <w:sz w:val="21"/>
                <w:szCs w:val="21"/>
              </w:rPr>
              <w:lastRenderedPageBreak/>
              <w:t>目，应当邀请实际使用人参与验收。</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16.3.3采购人、采购代理机构可以邀请参加本项目的其他供应商或第三方专业机构及专家参与验收，相关验收意见作为验收书的参考资料。</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16.3.4政府向社会公众提供的公共服务项目，验收时应当邀请服务对象参与并出具意见，验收结果应当向社会公告。</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16.3.5参与政府采购项目验收的所有人员应当签署保密承诺，严格保守项目验收过程中获悉的国家和商业秘密。</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16.4验收程序：</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16.4.1成立验收小组。合同履行达到验收条件的，采购人应当及时启动项目验收工作。采购人应当成立验收小组,负责开展政府采购项目履约验收工作；采购人也可以委托采购代理机构组成验收小组，按照采购人批准的程序标准等要求组织项目验收。验收小组应当由3人及以上的单数熟悉项目需求和标的的人员组成，其中相关专业技术人员人数不得少于验收小组人员总数的三分之二。</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 xml:space="preserve">16.4.2制定验收方案。验收小组应当根据项目特点，制定具体详细的采购项目验收方案，明确履约验收的时间、方式、程序等内容，包括项目基本情况、验收组织方式、项目类别、验收小组组成、验收方式与方法、验收指标及标准等。 </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16.4.3开展验收活动。供应商提供与项目验收相关的技术服务资料及其他必备材料，验收小组应当按照采购合同约定对每一项技术、服务、安全标准的履约情况进行确认，如实、详细做好验收记录。</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16.4.4出具验收报告。验收结束后，应当出具验收报告。验收报告内容应包括：实施验收过程基本情况概述、各项标准的验收情况、与政府采购合同约定的权利义务比较情况、项目总体评价及验收结论性意见。验收小组全体成员应当在验收报告上签字确认，对验收结论承担法律责任。验收小组成员对</w:t>
            </w:r>
            <w:r>
              <w:rPr>
                <w:rFonts w:ascii="宋体" w:hAnsi="宋体" w:cs="宋体" w:hint="eastAsia"/>
                <w:bCs/>
                <w:sz w:val="21"/>
                <w:szCs w:val="21"/>
              </w:rPr>
              <w:lastRenderedPageBreak/>
              <w:t>验收结论存在争议的，应当按照少数服从多数的原则作出结论。持不同意见的验收小组成员应当在验收报告上签署不同意见及理由，否则视为同意验收结论。对于需要进行检测的项目，应将检测报告作为验收报告附件一并存档。采购人、供应商应当对验收结果进行书面确认。</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16.4.5验收争议处理。项目验收过程中，供应商不认可验收意见的，采购人、供应商应按照合同约定的争议处理方式解决；合同未作约定的，按照《中华人民共和国民法典》相关规定处理。</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16.4.6验收结果公告。政府向社会公众提供的公共服务项目，验收结果均应当向社会公告。其他项目根据当地政策要求决定是否公告及公告时间、渠道等。</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16.4.7验收资料存档。项目验收完成后，采购人应当将验收方案、验收记录、验收报告、检测报告等验收资料作为采购项目档案妥善保存，不得伪造、变造、隐匿或者销毁，保存期限为从采购结束之日起至少保存十五年。</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16.5验收内容及标准：</w:t>
            </w:r>
          </w:p>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采购人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条件挂钩。履约验收的各项资料应当存档备查。</w:t>
            </w:r>
          </w:p>
        </w:tc>
        <w:tc>
          <w:tcPr>
            <w:tcW w:w="912"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lastRenderedPageBreak/>
              <w:t>采购人可参考验收要求并结合项目实际编制具体的验收方案。</w:t>
            </w:r>
          </w:p>
        </w:tc>
      </w:tr>
    </w:tbl>
    <w:p w:rsidR="008C49B0" w:rsidRDefault="008C49B0">
      <w:pPr>
        <w:spacing w:line="360" w:lineRule="exact"/>
        <w:ind w:firstLineChars="200" w:firstLine="480"/>
        <w:rPr>
          <w:rFonts w:ascii="宋体" w:hAnsi="宋体" w:cs="宋体"/>
          <w:color w:val="000000" w:themeColor="text1"/>
        </w:rPr>
      </w:pPr>
    </w:p>
    <w:p w:rsidR="008C49B0" w:rsidRDefault="00F06375">
      <w:pPr>
        <w:spacing w:line="360" w:lineRule="exact"/>
        <w:ind w:firstLineChars="200" w:firstLine="480"/>
        <w:rPr>
          <w:rFonts w:ascii="宋体" w:hAnsi="宋体" w:cs="宋体"/>
          <w:color w:val="000000" w:themeColor="text1"/>
        </w:rPr>
      </w:pPr>
      <w:r>
        <w:rPr>
          <w:rFonts w:ascii="宋体" w:hAnsi="宋体" w:cs="宋体" w:hint="eastAsia"/>
          <w:color w:val="000000" w:themeColor="text1"/>
        </w:rPr>
        <w:t>6.具体技术要求模板</w:t>
      </w:r>
    </w:p>
    <w:tbl>
      <w:tblPr>
        <w:tblStyle w:val="TableGrid0"/>
        <w:tblW w:w="0" w:type="auto"/>
        <w:jc w:val="center"/>
        <w:tblLook w:val="04A0" w:firstRow="1" w:lastRow="0" w:firstColumn="1" w:lastColumn="0" w:noHBand="0" w:noVBand="1"/>
      </w:tblPr>
      <w:tblGrid>
        <w:gridCol w:w="752"/>
        <w:gridCol w:w="1605"/>
        <w:gridCol w:w="5973"/>
      </w:tblGrid>
      <w:tr w:rsidR="008C49B0">
        <w:trPr>
          <w:trHeight w:val="508"/>
          <w:tblHeader/>
          <w:jc w:val="center"/>
        </w:trPr>
        <w:tc>
          <w:tcPr>
            <w:tcW w:w="752" w:type="dxa"/>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1605" w:type="dxa"/>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货物名称</w:t>
            </w:r>
          </w:p>
        </w:tc>
        <w:tc>
          <w:tcPr>
            <w:tcW w:w="5973" w:type="dxa"/>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技术要求</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大1P1级能效挂机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1.匹数：大1P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9.制冷量：≥2600W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10.制热量：≥4300W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11.循环风量：≥550m³/h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12.全年能源消耗效率(APF)≥5.00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13.制冷季节能源消耗效率（SEER）≥5.80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14.制热季节能源消耗效率（HSPF）≥3.40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15.制冷功率：≤590W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16.制热功率：≤1210W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17.电辅热功率：≤1100W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18.室内机最大噪声：≤42dB(A)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19.室外机最大噪声：≤55dB(A)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23.随机配插头/空开：220V插头</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24.随机连接管长度：≥3米铜管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大1P2级能效挂机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1.匹数：大1P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：2级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9.制冷量：≥2600W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10.制热量：≥4000W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11.循环风量：≥550m³/h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12.全年能源消耗效率(APF)≥4.50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13.制冷季节能源消耗效率（SEER）≥5.40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15.制冷功率：≤620W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16.制热功率：≤1100W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17.电辅热功率：≤1100W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18.室内机最大噪声：≤42dB(A)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19.室外机最大噪声：≤55dB(A)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23.随机配插头/空开：220V插头</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24.随机连接管长度：≥3米铜管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1.5P1级能效挂机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1.匹数：1.5P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9.制冷量：≥3500W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10.制热量：≥5000W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11.循环风量：≥600m³/h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12.全年能源消耗效率(APF)≥5.00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13.制冷季节能源消耗效率（SEER）≥5.80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14.制热季节能源消耗效率（HSPF）≥3.40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15.制冷功率：≤900W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16.制热功率：≤1300W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17.电辅热功率：≤1200W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18.室内机最大噪声：≤44dB(A)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19.室外机最大噪声：≤55dB(A)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23.随机配插头/空开：220V插头</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24.随机连接管长度：≥3米铜管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1.5P2级能效挂机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1.匹数：1.5P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：2级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9.制冷量：≥3500W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10.制热量：≥4500W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11.循环风量：≥600m³/h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12.全年能源消耗效率(APF)≥4.50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13.制冷季节能源消耗效率（SEER）≥5.40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15.制冷功率：≤930W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16.制热功率：≤1215W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17.电辅热功率：≤1200W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18.室内机最大噪声：≤44dB(A)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19.室外机最大噪声：≤55dB(A)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23.随机配插头/空开：220V插头</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24.随机连接管长度：≥3米铜管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2P1级能效挂机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1.匹数：2P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9.制冷量：≥5000W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10.制热量：≥6500W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11.循环风量：≥900m³/h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12.全年能源消耗效率(APF)≥4.50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13.制冷季节能源消耗效率（SEER）≥5.50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14.制热季节能源消耗效率（HSPF）≥3.30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15.制冷功率：≤1350W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16.制热功率：≤2100W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17.电辅热功率：≤1250W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18.室内机最大噪声：≤46dB(A)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24.随机连接管长度：≥3米铜管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2P2级能效挂机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1.匹数：2P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：2级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9.制冷量：≥5000W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10.制热量：≥6500W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11.循环风量：≥900m³/h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12.全年能源消耗效率(APF)≥4.00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13.制冷季节能源消耗效率（SEER）≥5.10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14.制热季节能源消耗效率（HSPF）≥3.10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15.制冷功率：≤1450W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16.制热功率：≤2050W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17.电辅热功率：≤1250W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18.室内机最大噪声：≤46dB(A)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23.随机配插头/空开：220V漏电保护器/空气开关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24.随机连接管长度：≥3米铜管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3P1级能效挂机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1.匹数：3P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7.额定电压:220V/380V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9.制冷量：≥7200W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10.制热量：≥9500W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11.循环风量：≥1200m³/h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12.全年能源消耗效率(APF)≥4.20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15.制冷功率：≤2150W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16.制热功率：≤3180W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17.电辅热功率：≤1400W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18.室内机最大噪声：≤48dB(A)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23.随机配插头/空开：220V/380V 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24.随机连接管长度：≥3米铜管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3P2级能效挂机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1.匹数：3P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2.类型：挂机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：2级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7.额定电压:220V/380V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9.制冷量：≥7200W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10.制热量：≥8500W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11.循环风量：≥1200m³/h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12.全年能源消耗效率(APF)≥3.70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13.制冷季节能源消耗效率（SEER）≥4.70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14.制热季节能源消耗效率（HSPF）≥3.00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15.制冷功率：≤2250W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16.制热功率：≤3150W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17.电辅热功率：≤1400W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18.室内机最大噪声：≤48dB(A)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23.随机配插头/空开：220V/380V 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24.随机连接管长度：≥3米铜管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2P1级能效柜机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1.匹数：2P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2.类型：柜机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9.制冷量：≥5000W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10.制热量：≥7200W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11.循环风量：≥900m³/h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12.全年能源消耗效率(APF)≥4.50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13.制冷季节能源消耗效率（SEER）≥5.50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14.制热季节能源消耗效率（HSPF）≥3.30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15.制冷功率：≤1350W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16.制热功率：≤2100W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17.电辅热功率：≤2200W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18.室内机最大噪声：≤46dB(A)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24.随机连接管长度：≥4米铜管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2P2级能效柜机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1.匹数：2P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2.类型：柜机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：2级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9.制冷量：≥5000W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10.制热量：≥7200W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11.循环风量：≥900m³/h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12.全年能源消耗效率(APF)≥4.00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13.制冷季节能源消耗效率（SEER）≥5.10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14.制热季节能源消耗效率（HSPF）≥3.10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15.制冷功率：≤1450W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16.制热功率：≤2050W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17.电辅热功率：≤2200W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18.室内机最大噪声：≤46dB(A)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24.随机连接管长度：≥4米铜管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11</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3P1级能效柜机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1.匹数：3P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2.类型：柜机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7.额定电压:220V/380V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9.制冷量：≥7200W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10.制热量：≥9700W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11.循环风量：≥1200m³/h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12.全年能源消耗效率(APF)≥4.20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15.制冷功率：≤2150W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16.制热功率：≤3180W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17.电辅热功率：≤2500W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18.室内机最大噪声：≤48dB(A)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23.随机配插头/空开：220V/380V 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24.随机连接管长度：≥4米铜管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3P2级能效柜机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1.匹数：3P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2.类型：柜机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5.能效等级 ：2级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7.额定电压:220V/380V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9.制冷量：≥7200W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10.制热量：≥9300W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11.循环风量：≥1200m³/h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12.全年能源消耗效率(APF)≥3.70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13.制冷季节能源消耗效率（SEER）≥4.70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14.制热季节能源消耗效率（HSPF）≥3.00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15.制冷功率：≤2250W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16.制热功率：≤3150W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17.电辅热功率：≤2500W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18.室内机最大噪声：≤48dB(A)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23.随机配插头/空开：220V/380V 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24.随机连接管长度：≥4米铜管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1605"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5P1级能效柜机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1.匹数：5P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2.类型：柜机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：1级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7.额定电压:220V/380V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9.制冷量：≥12000W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10.制热量：≥13500W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11.循环风量：≥2000m³/h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12.全年能源消耗效率(APF)≥4.20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13.制冷季节能源消耗效率（SEER）≥5.20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14.制热季节能源消耗效率（HSPF）≥3.20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15.制冷功率：≤4450W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16.制热功率：≤3900W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17.电辅热功率：≤3500W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18.室内机最大噪声：≤50dB(A)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19.室外机最大噪声：≤65dB(A)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23.随机配插头/空开：220V/380V 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24.随机连接管长度：≥4米铜管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r w:rsidR="008C49B0">
        <w:trPr>
          <w:jc w:val="center"/>
        </w:trPr>
        <w:tc>
          <w:tcPr>
            <w:tcW w:w="752" w:type="dxa"/>
            <w:vMerge w:val="restart"/>
            <w:vAlign w:val="center"/>
          </w:tcPr>
          <w:p w:rsidR="008C49B0" w:rsidRDefault="00F06375">
            <w:pPr>
              <w:widowControl/>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1605" w:type="dxa"/>
            <w:vMerge w:val="restart"/>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5P2级能效柜机</w:t>
            </w: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1.匹数：5P</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2.类型：柜机</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3.定频/变频：变频</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4.冷暖类型：冷暖</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5.能效等级 ：2级</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6.室内机颜色:白色/金色</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7.额定电压:220V/380V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8.额定频率:50Hz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9.制冷量：≥12000W </w:t>
            </w:r>
          </w:p>
        </w:tc>
      </w:tr>
      <w:tr w:rsidR="008C49B0">
        <w:trPr>
          <w:trHeight w:val="311"/>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10.制热量：≥13500W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11.循环风量：≥2000m³/h</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12.全年能源消耗效率(APF)≥3.70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13.制冷季节能源消耗效率（SEER）≥4.70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14.制热季节能源消耗效率（HSPF）≥3.00</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15.制冷功率：≤4200W</w:t>
            </w:r>
          </w:p>
        </w:tc>
      </w:tr>
      <w:tr w:rsidR="008C49B0">
        <w:trPr>
          <w:trHeight w:val="90"/>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16.制热功率：≤4200W</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17.电辅热功率：≤3500W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18.室内机最大噪声：≤50dB(A)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19.室外机最大噪声：≤65dB(A)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20.室外机防水等级：IPX4</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21.防触电保护类型：I类</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22.制冷剂：R32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 xml:space="preserve">23.随机配插头/空开：220V/380V 漏电保护器/空气开关  </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24.随机连接管长度：≥4米铜管</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25.随机水管长度：≥ 2米</w:t>
            </w:r>
          </w:p>
        </w:tc>
      </w:tr>
      <w:tr w:rsidR="008C49B0">
        <w:trPr>
          <w:jc w:val="center"/>
        </w:trPr>
        <w:tc>
          <w:tcPr>
            <w:tcW w:w="752" w:type="dxa"/>
            <w:vMerge/>
            <w:vAlign w:val="center"/>
          </w:tcPr>
          <w:p w:rsidR="008C49B0" w:rsidRDefault="008C49B0">
            <w:pPr>
              <w:widowControl/>
              <w:tabs>
                <w:tab w:val="left" w:pos="33"/>
              </w:tabs>
              <w:spacing w:line="240" w:lineRule="atLeast"/>
              <w:ind w:leftChars="-30" w:left="-72" w:rightChars="-30" w:right="-72"/>
              <w:jc w:val="center"/>
              <w:rPr>
                <w:rFonts w:ascii="宋体" w:hAnsi="宋体" w:cs="宋体"/>
                <w:bCs/>
                <w:sz w:val="21"/>
                <w:szCs w:val="21"/>
              </w:rPr>
            </w:pPr>
          </w:p>
        </w:tc>
        <w:tc>
          <w:tcPr>
            <w:tcW w:w="1605" w:type="dxa"/>
            <w:vMerge/>
            <w:vAlign w:val="center"/>
          </w:tcPr>
          <w:p w:rsidR="008C49B0" w:rsidRDefault="008C49B0">
            <w:pPr>
              <w:widowControl/>
              <w:tabs>
                <w:tab w:val="left" w:pos="33"/>
              </w:tabs>
              <w:spacing w:line="240" w:lineRule="atLeast"/>
              <w:ind w:leftChars="-30" w:left="-72" w:rightChars="-30" w:right="-72"/>
              <w:jc w:val="left"/>
              <w:rPr>
                <w:rFonts w:ascii="宋体" w:hAnsi="宋体" w:cs="宋体"/>
                <w:bCs/>
                <w:sz w:val="21"/>
                <w:szCs w:val="21"/>
              </w:rPr>
            </w:pPr>
          </w:p>
        </w:tc>
        <w:tc>
          <w:tcPr>
            <w:tcW w:w="5973" w:type="dxa"/>
            <w:vAlign w:val="center"/>
          </w:tcPr>
          <w:p w:rsidR="008C49B0" w:rsidRDefault="00F06375">
            <w:pPr>
              <w:widowControl/>
              <w:tabs>
                <w:tab w:val="left" w:pos="33"/>
              </w:tabs>
              <w:spacing w:line="240" w:lineRule="atLeast"/>
              <w:ind w:leftChars="-30" w:left="-72" w:rightChars="-30" w:right="-72"/>
              <w:jc w:val="left"/>
              <w:rPr>
                <w:rFonts w:ascii="宋体" w:hAnsi="宋体" w:cs="宋体"/>
                <w:bCs/>
                <w:sz w:val="21"/>
                <w:szCs w:val="21"/>
              </w:rPr>
            </w:pPr>
            <w:r>
              <w:rPr>
                <w:rFonts w:ascii="宋体" w:hAnsi="宋体" w:cs="宋体" w:hint="eastAsia"/>
                <w:bCs/>
                <w:sz w:val="21"/>
                <w:szCs w:val="21"/>
              </w:rPr>
              <w:t>26.随机电源线长度：≥1.5米</w:t>
            </w:r>
          </w:p>
        </w:tc>
      </w:tr>
    </w:tbl>
    <w:p w:rsidR="008C49B0" w:rsidRDefault="00F06375">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br w:type="page"/>
      </w:r>
    </w:p>
    <w:p w:rsidR="008C49B0" w:rsidRDefault="00F06375">
      <w:pPr>
        <w:pStyle w:val="a6"/>
        <w:widowControl w:val="0"/>
        <w:shd w:val="clear" w:color="auto" w:fill="FFFFFF"/>
        <w:spacing w:before="0" w:beforeAutospacing="0" w:after="0" w:afterAutospacing="0" w:line="560" w:lineRule="exact"/>
        <w:jc w:val="both"/>
        <w:rPr>
          <w:rFonts w:ascii="黑体" w:eastAsia="黑体" w:hAnsi="黑体" w:cs="黑体"/>
          <w:sz w:val="28"/>
          <w:szCs w:val="28"/>
        </w:rPr>
      </w:pPr>
      <w:r>
        <w:rPr>
          <w:rFonts w:ascii="黑体" w:eastAsia="黑体" w:hAnsi="黑体" w:cs="黑体" w:hint="eastAsia"/>
          <w:sz w:val="28"/>
          <w:szCs w:val="28"/>
        </w:rPr>
        <w:lastRenderedPageBreak/>
        <w:t>附件8</w:t>
      </w:r>
    </w:p>
    <w:p w:rsidR="008C49B0" w:rsidRDefault="00F06375">
      <w:pPr>
        <w:pStyle w:val="a6"/>
        <w:widowControl w:val="0"/>
        <w:shd w:val="clear" w:color="auto" w:fill="FFFFFF"/>
        <w:spacing w:before="0" w:beforeAutospacing="0" w:after="0" w:afterAutospacing="0"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家具政府采购需求标准（试用）模版</w:t>
      </w:r>
    </w:p>
    <w:p w:rsidR="008C49B0" w:rsidRDefault="008C49B0">
      <w:pPr>
        <w:spacing w:line="500" w:lineRule="exact"/>
        <w:ind w:firstLineChars="200" w:firstLine="640"/>
        <w:rPr>
          <w:rFonts w:ascii="仿宋_GB2312" w:eastAsia="仿宋_GB2312" w:hAnsi="仿宋_GB2312" w:cs="仿宋_GB2312"/>
          <w:kern w:val="0"/>
          <w:sz w:val="32"/>
          <w:szCs w:val="32"/>
          <w:lang w:bidi="ar"/>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1.采购清单</w:t>
      </w:r>
    </w:p>
    <w:tbl>
      <w:tblPr>
        <w:tblStyle w:val="a7"/>
        <w:tblW w:w="0" w:type="auto"/>
        <w:tblLook w:val="04A0" w:firstRow="1" w:lastRow="0" w:firstColumn="1" w:lastColumn="0" w:noHBand="0" w:noVBand="1"/>
      </w:tblPr>
      <w:tblGrid>
        <w:gridCol w:w="703"/>
        <w:gridCol w:w="1387"/>
        <w:gridCol w:w="1855"/>
        <w:gridCol w:w="1271"/>
        <w:gridCol w:w="1523"/>
        <w:gridCol w:w="1790"/>
      </w:tblGrid>
      <w:tr w:rsidR="008C49B0">
        <w:trPr>
          <w:trHeight w:val="525"/>
        </w:trPr>
        <w:tc>
          <w:tcPr>
            <w:tcW w:w="703" w:type="dxa"/>
            <w:shd w:val="clear" w:color="auto" w:fill="FFFFFF"/>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序号</w:t>
            </w:r>
          </w:p>
        </w:tc>
        <w:tc>
          <w:tcPr>
            <w:tcW w:w="1387" w:type="dxa"/>
            <w:shd w:val="clear" w:color="auto" w:fill="FFFFFF"/>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货物名称</w:t>
            </w:r>
          </w:p>
        </w:tc>
        <w:tc>
          <w:tcPr>
            <w:tcW w:w="1855" w:type="dxa"/>
            <w:shd w:val="clear" w:color="auto" w:fill="FFFFFF"/>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数量（台/套）</w:t>
            </w:r>
          </w:p>
        </w:tc>
        <w:tc>
          <w:tcPr>
            <w:tcW w:w="1271" w:type="dxa"/>
            <w:shd w:val="clear" w:color="auto" w:fill="FFFFFF"/>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属性</w:t>
            </w:r>
          </w:p>
        </w:tc>
        <w:tc>
          <w:tcPr>
            <w:tcW w:w="1523" w:type="dxa"/>
            <w:shd w:val="clear" w:color="auto" w:fill="FFFFFF"/>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所属行业</w:t>
            </w:r>
          </w:p>
        </w:tc>
        <w:tc>
          <w:tcPr>
            <w:tcW w:w="1790" w:type="dxa"/>
            <w:shd w:val="clear" w:color="auto" w:fill="FFFFFF"/>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要求/备注</w:t>
            </w:r>
          </w:p>
        </w:tc>
      </w:tr>
      <w:tr w:rsidR="008C49B0">
        <w:trPr>
          <w:trHeight w:val="381"/>
        </w:trPr>
        <w:tc>
          <w:tcPr>
            <w:tcW w:w="703" w:type="dxa"/>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1387" w:type="dxa"/>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1855" w:type="dxa"/>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1271" w:type="dxa"/>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货物</w:t>
            </w:r>
          </w:p>
        </w:tc>
        <w:tc>
          <w:tcPr>
            <w:tcW w:w="1523" w:type="dxa"/>
            <w:vAlign w:val="center"/>
          </w:tcPr>
          <w:p w:rsidR="008C49B0" w:rsidRDefault="008C49B0">
            <w:pPr>
              <w:tabs>
                <w:tab w:val="left" w:pos="33"/>
              </w:tabs>
              <w:spacing w:line="240" w:lineRule="atLeast"/>
              <w:ind w:leftChars="-30" w:left="-72" w:rightChars="-30" w:right="-72"/>
              <w:rPr>
                <w:rFonts w:ascii="宋体" w:hAnsi="宋体" w:cs="宋体"/>
                <w:bCs/>
                <w:sz w:val="21"/>
                <w:szCs w:val="21"/>
              </w:rPr>
            </w:pPr>
          </w:p>
        </w:tc>
        <w:tc>
          <w:tcPr>
            <w:tcW w:w="1790" w:type="dxa"/>
            <w:vAlign w:val="center"/>
          </w:tcPr>
          <w:p w:rsidR="008C49B0" w:rsidRDefault="008C49B0">
            <w:pPr>
              <w:tabs>
                <w:tab w:val="left" w:pos="33"/>
              </w:tabs>
              <w:spacing w:line="240" w:lineRule="atLeast"/>
              <w:ind w:leftChars="-30" w:left="-72" w:rightChars="-30" w:right="-72"/>
              <w:jc w:val="center"/>
              <w:rPr>
                <w:rFonts w:ascii="宋体" w:hAnsi="宋体" w:cs="宋体"/>
                <w:bCs/>
                <w:sz w:val="21"/>
                <w:szCs w:val="21"/>
              </w:rPr>
            </w:pPr>
          </w:p>
        </w:tc>
      </w:tr>
    </w:tbl>
    <w:p w:rsidR="008C49B0" w:rsidRDefault="008C49B0">
      <w:pPr>
        <w:spacing w:line="360" w:lineRule="exact"/>
        <w:ind w:firstLineChars="200" w:firstLine="480"/>
        <w:rPr>
          <w:rFonts w:asciiTheme="minorEastAsia" w:eastAsiaTheme="minorEastAsia" w:hAnsiTheme="minorEastAsia" w:cstheme="minorEastAsia"/>
          <w:kern w:val="0"/>
          <w:lang w:bidi="ar"/>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2.项目概述及简介（介绍项目基本情况）</w:t>
      </w:r>
    </w:p>
    <w:p w:rsidR="008C49B0" w:rsidRDefault="00F06375">
      <w:pPr>
        <w:spacing w:line="360" w:lineRule="exact"/>
        <w:ind w:firstLineChars="200" w:firstLine="480"/>
        <w:rPr>
          <w:rFonts w:ascii="仿宋_GB2312" w:eastAsia="仿宋_GB2312" w:hAnsi="仿宋_GB2312" w:cs="仿宋_GB2312"/>
          <w:kern w:val="0"/>
          <w:sz w:val="32"/>
          <w:szCs w:val="32"/>
          <w:lang w:val="zh-CN" w:bidi="ar"/>
        </w:rPr>
      </w:pPr>
      <w:r>
        <w:rPr>
          <w:rFonts w:asciiTheme="minorEastAsia" w:eastAsiaTheme="minorEastAsia" w:hAnsiTheme="minorEastAsia" w:cstheme="minorEastAsia" w:hint="eastAsia"/>
          <w:kern w:val="0"/>
          <w:lang w:bidi="ar"/>
        </w:rPr>
        <w:t>3.项目相关的标准、规范</w:t>
      </w:r>
      <w:r>
        <w:rPr>
          <w:rFonts w:asciiTheme="minorEastAsia" w:eastAsiaTheme="minorEastAsia" w:hAnsiTheme="minorEastAsia" w:cstheme="minorEastAsia" w:hint="eastAsia"/>
          <w:kern w:val="0"/>
          <w:lang w:val="zh-CN" w:bidi="ar"/>
        </w:rPr>
        <w:t>（采购标的需执行的国家相关标准、行业标准、地方标准或者其他标准、规范）</w:t>
      </w:r>
    </w:p>
    <w:tbl>
      <w:tblPr>
        <w:tblStyle w:val="a7"/>
        <w:tblW w:w="4998" w:type="pct"/>
        <w:tblLook w:val="04A0" w:firstRow="1" w:lastRow="0" w:firstColumn="1" w:lastColumn="0" w:noHBand="0" w:noVBand="1"/>
      </w:tblPr>
      <w:tblGrid>
        <w:gridCol w:w="791"/>
        <w:gridCol w:w="5525"/>
        <w:gridCol w:w="2210"/>
      </w:tblGrid>
      <w:tr w:rsidR="008C49B0">
        <w:trPr>
          <w:trHeight w:val="637"/>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序号</w:t>
            </w:r>
          </w:p>
        </w:tc>
        <w:tc>
          <w:tcPr>
            <w:tcW w:w="3239"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lang w:val="zh-CN"/>
              </w:rPr>
              <w:t>标准（规范）名称</w:t>
            </w:r>
          </w:p>
        </w:tc>
        <w:tc>
          <w:tcPr>
            <w:tcW w:w="1295"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lang w:val="zh-CN"/>
              </w:rPr>
            </w:pPr>
            <w:r>
              <w:rPr>
                <w:rFonts w:ascii="宋体" w:hAnsi="宋体" w:cs="宋体" w:hint="eastAsia"/>
                <w:bCs/>
                <w:sz w:val="21"/>
                <w:szCs w:val="21"/>
              </w:rPr>
              <w:t>标号或文号</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rPr>
              <w:t>木家具通用技术条件</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rPr>
              <w:t>GB/T3324-2017</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2</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rPr>
              <w:t>金属家具通用技术条件</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rPr>
              <w:t>GB/T3325-2017</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3</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rPr>
              <w:t>家具桌、椅、凳类主要尺寸</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lang w:val="zh-CN"/>
              </w:rPr>
            </w:pPr>
            <w:r>
              <w:rPr>
                <w:rFonts w:ascii="宋体" w:hAnsi="宋体" w:cs="宋体" w:hint="eastAsia"/>
                <w:bCs/>
                <w:sz w:val="21"/>
                <w:szCs w:val="21"/>
              </w:rPr>
              <w:t>GB/T3326-2016</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4</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办公家具阅览桌、椅、凳</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GB/T14531-2017</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5</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普通胶合板</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GB/T9846-2015</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6</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中密度纤维板</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GB/T11718-2021</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7</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刨花板</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GB/T4897-2015</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8</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浸渍胶膜纸饰面纤维板和刨花板</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GB/T15102-2017</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9</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锁具安全通用技术条件</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GB21556-2008</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10</w:t>
            </w:r>
          </w:p>
        </w:tc>
        <w:tc>
          <w:tcPr>
            <w:tcW w:w="3239" w:type="pct"/>
            <w:vAlign w:val="center"/>
          </w:tcPr>
          <w:p w:rsidR="008C49B0" w:rsidRDefault="006C6511">
            <w:pPr>
              <w:tabs>
                <w:tab w:val="left" w:pos="33"/>
              </w:tabs>
              <w:spacing w:line="240" w:lineRule="atLeast"/>
              <w:ind w:leftChars="-30" w:left="-72" w:rightChars="-30" w:right="-72"/>
              <w:rPr>
                <w:rFonts w:ascii="宋体" w:hAnsi="宋体" w:cs="宋体"/>
                <w:bCs/>
                <w:sz w:val="21"/>
                <w:szCs w:val="21"/>
              </w:rPr>
            </w:pPr>
            <w:hyperlink r:id="rId21" w:history="1">
              <w:r w:rsidR="00F06375">
                <w:rPr>
                  <w:rFonts w:ascii="宋体" w:hAnsi="宋体" w:cs="宋体" w:hint="eastAsia"/>
                  <w:bCs/>
                  <w:sz w:val="21"/>
                  <w:szCs w:val="21"/>
                </w:rPr>
                <w:t>家具用连接件技术要求及试验方法</w:t>
              </w:r>
            </w:hyperlink>
          </w:p>
        </w:tc>
        <w:tc>
          <w:tcPr>
            <w:tcW w:w="1295" w:type="pct"/>
            <w:vAlign w:val="center"/>
          </w:tcPr>
          <w:p w:rsidR="008C49B0" w:rsidRDefault="006C6511">
            <w:pPr>
              <w:tabs>
                <w:tab w:val="left" w:pos="33"/>
              </w:tabs>
              <w:spacing w:line="240" w:lineRule="atLeast"/>
              <w:ind w:leftChars="-30" w:left="-72" w:rightChars="-30" w:right="-72"/>
              <w:rPr>
                <w:rFonts w:ascii="宋体" w:hAnsi="宋体" w:cs="宋体"/>
                <w:bCs/>
                <w:sz w:val="21"/>
                <w:szCs w:val="21"/>
              </w:rPr>
            </w:pPr>
            <w:hyperlink r:id="rId22" w:history="1">
              <w:r w:rsidR="00F06375">
                <w:rPr>
                  <w:rFonts w:ascii="宋体" w:hAnsi="宋体" w:cs="宋体" w:hint="eastAsia"/>
                  <w:bCs/>
                  <w:sz w:val="21"/>
                  <w:szCs w:val="21"/>
                </w:rPr>
                <w:t>GB/T28203-2011</w:t>
              </w:r>
            </w:hyperlink>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11</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家具力学性能试验第1部分：桌类强度和耐久性</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GB/T10357.1-2013</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12</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家具力学性能试验第2部分：椅凳类稳定性</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GB/T10357.2-2013</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13</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家具力学性能试验第3部分：椅凳类强度和耐久性</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GB/T10357.3-2013</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14</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家具力学性能试验第7部分：桌类稳定性</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GB/T10357.7-2013</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15</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木器涂料中有害物质限量</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GB18581-2020</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16</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家具中有害物质检测方法总则</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GB/T32437-2015</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17</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人造板及其制品甲醛释放量分级</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GB/T39600-2021</w:t>
            </w:r>
          </w:p>
        </w:tc>
      </w:tr>
      <w:tr w:rsidR="008C49B0">
        <w:trPr>
          <w:trHeight w:val="90"/>
        </w:trPr>
        <w:tc>
          <w:tcPr>
            <w:tcW w:w="464" w:type="pct"/>
            <w:vAlign w:val="center"/>
          </w:tcPr>
          <w:p w:rsidR="008C49B0" w:rsidRDefault="00F06375">
            <w:pPr>
              <w:tabs>
                <w:tab w:val="left" w:pos="33"/>
              </w:tabs>
              <w:spacing w:line="240" w:lineRule="atLeast"/>
              <w:ind w:leftChars="-30" w:left="-72" w:rightChars="-30" w:right="-72"/>
              <w:jc w:val="center"/>
              <w:rPr>
                <w:rFonts w:ascii="宋体" w:hAnsi="宋体" w:cs="宋体"/>
                <w:bCs/>
                <w:sz w:val="21"/>
                <w:szCs w:val="21"/>
              </w:rPr>
            </w:pPr>
            <w:r>
              <w:rPr>
                <w:rFonts w:ascii="宋体" w:hAnsi="宋体" w:cs="宋体" w:hint="eastAsia"/>
                <w:bCs/>
                <w:sz w:val="21"/>
                <w:szCs w:val="21"/>
              </w:rPr>
              <w:t>18</w:t>
            </w:r>
          </w:p>
        </w:tc>
        <w:tc>
          <w:tcPr>
            <w:tcW w:w="3239"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木制写字桌</w:t>
            </w:r>
          </w:p>
        </w:tc>
        <w:tc>
          <w:tcPr>
            <w:tcW w:w="1295" w:type="pct"/>
            <w:vAlign w:val="center"/>
          </w:tcPr>
          <w:p w:rsidR="008C49B0" w:rsidRDefault="00F06375">
            <w:pPr>
              <w:tabs>
                <w:tab w:val="left" w:pos="33"/>
              </w:tabs>
              <w:spacing w:line="240" w:lineRule="atLeast"/>
              <w:ind w:leftChars="-30" w:left="-72" w:rightChars="-30" w:right="-72"/>
              <w:rPr>
                <w:rFonts w:ascii="宋体" w:hAnsi="宋体" w:cs="宋体"/>
                <w:bCs/>
                <w:sz w:val="21"/>
                <w:szCs w:val="21"/>
              </w:rPr>
            </w:pPr>
            <w:r>
              <w:rPr>
                <w:rFonts w:ascii="宋体" w:hAnsi="宋体" w:cs="宋体" w:hint="eastAsia"/>
                <w:bCs/>
                <w:sz w:val="21"/>
                <w:szCs w:val="21"/>
              </w:rPr>
              <w:t>QB/T2384-2010</w:t>
            </w:r>
          </w:p>
        </w:tc>
      </w:tr>
    </w:tbl>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注：上述标准的修订最新版适用于本需求标准。如有未特别注明需执行的国家相关标准或者其他标准、规范，则统一执行最新标准、规范。</w:t>
      </w:r>
    </w:p>
    <w:p w:rsidR="008C49B0" w:rsidRDefault="008C49B0">
      <w:pPr>
        <w:spacing w:line="360" w:lineRule="exact"/>
        <w:ind w:firstLineChars="200" w:firstLine="480"/>
        <w:rPr>
          <w:rFonts w:asciiTheme="minorEastAsia" w:eastAsiaTheme="minorEastAsia" w:hAnsiTheme="minorEastAsia" w:cstheme="minorEastAsia"/>
          <w:kern w:val="0"/>
          <w:lang w:bidi="ar"/>
        </w:rPr>
      </w:pPr>
    </w:p>
    <w:p w:rsidR="008C49B0" w:rsidRDefault="008C49B0">
      <w:pPr>
        <w:spacing w:line="360" w:lineRule="exact"/>
        <w:ind w:firstLineChars="200" w:firstLine="480"/>
        <w:rPr>
          <w:rFonts w:asciiTheme="minorEastAsia" w:eastAsiaTheme="minorEastAsia" w:hAnsiTheme="minorEastAsia" w:cstheme="minorEastAsia"/>
          <w:kern w:val="0"/>
          <w:lang w:bidi="ar"/>
        </w:rPr>
        <w:sectPr w:rsidR="008C49B0">
          <w:footerReference w:type="default" r:id="rId23"/>
          <w:pgSz w:w="11907" w:h="16840"/>
          <w:pgMar w:top="1701" w:right="1797" w:bottom="1701" w:left="1797" w:header="851" w:footer="992" w:gutter="0"/>
          <w:pgNumType w:fmt="numberInDash"/>
          <w:cols w:space="720"/>
          <w:docGrid w:type="lines" w:linePitch="312"/>
        </w:sect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4.技术要求</w:t>
      </w: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4.1办公桌</w:t>
      </w:r>
    </w:p>
    <w:tbl>
      <w:tblPr>
        <w:tblStyle w:val="a7"/>
        <w:tblW w:w="4996" w:type="pct"/>
        <w:tblLayout w:type="fixed"/>
        <w:tblLook w:val="04A0" w:firstRow="1" w:lastRow="0" w:firstColumn="1" w:lastColumn="0" w:noHBand="0" w:noVBand="1"/>
      </w:tblPr>
      <w:tblGrid>
        <w:gridCol w:w="421"/>
        <w:gridCol w:w="432"/>
        <w:gridCol w:w="3195"/>
        <w:gridCol w:w="2039"/>
        <w:gridCol w:w="2898"/>
        <w:gridCol w:w="2875"/>
        <w:gridCol w:w="2303"/>
      </w:tblGrid>
      <w:tr w:rsidR="008C49B0">
        <w:trPr>
          <w:trHeight w:val="90"/>
          <w:tblHeader/>
        </w:trPr>
        <w:tc>
          <w:tcPr>
            <w:tcW w:w="149"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品目</w:t>
            </w:r>
          </w:p>
        </w:tc>
        <w:tc>
          <w:tcPr>
            <w:tcW w:w="153"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类别</w:t>
            </w:r>
          </w:p>
        </w:tc>
        <w:tc>
          <w:tcPr>
            <w:tcW w:w="1127"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参考样式</w:t>
            </w:r>
          </w:p>
        </w:tc>
        <w:tc>
          <w:tcPr>
            <w:tcW w:w="719"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参考规格</w:t>
            </w:r>
          </w:p>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（长×宽×高）mm</w:t>
            </w:r>
          </w:p>
        </w:tc>
        <w:tc>
          <w:tcPr>
            <w:tcW w:w="102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基本组成</w:t>
            </w:r>
          </w:p>
        </w:tc>
        <w:tc>
          <w:tcPr>
            <w:tcW w:w="101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基本材质</w:t>
            </w:r>
          </w:p>
        </w:tc>
        <w:tc>
          <w:tcPr>
            <w:tcW w:w="8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价格上限（元）</w:t>
            </w:r>
          </w:p>
        </w:tc>
      </w:tr>
      <w:tr w:rsidR="008C49B0">
        <w:trPr>
          <w:trHeight w:val="272"/>
        </w:trPr>
        <w:tc>
          <w:tcPr>
            <w:tcW w:w="149" w:type="pct"/>
            <w:vMerge w:val="restart"/>
            <w:vAlign w:val="center"/>
          </w:tcPr>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8C49B0">
            <w:pPr>
              <w:spacing w:line="340" w:lineRule="exact"/>
              <w:rPr>
                <w:rFonts w:asciiTheme="minorEastAsia" w:eastAsiaTheme="minorEastAsia" w:hAnsiTheme="minorEastAsia" w:cstheme="minorEastAsia"/>
                <w:bCs/>
                <w:kern w:val="0"/>
                <w:sz w:val="21"/>
                <w:szCs w:val="21"/>
              </w:rPr>
            </w:pP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办公桌</w:t>
            </w:r>
          </w:p>
        </w:tc>
        <w:tc>
          <w:tcPr>
            <w:tcW w:w="153" w:type="pct"/>
            <w:vMerge w:val="restart"/>
            <w:vAlign w:val="center"/>
          </w:tcPr>
          <w:p w:rsidR="008C49B0" w:rsidRDefault="00F06375">
            <w:pPr>
              <w:spacing w:line="340" w:lineRule="exact"/>
              <w:jc w:val="cente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lastRenderedPageBreak/>
              <w:t>钢木</w:t>
            </w:r>
          </w:p>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结合</w:t>
            </w:r>
          </w:p>
        </w:tc>
        <w:tc>
          <w:tcPr>
            <w:tcW w:w="1127" w:type="pct"/>
            <w:vMerge w:val="restart"/>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noProof/>
                <w:sz w:val="21"/>
                <w:szCs w:val="21"/>
              </w:rPr>
              <w:drawing>
                <wp:anchor distT="0" distB="0" distL="0" distR="0" simplePos="0" relativeHeight="251660288" behindDoc="0" locked="0" layoutInCell="1" allowOverlap="1">
                  <wp:simplePos x="0" y="0"/>
                  <wp:positionH relativeFrom="column">
                    <wp:posOffset>104775</wp:posOffset>
                  </wp:positionH>
                  <wp:positionV relativeFrom="paragraph">
                    <wp:posOffset>511175</wp:posOffset>
                  </wp:positionV>
                  <wp:extent cx="1971040" cy="878205"/>
                  <wp:effectExtent l="0" t="0" r="10160" b="17145"/>
                  <wp:wrapSquare wrapText="bothSides"/>
                  <wp:docPr id="15" name="图片 1" descr="1646044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1646044782(1)"/>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1971040" cy="878205"/>
                          </a:xfrm>
                          <a:prstGeom prst="rect">
                            <a:avLst/>
                          </a:prstGeom>
                          <a:noFill/>
                          <a:ln>
                            <a:noFill/>
                          </a:ln>
                        </pic:spPr>
                      </pic:pic>
                    </a:graphicData>
                  </a:graphic>
                </wp:anchor>
              </w:drawing>
            </w:r>
          </w:p>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主台：</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□1800×900×760</w:t>
            </w:r>
          </w:p>
          <w:p w:rsidR="008C49B0" w:rsidRDefault="00F06375">
            <w:pPr>
              <w:pStyle w:val="a8"/>
              <w:spacing w:line="340" w:lineRule="exact"/>
              <w:ind w:firstLineChars="0" w:firstLine="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□1600×800×760</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□其他</w:t>
            </w:r>
          </w:p>
        </w:tc>
        <w:tc>
          <w:tcPr>
            <w:tcW w:w="1022"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□由主台、副台、三屉活动推柜构成。</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□主桌台面厚度≥25mm。</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□副台选配键盘架、电脑主机箱空格、单开门柜。</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□推柜配置三联锁。</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□五金配件配置阻尼三节轨及铰链。</w:t>
            </w:r>
          </w:p>
        </w:tc>
        <w:tc>
          <w:tcPr>
            <w:tcW w:w="1014"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板基材：□刨花板□中密度纤维板□胶合</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面材：□木皮饰面□浸渍胶膜纸饰面□粉末喷涂</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封边：□木皮□木片□PVC（聚氯乙烯树脂）□ABS</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桌架：□木质□钢制□铝合金</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涂饰：□油漆□水性漆□喷粉</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五金件：□优质导轨□铰链□连接件□优质锁具□脚轮</w:t>
            </w:r>
          </w:p>
        </w:tc>
        <w:tc>
          <w:tcPr>
            <w:tcW w:w="812"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sym w:font="Wingdings 2" w:char="00A3"/>
            </w: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sym w:font="Wingdings 2" w:char="00A3"/>
            </w:r>
            <w:r>
              <w:rPr>
                <w:rFonts w:asciiTheme="minorEastAsia" w:eastAsiaTheme="minorEastAsia" w:hAnsiTheme="minorEastAsia" w:cstheme="minorEastAsia" w:hint="eastAsia"/>
                <w:bCs/>
                <w:kern w:val="0"/>
                <w:sz w:val="21"/>
                <w:szCs w:val="21"/>
              </w:rPr>
              <w:t>乡科级及以下：1500</w:t>
            </w:r>
          </w:p>
        </w:tc>
      </w:tr>
      <w:tr w:rsidR="008C49B0">
        <w:trPr>
          <w:trHeight w:val="180"/>
        </w:trPr>
        <w:tc>
          <w:tcPr>
            <w:tcW w:w="149" w:type="pct"/>
            <w:vMerge/>
            <w:vAlign w:val="center"/>
          </w:tcPr>
          <w:p w:rsidR="008C49B0" w:rsidRDefault="008C49B0">
            <w:pPr>
              <w:spacing w:line="340" w:lineRule="exact"/>
              <w:rPr>
                <w:rFonts w:asciiTheme="minorEastAsia" w:eastAsiaTheme="minorEastAsia" w:hAnsiTheme="minorEastAsia" w:cstheme="minorEastAsia"/>
                <w:bCs/>
                <w:sz w:val="21"/>
                <w:szCs w:val="21"/>
              </w:rPr>
            </w:pPr>
          </w:p>
        </w:tc>
        <w:tc>
          <w:tcPr>
            <w:tcW w:w="153"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127"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副台：</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□1200×400×650</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□1000×400×650</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□其他</w:t>
            </w:r>
          </w:p>
        </w:tc>
        <w:tc>
          <w:tcPr>
            <w:tcW w:w="1022"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014"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812"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r>
      <w:tr w:rsidR="008C49B0">
        <w:trPr>
          <w:trHeight w:val="90"/>
        </w:trPr>
        <w:tc>
          <w:tcPr>
            <w:tcW w:w="149" w:type="pct"/>
            <w:vMerge/>
            <w:vAlign w:val="center"/>
          </w:tcPr>
          <w:p w:rsidR="008C49B0" w:rsidRDefault="008C49B0">
            <w:pPr>
              <w:spacing w:line="340" w:lineRule="exact"/>
              <w:rPr>
                <w:rFonts w:asciiTheme="minorEastAsia" w:eastAsiaTheme="minorEastAsia" w:hAnsiTheme="minorEastAsia" w:cstheme="minorEastAsia"/>
                <w:bCs/>
                <w:sz w:val="21"/>
                <w:szCs w:val="21"/>
              </w:rPr>
            </w:pPr>
          </w:p>
        </w:tc>
        <w:tc>
          <w:tcPr>
            <w:tcW w:w="153"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127"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□400×480×630</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sym w:font="Wingdings 2" w:char="00A3"/>
            </w:r>
            <w:r>
              <w:rPr>
                <w:rFonts w:asciiTheme="minorEastAsia" w:eastAsiaTheme="minorEastAsia" w:hAnsiTheme="minorEastAsia" w:cstheme="minorEastAsia" w:hint="eastAsia"/>
                <w:bCs/>
                <w:kern w:val="0"/>
                <w:sz w:val="21"/>
                <w:szCs w:val="21"/>
              </w:rPr>
              <w:t>其他</w:t>
            </w:r>
          </w:p>
        </w:tc>
        <w:tc>
          <w:tcPr>
            <w:tcW w:w="1022"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014"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812"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r>
      <w:tr w:rsidR="008C49B0">
        <w:trPr>
          <w:trHeight w:val="90"/>
        </w:trPr>
        <w:tc>
          <w:tcPr>
            <w:tcW w:w="149" w:type="pct"/>
            <w:vMerge/>
            <w:vAlign w:val="center"/>
          </w:tcPr>
          <w:p w:rsidR="008C49B0" w:rsidRDefault="008C49B0">
            <w:pPr>
              <w:spacing w:line="340" w:lineRule="exact"/>
              <w:rPr>
                <w:rFonts w:asciiTheme="minorEastAsia" w:eastAsiaTheme="minorEastAsia" w:hAnsiTheme="minorEastAsia" w:cstheme="minorEastAsia"/>
                <w:bCs/>
                <w:sz w:val="21"/>
                <w:szCs w:val="21"/>
              </w:rPr>
            </w:pPr>
          </w:p>
        </w:tc>
        <w:tc>
          <w:tcPr>
            <w:tcW w:w="153"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127" w:type="pct"/>
            <w:vMerge w:val="restar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noProof/>
                <w:sz w:val="21"/>
                <w:szCs w:val="21"/>
              </w:rPr>
              <w:drawing>
                <wp:anchor distT="0" distB="0" distL="0" distR="0" simplePos="0" relativeHeight="251661312" behindDoc="0" locked="0" layoutInCell="1" allowOverlap="1">
                  <wp:simplePos x="0" y="0"/>
                  <wp:positionH relativeFrom="column">
                    <wp:posOffset>247650</wp:posOffset>
                  </wp:positionH>
                  <wp:positionV relativeFrom="paragraph">
                    <wp:posOffset>196215</wp:posOffset>
                  </wp:positionV>
                  <wp:extent cx="1657350" cy="1024890"/>
                  <wp:effectExtent l="0" t="0" r="0" b="3810"/>
                  <wp:wrapSquare wrapText="bothSides"/>
                  <wp:docPr id="13"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11"/>
                          <pic:cNvPicPr>
                            <a:picLocks noChangeAspect="1"/>
                          </pic:cNvPicPr>
                        </pic:nvPicPr>
                        <pic:blipFill>
                          <a:blip r:embed="rId25"/>
                          <a:stretch>
                            <a:fillRect/>
                          </a:stretch>
                        </pic:blipFill>
                        <pic:spPr>
                          <a:xfrm>
                            <a:off x="0" y="0"/>
                            <a:ext cx="1657350" cy="1024890"/>
                          </a:xfrm>
                          <a:prstGeom prst="rect">
                            <a:avLst/>
                          </a:prstGeom>
                          <a:noFill/>
                          <a:ln>
                            <a:noFill/>
                          </a:ln>
                        </pic:spPr>
                      </pic:pic>
                    </a:graphicData>
                  </a:graphic>
                </wp:anchor>
              </w:drawing>
            </w:r>
          </w:p>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p w:rsidR="008C49B0" w:rsidRDefault="008C49B0">
            <w:pPr>
              <w:pStyle w:val="a8"/>
              <w:spacing w:line="340" w:lineRule="exact"/>
              <w:ind w:firstLineChars="0" w:firstLine="0"/>
              <w:jc w:val="both"/>
              <w:rPr>
                <w:rFonts w:asciiTheme="minorEastAsia" w:eastAsiaTheme="minorEastAsia" w:hAnsiTheme="minorEastAsia" w:cstheme="minorEastAsia"/>
                <w:bCs/>
                <w:sz w:val="21"/>
                <w:szCs w:val="21"/>
              </w:rPr>
            </w:pP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□1400×700×760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□1200×600×760</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□其他</w:t>
            </w:r>
          </w:p>
        </w:tc>
        <w:tc>
          <w:tcPr>
            <w:tcW w:w="1022" w:type="pct"/>
            <w:vMerge w:val="restar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□主桌台面厚度≥25mm。</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□配置木质键盘架、三屉柜、主机托。</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□五金配件配置阻尼三节轨。</w:t>
            </w:r>
          </w:p>
        </w:tc>
        <w:tc>
          <w:tcPr>
            <w:tcW w:w="1014"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812"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□乡科级及以下：1500</w:t>
            </w:r>
          </w:p>
        </w:tc>
      </w:tr>
      <w:tr w:rsidR="008C49B0">
        <w:trPr>
          <w:trHeight w:val="90"/>
        </w:trPr>
        <w:tc>
          <w:tcPr>
            <w:tcW w:w="149" w:type="pct"/>
            <w:vMerge/>
            <w:vAlign w:val="center"/>
          </w:tcPr>
          <w:p w:rsidR="008C49B0" w:rsidRDefault="008C49B0">
            <w:pPr>
              <w:spacing w:line="340" w:lineRule="exact"/>
              <w:rPr>
                <w:rFonts w:asciiTheme="minorEastAsia" w:eastAsiaTheme="minorEastAsia" w:hAnsiTheme="minorEastAsia" w:cstheme="minorEastAsia"/>
                <w:bCs/>
                <w:sz w:val="21"/>
                <w:szCs w:val="21"/>
              </w:rPr>
            </w:pPr>
          </w:p>
        </w:tc>
        <w:tc>
          <w:tcPr>
            <w:tcW w:w="153" w:type="pct"/>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127"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719"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w:t>
            </w:r>
          </w:p>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□400×430×630</w:t>
            </w:r>
          </w:p>
        </w:tc>
        <w:tc>
          <w:tcPr>
            <w:tcW w:w="1022"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bCs/>
                <w:sz w:val="21"/>
                <w:szCs w:val="21"/>
              </w:rPr>
            </w:pPr>
          </w:p>
        </w:tc>
        <w:tc>
          <w:tcPr>
            <w:tcW w:w="1014"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812"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kern w:val="0"/>
                <w:sz w:val="21"/>
                <w:szCs w:val="21"/>
              </w:rPr>
            </w:pPr>
          </w:p>
        </w:tc>
      </w:tr>
      <w:tr w:rsidR="008C49B0">
        <w:trPr>
          <w:trHeight w:val="1313"/>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val="restart"/>
            <w:tcBorders>
              <w:bottom w:val="single" w:sz="4" w:space="0" w:color="auto"/>
            </w:tcBorders>
            <w:vAlign w:val="center"/>
          </w:tcPr>
          <w:p w:rsidR="008C49B0" w:rsidRDefault="00F06375">
            <w:pPr>
              <w:spacing w:line="340" w:lineRule="exact"/>
              <w:jc w:val="cente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木制</w:t>
            </w:r>
          </w:p>
        </w:tc>
        <w:tc>
          <w:tcPr>
            <w:tcW w:w="1127" w:type="pct"/>
            <w:vMerge w:val="restart"/>
            <w:tcBorders>
              <w:bottom w:val="single" w:sz="4" w:space="0" w:color="auto"/>
            </w:tcBorders>
            <w:vAlign w:val="center"/>
          </w:tcPr>
          <w:p w:rsidR="008C49B0" w:rsidRDefault="00F06375">
            <w:pPr>
              <w:pStyle w:val="a8"/>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noProof/>
                <w:sz w:val="21"/>
                <w:szCs w:val="21"/>
              </w:rPr>
              <w:drawing>
                <wp:inline distT="0" distB="0" distL="114300" distR="114300">
                  <wp:extent cx="2139315" cy="669290"/>
                  <wp:effectExtent l="0" t="0" r="13335" b="1651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6"/>
                          <a:stretch>
                            <a:fillRect/>
                          </a:stretch>
                        </pic:blipFill>
                        <pic:spPr>
                          <a:xfrm>
                            <a:off x="0" y="0"/>
                            <a:ext cx="2139315" cy="669290"/>
                          </a:xfrm>
                          <a:prstGeom prst="rect">
                            <a:avLst/>
                          </a:prstGeom>
                          <a:noFill/>
                          <a:ln>
                            <a:noFill/>
                          </a:ln>
                        </pic:spPr>
                      </pic:pic>
                    </a:graphicData>
                  </a:graphic>
                </wp:inline>
              </w:drawing>
            </w:r>
          </w:p>
        </w:tc>
        <w:tc>
          <w:tcPr>
            <w:tcW w:w="719" w:type="pct"/>
            <w:tcBorders>
              <w:bottom w:val="single" w:sz="4" w:space="0" w:color="auto"/>
            </w:tcBorders>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主台：</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□2200×1100×760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□2000×1000×760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Merge w:val="restart"/>
            <w:vAlign w:val="center"/>
          </w:tcPr>
          <w:p w:rsidR="008C49B0" w:rsidRDefault="00F06375">
            <w:pPr>
              <w:pStyle w:val="a8"/>
              <w:spacing w:line="340" w:lineRule="exact"/>
              <w:ind w:firstLineChars="0" w:firstLine="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□由主台、副台、三屉活动推柜构成。</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□主桌台面厚度≥25mm。</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□主台配置笔抽，皮革写字板，配置集成电源模块。</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□副台选配键盘架、电脑主机箱空格、单开门柜。</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□推柜配置三联锁。</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□五金配件配置阻尼三节轨及铰链。</w:t>
            </w:r>
          </w:p>
        </w:tc>
        <w:tc>
          <w:tcPr>
            <w:tcW w:w="1014"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基材：□刨花板□中密度纤维板□胶合板</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面材：□木皮饰面□浸渍胶膜纸饰面□粉末喷涂</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封边：□木皮□木片□PVC（聚氯乙烯树脂）□ABS</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桌架：□木质□钢制□铝合金</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涂饰：□油漆□水性漆□喷粉</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五金件：□优质导轨□铰链□连接件□优质锁具</w:t>
            </w:r>
          </w:p>
        </w:tc>
        <w:tc>
          <w:tcPr>
            <w:tcW w:w="812"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□乡科级及以下：1500</w:t>
            </w:r>
          </w:p>
        </w:tc>
      </w:tr>
      <w:tr w:rsidR="008C49B0">
        <w:trPr>
          <w:trHeight w:val="90"/>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tcBorders>
              <w:bottom w:val="single" w:sz="4" w:space="0" w:color="auto"/>
            </w:tcBorders>
            <w:vAlign w:val="center"/>
          </w:tcPr>
          <w:p w:rsidR="008C49B0" w:rsidRDefault="008C49B0">
            <w:pPr>
              <w:spacing w:line="340" w:lineRule="exact"/>
              <w:jc w:val="center"/>
              <w:rPr>
                <w:rFonts w:asciiTheme="minorEastAsia" w:eastAsiaTheme="minorEastAsia" w:hAnsiTheme="minorEastAsia" w:cstheme="minorEastAsia"/>
                <w:bCs/>
                <w:kern w:val="0"/>
                <w:sz w:val="21"/>
                <w:szCs w:val="21"/>
              </w:rPr>
            </w:pPr>
          </w:p>
        </w:tc>
        <w:tc>
          <w:tcPr>
            <w:tcW w:w="1127" w:type="pct"/>
            <w:vMerge/>
            <w:tcBorders>
              <w:bottom w:val="single" w:sz="4" w:space="0" w:color="auto"/>
            </w:tcBorders>
            <w:vAlign w:val="center"/>
          </w:tcPr>
          <w:p w:rsidR="008C49B0" w:rsidRDefault="008C49B0">
            <w:pPr>
              <w:pStyle w:val="a8"/>
              <w:ind w:firstLineChars="0" w:firstLine="0"/>
              <w:jc w:val="center"/>
              <w:rPr>
                <w:rFonts w:asciiTheme="minorEastAsia" w:eastAsiaTheme="minorEastAsia" w:hAnsiTheme="minorEastAsia" w:cstheme="minorEastAsia"/>
                <w:bCs/>
                <w:sz w:val="21"/>
                <w:szCs w:val="21"/>
              </w:rPr>
            </w:pPr>
          </w:p>
        </w:tc>
        <w:tc>
          <w:tcPr>
            <w:tcW w:w="719" w:type="pct"/>
            <w:tcBorders>
              <w:bottom w:val="single" w:sz="4" w:space="0" w:color="auto"/>
            </w:tcBorders>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副台：</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sym w:font="Wingdings 2" w:char="00A3"/>
            </w:r>
            <w:r>
              <w:rPr>
                <w:rFonts w:asciiTheme="minorEastAsia" w:eastAsiaTheme="minorEastAsia" w:hAnsiTheme="minorEastAsia" w:cstheme="minorEastAsia" w:hint="eastAsia"/>
                <w:bCs/>
                <w:kern w:val="0"/>
                <w:sz w:val="21"/>
                <w:szCs w:val="21"/>
              </w:rPr>
              <w:t>1600×400×650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□1200×400×650</w:t>
            </w:r>
          </w:p>
          <w:p w:rsidR="008C49B0" w:rsidRDefault="00F06375">
            <w:pPr>
              <w:pStyle w:val="a8"/>
              <w:spacing w:line="340" w:lineRule="exact"/>
              <w:ind w:firstLineChars="0" w:firstLine="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bCs/>
                <w:kern w:val="0"/>
                <w:sz w:val="21"/>
                <w:szCs w:val="21"/>
              </w:rPr>
            </w:pPr>
          </w:p>
        </w:tc>
        <w:tc>
          <w:tcPr>
            <w:tcW w:w="1014"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c>
          <w:tcPr>
            <w:tcW w:w="812"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r>
      <w:tr w:rsidR="008C49B0">
        <w:trPr>
          <w:trHeight w:val="1003"/>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tcBorders>
              <w:bottom w:val="single" w:sz="4" w:space="0" w:color="auto"/>
            </w:tcBorders>
            <w:vAlign w:val="center"/>
          </w:tcPr>
          <w:p w:rsidR="008C49B0" w:rsidRDefault="008C49B0">
            <w:pPr>
              <w:spacing w:line="340" w:lineRule="exact"/>
              <w:jc w:val="center"/>
              <w:rPr>
                <w:rFonts w:asciiTheme="minorEastAsia" w:eastAsiaTheme="minorEastAsia" w:hAnsiTheme="minorEastAsia" w:cstheme="minorEastAsia"/>
                <w:bCs/>
                <w:kern w:val="0"/>
                <w:sz w:val="21"/>
                <w:szCs w:val="21"/>
              </w:rPr>
            </w:pPr>
          </w:p>
        </w:tc>
        <w:tc>
          <w:tcPr>
            <w:tcW w:w="1127" w:type="pct"/>
            <w:vMerge/>
            <w:tcBorders>
              <w:bottom w:val="single" w:sz="4" w:space="0" w:color="auto"/>
            </w:tcBorders>
            <w:vAlign w:val="center"/>
          </w:tcPr>
          <w:p w:rsidR="008C49B0" w:rsidRDefault="008C49B0">
            <w:pPr>
              <w:pStyle w:val="a8"/>
              <w:ind w:firstLineChars="0" w:firstLine="0"/>
              <w:jc w:val="center"/>
              <w:rPr>
                <w:rFonts w:asciiTheme="minorEastAsia" w:eastAsiaTheme="minorEastAsia" w:hAnsiTheme="minorEastAsia" w:cstheme="minorEastAsia"/>
                <w:bCs/>
                <w:sz w:val="21"/>
                <w:szCs w:val="21"/>
              </w:rPr>
            </w:pPr>
          </w:p>
        </w:tc>
        <w:tc>
          <w:tcPr>
            <w:tcW w:w="719" w:type="pct"/>
            <w:tcBorders>
              <w:bottom w:val="single" w:sz="4" w:space="0" w:color="auto"/>
            </w:tcBorders>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□420×520×600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014"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c>
          <w:tcPr>
            <w:tcW w:w="812"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r>
      <w:tr w:rsidR="008C49B0">
        <w:trPr>
          <w:trHeight w:val="460"/>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tcBorders>
              <w:bottom w:val="single" w:sz="4" w:space="0" w:color="auto"/>
            </w:tcBorders>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127" w:type="pct"/>
            <w:vMerge w:val="restart"/>
            <w:tcBorders>
              <w:bottom w:val="single" w:sz="4" w:space="0" w:color="auto"/>
            </w:tcBorders>
            <w:vAlign w:val="center"/>
          </w:tcPr>
          <w:p w:rsidR="008C49B0" w:rsidRDefault="00F06375">
            <w:pPr>
              <w:pStyle w:val="a8"/>
              <w:ind w:firstLineChars="0" w:firstLine="0"/>
              <w:jc w:val="cente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noProof/>
                <w:sz w:val="21"/>
                <w:szCs w:val="21"/>
              </w:rPr>
              <w:drawing>
                <wp:inline distT="0" distB="0" distL="114300" distR="114300">
                  <wp:extent cx="2134870" cy="1124585"/>
                  <wp:effectExtent l="0" t="0" r="17780" b="1841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7"/>
                          <a:stretch>
                            <a:fillRect/>
                          </a:stretch>
                        </pic:blipFill>
                        <pic:spPr>
                          <a:xfrm>
                            <a:off x="0" y="0"/>
                            <a:ext cx="2134870" cy="1124585"/>
                          </a:xfrm>
                          <a:prstGeom prst="rect">
                            <a:avLst/>
                          </a:prstGeom>
                          <a:noFill/>
                          <a:ln>
                            <a:noFill/>
                          </a:ln>
                        </pic:spPr>
                      </pic:pic>
                    </a:graphicData>
                  </a:graphic>
                </wp:inline>
              </w:drawing>
            </w:r>
          </w:p>
        </w:tc>
        <w:tc>
          <w:tcPr>
            <w:tcW w:w="719" w:type="pct"/>
            <w:tcBorders>
              <w:bottom w:val="single" w:sz="4" w:space="0" w:color="auto"/>
            </w:tcBorders>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主台：</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□2000×1000×760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□1800×900×760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□600×800×760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Merge/>
            <w:vAlign w:val="center"/>
          </w:tcPr>
          <w:p w:rsidR="008C49B0" w:rsidRDefault="008C49B0">
            <w:pPr>
              <w:spacing w:line="340" w:lineRule="exact"/>
              <w:rPr>
                <w:rFonts w:asciiTheme="minorEastAsia" w:eastAsiaTheme="minorEastAsia" w:hAnsiTheme="minorEastAsia" w:cstheme="minorEastAsia"/>
                <w:bCs/>
                <w:sz w:val="21"/>
                <w:szCs w:val="21"/>
              </w:rPr>
            </w:pPr>
          </w:p>
        </w:tc>
        <w:tc>
          <w:tcPr>
            <w:tcW w:w="1014"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c>
          <w:tcPr>
            <w:tcW w:w="812"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□乡科级及以下：1500</w:t>
            </w:r>
          </w:p>
        </w:tc>
      </w:tr>
      <w:tr w:rsidR="008C49B0">
        <w:trPr>
          <w:trHeight w:val="1343"/>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tcBorders>
              <w:bottom w:val="single" w:sz="4" w:space="0" w:color="auto"/>
            </w:tcBorders>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127" w:type="pct"/>
            <w:vMerge/>
            <w:tcBorders>
              <w:bottom w:val="single" w:sz="4" w:space="0" w:color="auto"/>
            </w:tcBorders>
            <w:vAlign w:val="center"/>
          </w:tcPr>
          <w:p w:rsidR="008C49B0" w:rsidRDefault="008C49B0">
            <w:pPr>
              <w:pStyle w:val="a8"/>
              <w:ind w:firstLineChars="0" w:firstLine="0"/>
              <w:jc w:val="center"/>
              <w:rPr>
                <w:rFonts w:asciiTheme="minorEastAsia" w:eastAsiaTheme="minorEastAsia" w:hAnsiTheme="minorEastAsia" w:cstheme="minorEastAsia"/>
                <w:bCs/>
                <w:sz w:val="21"/>
                <w:szCs w:val="21"/>
              </w:rPr>
            </w:pPr>
          </w:p>
        </w:tc>
        <w:tc>
          <w:tcPr>
            <w:tcW w:w="719" w:type="pct"/>
            <w:tcBorders>
              <w:bottom w:val="single" w:sz="4" w:space="0" w:color="auto"/>
            </w:tcBorders>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副台：</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□1600×400×650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□1200×400×650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bCs/>
                <w:kern w:val="0"/>
                <w:sz w:val="21"/>
                <w:szCs w:val="21"/>
              </w:rPr>
            </w:pPr>
          </w:p>
        </w:tc>
        <w:tc>
          <w:tcPr>
            <w:tcW w:w="1014"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c>
          <w:tcPr>
            <w:tcW w:w="812"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r>
      <w:tr w:rsidR="008C49B0">
        <w:trPr>
          <w:trHeight w:val="90"/>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tcBorders>
              <w:bottom w:val="single" w:sz="4" w:space="0" w:color="auto"/>
            </w:tcBorders>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127" w:type="pct"/>
            <w:vMerge/>
            <w:tcBorders>
              <w:bottom w:val="single" w:sz="4" w:space="0" w:color="auto"/>
            </w:tcBorders>
            <w:vAlign w:val="center"/>
          </w:tcPr>
          <w:p w:rsidR="008C49B0" w:rsidRDefault="008C49B0">
            <w:pPr>
              <w:pStyle w:val="a8"/>
              <w:ind w:firstLineChars="0" w:firstLine="0"/>
              <w:jc w:val="center"/>
              <w:rPr>
                <w:rFonts w:asciiTheme="minorEastAsia" w:eastAsiaTheme="minorEastAsia" w:hAnsiTheme="minorEastAsia" w:cstheme="minorEastAsia"/>
                <w:bCs/>
                <w:sz w:val="21"/>
                <w:szCs w:val="21"/>
              </w:rPr>
            </w:pPr>
          </w:p>
        </w:tc>
        <w:tc>
          <w:tcPr>
            <w:tcW w:w="719" w:type="pct"/>
            <w:tcBorders>
              <w:bottom w:val="single" w:sz="4" w:space="0" w:color="auto"/>
            </w:tcBorders>
            <w:vAlign w:val="center"/>
          </w:tcPr>
          <w:p w:rsidR="008C49B0" w:rsidRDefault="00F06375">
            <w:pP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w:t>
            </w:r>
          </w:p>
          <w:p w:rsidR="008C49B0" w:rsidRDefault="00F06375">
            <w:pP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kern w:val="0"/>
                <w:sz w:val="21"/>
                <w:szCs w:val="21"/>
              </w:rPr>
              <w:t>□20W×520D×600H</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lastRenderedPageBreak/>
              <w:t>□其他</w:t>
            </w:r>
          </w:p>
        </w:tc>
        <w:tc>
          <w:tcPr>
            <w:tcW w:w="1022" w:type="pct"/>
            <w:vMerge/>
            <w:tcBorders>
              <w:bottom w:val="single" w:sz="4" w:space="0" w:color="auto"/>
            </w:tcBorders>
            <w:vAlign w:val="center"/>
          </w:tcPr>
          <w:p w:rsidR="008C49B0" w:rsidRDefault="008C49B0">
            <w:pPr>
              <w:pStyle w:val="a8"/>
              <w:spacing w:line="340" w:lineRule="exact"/>
              <w:ind w:firstLineChars="0" w:firstLine="0"/>
              <w:rPr>
                <w:rFonts w:asciiTheme="minorEastAsia" w:eastAsiaTheme="minorEastAsia" w:hAnsiTheme="minorEastAsia" w:cstheme="minorEastAsia"/>
                <w:bCs/>
                <w:kern w:val="0"/>
                <w:sz w:val="21"/>
                <w:szCs w:val="21"/>
              </w:rPr>
            </w:pPr>
          </w:p>
        </w:tc>
        <w:tc>
          <w:tcPr>
            <w:tcW w:w="1014"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c>
          <w:tcPr>
            <w:tcW w:w="812"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r>
      <w:tr w:rsidR="008C49B0">
        <w:trPr>
          <w:trHeight w:val="1427"/>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127" w:type="pct"/>
            <w:vAlign w:val="center"/>
          </w:tcPr>
          <w:p w:rsidR="008C49B0" w:rsidRDefault="00F06375">
            <w:pPr>
              <w:pStyle w:val="a8"/>
              <w:ind w:firstLineChars="0" w:firstLine="0"/>
              <w:jc w:val="cente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noProof/>
                <w:sz w:val="21"/>
                <w:szCs w:val="21"/>
              </w:rPr>
              <w:drawing>
                <wp:inline distT="0" distB="0" distL="114300" distR="114300">
                  <wp:extent cx="1619885" cy="912495"/>
                  <wp:effectExtent l="0" t="0" r="18415" b="190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28"/>
                          <a:stretch>
                            <a:fillRect/>
                          </a:stretch>
                        </pic:blipFill>
                        <pic:spPr>
                          <a:xfrm flipH="1">
                            <a:off x="0" y="0"/>
                            <a:ext cx="1619885" cy="912495"/>
                          </a:xfrm>
                          <a:prstGeom prst="rect">
                            <a:avLst/>
                          </a:prstGeom>
                          <a:noFill/>
                          <a:ln>
                            <a:noFill/>
                          </a:ln>
                        </pic:spPr>
                      </pic:pic>
                    </a:graphicData>
                  </a:graphic>
                </wp:inline>
              </w:drawing>
            </w: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□1400×700×760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□1200×600×760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□主桌台面厚度≥25mm。</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□配置木质键盘架、三屉柜、主机柜。</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sz w:val="21"/>
                <w:szCs w:val="21"/>
              </w:rPr>
              <w:t>□五金配件配置阻尼三节轨及铰链。</w:t>
            </w:r>
          </w:p>
        </w:tc>
        <w:tc>
          <w:tcPr>
            <w:tcW w:w="1014" w:type="pct"/>
            <w:vMerge/>
            <w:vAlign w:val="center"/>
          </w:tcPr>
          <w:p w:rsidR="008C49B0" w:rsidRDefault="008C49B0">
            <w:pPr>
              <w:spacing w:line="340" w:lineRule="exact"/>
              <w:ind w:firstLineChars="400" w:firstLine="840"/>
              <w:rPr>
                <w:rFonts w:asciiTheme="minorEastAsia" w:eastAsiaTheme="minorEastAsia" w:hAnsiTheme="minorEastAsia" w:cstheme="minorEastAsia"/>
                <w:bCs/>
                <w:kern w:val="0"/>
                <w:sz w:val="21"/>
                <w:szCs w:val="21"/>
              </w:rPr>
            </w:pPr>
          </w:p>
        </w:tc>
        <w:tc>
          <w:tcPr>
            <w:tcW w:w="812"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□乡科级及以下：1500</w:t>
            </w:r>
          </w:p>
        </w:tc>
      </w:tr>
      <w:tr w:rsidR="008C49B0">
        <w:trPr>
          <w:trHeight w:val="1489"/>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val="restart"/>
            <w:vAlign w:val="center"/>
          </w:tcPr>
          <w:p w:rsidR="008C49B0" w:rsidRDefault="00F06375">
            <w:pPr>
              <w:spacing w:line="340" w:lineRule="exact"/>
              <w:jc w:val="center"/>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钢木结合屏风工位</w:t>
            </w:r>
          </w:p>
        </w:tc>
        <w:tc>
          <w:tcPr>
            <w:tcW w:w="1127" w:type="pct"/>
            <w:vAlign w:val="center"/>
          </w:tcPr>
          <w:p w:rsidR="008C49B0" w:rsidRDefault="00F06375">
            <w:pPr>
              <w:pStyle w:val="a8"/>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noProof/>
                <w:sz w:val="21"/>
                <w:szCs w:val="21"/>
              </w:rPr>
              <w:drawing>
                <wp:inline distT="0" distB="0" distL="114300" distR="114300">
                  <wp:extent cx="1916430" cy="1211580"/>
                  <wp:effectExtent l="0" t="0" r="7620" b="7620"/>
                  <wp:docPr id="10" name="图片 7" descr="1646045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1646045042(1)"/>
                          <pic:cNvPicPr>
                            <a:picLocks noChangeAspect="1"/>
                          </pic:cNvPicPr>
                        </pic:nvPicPr>
                        <pic:blipFill>
                          <a:blip r:embed="rId29">
                            <a:clrChange>
                              <a:clrFrom>
                                <a:srgbClr val="FEFEFE"/>
                              </a:clrFrom>
                              <a:clrTo>
                                <a:srgbClr val="FEFEFE">
                                  <a:alpha val="0"/>
                                </a:srgbClr>
                              </a:clrTo>
                            </a:clrChange>
                            <a:grayscl/>
                          </a:blip>
                          <a:stretch>
                            <a:fillRect/>
                          </a:stretch>
                        </pic:blipFill>
                        <pic:spPr>
                          <a:xfrm>
                            <a:off x="0" y="0"/>
                            <a:ext cx="1916430" cy="1211580"/>
                          </a:xfrm>
                          <a:prstGeom prst="rect">
                            <a:avLst/>
                          </a:prstGeom>
                          <a:noFill/>
                          <a:ln>
                            <a:noFill/>
                          </a:ln>
                        </pic:spPr>
                      </pic:pic>
                    </a:graphicData>
                  </a:graphic>
                </wp:inline>
              </w:drawing>
            </w: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□1400×1400×1100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p w:rsidR="008C49B0" w:rsidRDefault="008C49B0">
            <w:pPr>
              <w:spacing w:line="340" w:lineRule="exact"/>
              <w:jc w:val="center"/>
              <w:rPr>
                <w:rFonts w:asciiTheme="minorEastAsia" w:eastAsiaTheme="minorEastAsia" w:hAnsiTheme="minorEastAsia" w:cstheme="minorEastAsia"/>
                <w:bCs/>
                <w:kern w:val="0"/>
                <w:sz w:val="21"/>
                <w:szCs w:val="21"/>
              </w:rPr>
            </w:pPr>
          </w:p>
        </w:tc>
        <w:tc>
          <w:tcPr>
            <w:tcW w:w="1022"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□由L型台面、三屉活动推柜构成。</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□推柜配置三联锁。</w:t>
            </w:r>
          </w:p>
          <w:p w:rsidR="008C49B0" w:rsidRDefault="00F06375">
            <w:pPr>
              <w:pStyle w:val="a8"/>
              <w:spacing w:line="340" w:lineRule="exact"/>
              <w:ind w:firstLineChars="0" w:firstLine="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□屏风配置强弱电走线功能。</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屏风边框厚度不小于20mm</w:t>
            </w:r>
          </w:p>
        </w:tc>
        <w:tc>
          <w:tcPr>
            <w:tcW w:w="1014" w:type="pct"/>
            <w:vMerge w:val="restar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基材：</w:t>
            </w:r>
            <w:r>
              <w:rPr>
                <w:rFonts w:asciiTheme="minorEastAsia" w:eastAsiaTheme="minorEastAsia" w:hAnsiTheme="minorEastAsia" w:cstheme="minorEastAsia" w:hint="eastAsia"/>
                <w:bCs/>
                <w:kern w:val="0"/>
                <w:sz w:val="21"/>
                <w:szCs w:val="21"/>
              </w:rPr>
              <w:sym w:font="Wingdings 2" w:char="00A3"/>
            </w:r>
            <w:r>
              <w:rPr>
                <w:rFonts w:asciiTheme="minorEastAsia" w:eastAsiaTheme="minorEastAsia" w:hAnsiTheme="minorEastAsia" w:cstheme="minorEastAsia" w:hint="eastAsia"/>
                <w:bCs/>
                <w:kern w:val="0"/>
                <w:sz w:val="21"/>
                <w:szCs w:val="21"/>
              </w:rPr>
              <w:t>刨花板□胶合板</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面材：□木皮饰面□浸渍胶膜纸饰面□粉末喷涂</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封边：□木皮□PVC（聚氯乙烯树脂）□ABS</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桌架：□钢制□铝合金</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涂饰：□油漆□水性漆□喷粉</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屏风：□磨砂玻璃</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sym w:font="Wingdings 2" w:char="00A3"/>
            </w:r>
            <w:r>
              <w:rPr>
                <w:rFonts w:asciiTheme="minorEastAsia" w:eastAsiaTheme="minorEastAsia" w:hAnsiTheme="minorEastAsia" w:cstheme="minorEastAsia" w:hint="eastAsia"/>
                <w:bCs/>
                <w:kern w:val="0"/>
                <w:sz w:val="21"/>
                <w:szCs w:val="21"/>
              </w:rPr>
              <w:t>钢板包布□三聚氰胺饰面刨花板□钢板</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五金件：□优质导轨□铰链□连接件□优质锁具□脚轮</w:t>
            </w:r>
          </w:p>
        </w:tc>
        <w:tc>
          <w:tcPr>
            <w:tcW w:w="812"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□乡科级及以下：1500</w:t>
            </w:r>
          </w:p>
        </w:tc>
      </w:tr>
      <w:tr w:rsidR="008C49B0">
        <w:trPr>
          <w:trHeight w:val="2878"/>
        </w:trPr>
        <w:tc>
          <w:tcPr>
            <w:tcW w:w="149"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53"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1127" w:type="pct"/>
            <w:vAlign w:val="center"/>
          </w:tcPr>
          <w:p w:rsidR="008C49B0" w:rsidRDefault="00F06375">
            <w:pPr>
              <w:pStyle w:val="a8"/>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noProof/>
                <w:sz w:val="21"/>
                <w:szCs w:val="21"/>
              </w:rPr>
              <w:drawing>
                <wp:anchor distT="0" distB="0" distL="0" distR="0" simplePos="0" relativeHeight="251659264" behindDoc="1" locked="0" layoutInCell="1" allowOverlap="1">
                  <wp:simplePos x="0" y="0"/>
                  <wp:positionH relativeFrom="column">
                    <wp:posOffset>102235</wp:posOffset>
                  </wp:positionH>
                  <wp:positionV relativeFrom="paragraph">
                    <wp:posOffset>474980</wp:posOffset>
                  </wp:positionV>
                  <wp:extent cx="1637665" cy="1210945"/>
                  <wp:effectExtent l="0" t="0" r="635" b="8255"/>
                  <wp:wrapThrough wrapText="bothSides">
                    <wp:wrapPolygon edited="0">
                      <wp:start x="243" y="0"/>
                      <wp:lineTo x="243" y="17330"/>
                      <wp:lineTo x="3761" y="21407"/>
                      <wp:lineTo x="6273" y="21407"/>
                      <wp:lineTo x="7027" y="21407"/>
                      <wp:lineTo x="21600" y="16650"/>
                      <wp:lineTo x="21600" y="0"/>
                      <wp:lineTo x="243" y="0"/>
                    </wp:wrapPolygon>
                  </wp:wrapThrough>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30"/>
                          <a:stretch>
                            <a:fillRect/>
                          </a:stretch>
                        </pic:blipFill>
                        <pic:spPr>
                          <a:xfrm flipH="1">
                            <a:off x="0" y="0"/>
                            <a:ext cx="1637665" cy="1210945"/>
                          </a:xfrm>
                          <a:prstGeom prst="rect">
                            <a:avLst/>
                          </a:prstGeom>
                          <a:noFill/>
                          <a:ln>
                            <a:noFill/>
                          </a:ln>
                        </pic:spPr>
                      </pic:pic>
                    </a:graphicData>
                  </a:graphic>
                </wp:anchor>
              </w:drawing>
            </w:r>
          </w:p>
        </w:tc>
        <w:tc>
          <w:tcPr>
            <w:tcW w:w="719"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□1200×600×1100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□1400×600×1100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□其他</w:t>
            </w:r>
          </w:p>
        </w:tc>
        <w:tc>
          <w:tcPr>
            <w:tcW w:w="1022"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□由一字型台面、构成。</w:t>
            </w:r>
          </w:p>
          <w:p w:rsidR="008C49B0" w:rsidRDefault="00F06375">
            <w:pPr>
              <w:pStyle w:val="a8"/>
              <w:spacing w:line="340" w:lineRule="exact"/>
              <w:ind w:firstLineChars="0" w:firstLine="0"/>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□屏风配置强弱电走线功能。</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□屏风厚度不小于1mm。</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屏风边框厚度不小于20mm</w:t>
            </w:r>
          </w:p>
        </w:tc>
        <w:tc>
          <w:tcPr>
            <w:tcW w:w="1014" w:type="pct"/>
            <w:vMerge/>
            <w:vAlign w:val="center"/>
          </w:tcPr>
          <w:p w:rsidR="008C49B0" w:rsidRDefault="008C49B0">
            <w:pPr>
              <w:spacing w:line="340" w:lineRule="exact"/>
              <w:rPr>
                <w:rFonts w:asciiTheme="minorEastAsia" w:eastAsiaTheme="minorEastAsia" w:hAnsiTheme="minorEastAsia" w:cstheme="minorEastAsia"/>
                <w:bCs/>
                <w:kern w:val="0"/>
                <w:sz w:val="21"/>
                <w:szCs w:val="21"/>
              </w:rPr>
            </w:pPr>
          </w:p>
        </w:tc>
        <w:tc>
          <w:tcPr>
            <w:tcW w:w="812" w:type="pct"/>
            <w:vAlign w:val="center"/>
          </w:tcPr>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□厅局级：4000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□县处级：2500</w:t>
            </w:r>
          </w:p>
          <w:p w:rsidR="008C49B0" w:rsidRDefault="00F06375">
            <w:pPr>
              <w:spacing w:line="340" w:lineRule="exact"/>
              <w:rPr>
                <w:rFonts w:asciiTheme="minorEastAsia" w:eastAsiaTheme="minorEastAsia" w:hAnsiTheme="minorEastAsia" w:cstheme="minorEastAsia"/>
                <w:bCs/>
                <w:kern w:val="0"/>
                <w:sz w:val="21"/>
                <w:szCs w:val="21"/>
              </w:rPr>
            </w:pPr>
            <w:r>
              <w:rPr>
                <w:rFonts w:asciiTheme="minorEastAsia" w:eastAsiaTheme="minorEastAsia" w:hAnsiTheme="minorEastAsia" w:cstheme="minorEastAsia" w:hint="eastAsia"/>
                <w:bCs/>
                <w:kern w:val="0"/>
                <w:sz w:val="21"/>
                <w:szCs w:val="21"/>
              </w:rPr>
              <w:t>□乡科级及以下：1500</w:t>
            </w:r>
          </w:p>
        </w:tc>
      </w:tr>
    </w:tbl>
    <w:p w:rsidR="008C49B0" w:rsidRDefault="00F06375">
      <w:pPr>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br w:type="page"/>
      </w: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4.2会议桌</w:t>
      </w:r>
    </w:p>
    <w:tbl>
      <w:tblPr>
        <w:tblStyle w:val="a7"/>
        <w:tblW w:w="4996" w:type="pct"/>
        <w:tblLayout w:type="fixed"/>
        <w:tblLook w:val="04A0" w:firstRow="1" w:lastRow="0" w:firstColumn="1" w:lastColumn="0" w:noHBand="0" w:noVBand="1"/>
      </w:tblPr>
      <w:tblGrid>
        <w:gridCol w:w="410"/>
        <w:gridCol w:w="432"/>
        <w:gridCol w:w="3183"/>
        <w:gridCol w:w="2062"/>
        <w:gridCol w:w="2886"/>
        <w:gridCol w:w="2864"/>
        <w:gridCol w:w="2326"/>
      </w:tblGrid>
      <w:tr w:rsidR="008C49B0">
        <w:trPr>
          <w:trHeight w:val="350"/>
          <w:tblHeader/>
        </w:trPr>
        <w:tc>
          <w:tcPr>
            <w:tcW w:w="145"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品目</w:t>
            </w:r>
          </w:p>
        </w:tc>
        <w:tc>
          <w:tcPr>
            <w:tcW w:w="153"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类别</w:t>
            </w:r>
          </w:p>
        </w:tc>
        <w:tc>
          <w:tcPr>
            <w:tcW w:w="1123"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参考样式</w:t>
            </w:r>
          </w:p>
        </w:tc>
        <w:tc>
          <w:tcPr>
            <w:tcW w:w="727"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参考规格</w:t>
            </w:r>
          </w:p>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（长×宽×高）mm</w:t>
            </w:r>
          </w:p>
        </w:tc>
        <w:tc>
          <w:tcPr>
            <w:tcW w:w="1018"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基本组成</w:t>
            </w:r>
          </w:p>
        </w:tc>
        <w:tc>
          <w:tcPr>
            <w:tcW w:w="1010"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基本材质</w:t>
            </w:r>
          </w:p>
        </w:tc>
        <w:tc>
          <w:tcPr>
            <w:tcW w:w="820"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价格上限（元）</w:t>
            </w:r>
          </w:p>
        </w:tc>
      </w:tr>
      <w:tr w:rsidR="008C49B0">
        <w:trPr>
          <w:trHeight w:val="1861"/>
        </w:trPr>
        <w:tc>
          <w:tcPr>
            <w:tcW w:w="145" w:type="pct"/>
            <w:vMerge w:val="restar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会议</w:t>
            </w:r>
          </w:p>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桌</w:t>
            </w:r>
          </w:p>
        </w:tc>
        <w:tc>
          <w:tcPr>
            <w:tcW w:w="153"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钢木</w:t>
            </w:r>
          </w:p>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结合</w:t>
            </w:r>
          </w:p>
        </w:tc>
        <w:tc>
          <w:tcPr>
            <w:tcW w:w="1123" w:type="pct"/>
            <w:vAlign w:val="center"/>
          </w:tcPr>
          <w:p w:rsidR="008C49B0" w:rsidRDefault="00F06375">
            <w:pPr>
              <w:pStyle w:val="a8"/>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0" distR="0" simplePos="0" relativeHeight="251662336" behindDoc="1" locked="0" layoutInCell="1" allowOverlap="1">
                  <wp:simplePos x="0" y="0"/>
                  <wp:positionH relativeFrom="column">
                    <wp:posOffset>86360</wp:posOffset>
                  </wp:positionH>
                  <wp:positionV relativeFrom="paragraph">
                    <wp:posOffset>448310</wp:posOffset>
                  </wp:positionV>
                  <wp:extent cx="1452245" cy="735965"/>
                  <wp:effectExtent l="0" t="0" r="14605" b="6985"/>
                  <wp:wrapThrough wrapText="bothSides">
                    <wp:wrapPolygon edited="0">
                      <wp:start x="13383" y="0"/>
                      <wp:lineTo x="349" y="5032"/>
                      <wp:lineTo x="349" y="20128"/>
                      <wp:lineTo x="16217" y="21246"/>
                      <wp:lineTo x="18200" y="21246"/>
                      <wp:lineTo x="18483" y="17891"/>
                      <wp:lineTo x="20467" y="10064"/>
                      <wp:lineTo x="20467" y="8946"/>
                      <wp:lineTo x="21600" y="5591"/>
                      <wp:lineTo x="21600" y="0"/>
                      <wp:lineTo x="13383" y="0"/>
                    </wp:wrapPolygon>
                  </wp:wrapThrough>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r:embed="rId31"/>
                          <a:stretch>
                            <a:fillRect/>
                          </a:stretch>
                        </pic:blipFill>
                        <pic:spPr>
                          <a:xfrm flipH="1">
                            <a:off x="0" y="0"/>
                            <a:ext cx="1452245" cy="735965"/>
                          </a:xfrm>
                          <a:prstGeom prst="rect">
                            <a:avLst/>
                          </a:prstGeom>
                          <a:noFill/>
                          <a:ln>
                            <a:noFill/>
                          </a:ln>
                        </pic:spPr>
                      </pic:pic>
                    </a:graphicData>
                  </a:graphic>
                </wp:anchor>
              </w:drawing>
            </w:r>
          </w:p>
        </w:tc>
        <w:tc>
          <w:tcPr>
            <w:tcW w:w="727" w:type="pct"/>
            <w:vMerge w:val="restar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□1000×1000×760</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（按照桌面面积：每平方米计算）</w:t>
            </w:r>
          </w:p>
        </w:tc>
        <w:tc>
          <w:tcPr>
            <w:tcW w:w="1018" w:type="pct"/>
            <w:vAlign w:val="center"/>
          </w:tcPr>
          <w:p w:rsidR="008C49B0" w:rsidRDefault="00F06375">
            <w:pPr>
              <w:spacing w:line="340" w:lineRule="exact"/>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sz w:val="21"/>
                <w:szCs w:val="21"/>
              </w:rPr>
              <w:t>桌面厚度≥25mm</w:t>
            </w:r>
            <w:r>
              <w:rPr>
                <w:rFonts w:asciiTheme="minorEastAsia" w:eastAsiaTheme="minorEastAsia" w:hAnsiTheme="minorEastAsia" w:cstheme="minorEastAsia" w:hint="eastAsia"/>
                <w:b/>
                <w:bCs/>
                <w:sz w:val="21"/>
                <w:szCs w:val="21"/>
              </w:rPr>
              <w:t>。</w:t>
            </w:r>
          </w:p>
          <w:p w:rsidR="008C49B0" w:rsidRDefault="00F06375">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sz w:val="21"/>
                <w:szCs w:val="21"/>
              </w:rPr>
              <w:t>桌面上预留多媒体线盒及设备孔。</w:t>
            </w:r>
          </w:p>
        </w:tc>
        <w:tc>
          <w:tcPr>
            <w:tcW w:w="1010"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基材：□刨花板□中密度纤维板□胶合板</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面材：□木皮饰面□浸渍胶膜纸饰面</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桌架：□钢制□铝合金</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封边：□木皮□木片□PVC（聚氯乙烯树脂）□ABS</w:t>
            </w:r>
          </w:p>
          <w:p w:rsidR="008C49B0" w:rsidRDefault="00F06375">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涂饰：□油漆□水性漆</w:t>
            </w:r>
          </w:p>
        </w:tc>
        <w:tc>
          <w:tcPr>
            <w:tcW w:w="820" w:type="pct"/>
            <w:vAlign w:val="center"/>
          </w:tcPr>
          <w:p w:rsidR="008C49B0" w:rsidRDefault="00F06375">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pacing w:val="1"/>
                <w:sz w:val="21"/>
                <w:szCs w:val="21"/>
              </w:rPr>
              <w:t>按照桌面面积500元/平方米</w:t>
            </w:r>
          </w:p>
        </w:tc>
      </w:tr>
      <w:tr w:rsidR="008C49B0">
        <w:trPr>
          <w:trHeight w:val="1750"/>
        </w:trPr>
        <w:tc>
          <w:tcPr>
            <w:tcW w:w="145"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kern w:val="0"/>
                <w:sz w:val="21"/>
                <w:szCs w:val="21"/>
              </w:rPr>
            </w:pPr>
          </w:p>
        </w:tc>
        <w:tc>
          <w:tcPr>
            <w:tcW w:w="153"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木质</w:t>
            </w:r>
          </w:p>
        </w:tc>
        <w:tc>
          <w:tcPr>
            <w:tcW w:w="1123" w:type="pct"/>
            <w:vAlign w:val="center"/>
          </w:tcPr>
          <w:p w:rsidR="008C49B0" w:rsidRDefault="00F06375">
            <w:pPr>
              <w:pStyle w:val="a8"/>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extent cx="1583690" cy="723900"/>
                  <wp:effectExtent l="0" t="0" r="1651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32"/>
                          <a:stretch>
                            <a:fillRect/>
                          </a:stretch>
                        </pic:blipFill>
                        <pic:spPr>
                          <a:xfrm flipH="1">
                            <a:off x="0" y="0"/>
                            <a:ext cx="1583690" cy="723900"/>
                          </a:xfrm>
                          <a:prstGeom prst="rect">
                            <a:avLst/>
                          </a:prstGeom>
                          <a:noFill/>
                          <a:ln>
                            <a:noFill/>
                          </a:ln>
                        </pic:spPr>
                      </pic:pic>
                    </a:graphicData>
                  </a:graphic>
                </wp:inline>
              </w:drawing>
            </w:r>
          </w:p>
        </w:tc>
        <w:tc>
          <w:tcPr>
            <w:tcW w:w="727"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kern w:val="0"/>
                <w:sz w:val="21"/>
                <w:szCs w:val="21"/>
              </w:rPr>
            </w:pPr>
          </w:p>
        </w:tc>
        <w:tc>
          <w:tcPr>
            <w:tcW w:w="1018"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sz w:val="21"/>
                <w:szCs w:val="21"/>
              </w:rPr>
              <w:t>桌</w:t>
            </w:r>
            <w:r>
              <w:rPr>
                <w:rFonts w:asciiTheme="minorEastAsia" w:eastAsiaTheme="minorEastAsia" w:hAnsiTheme="minorEastAsia" w:cstheme="minorEastAsia" w:hint="eastAsia"/>
                <w:kern w:val="0"/>
                <w:sz w:val="21"/>
                <w:szCs w:val="21"/>
              </w:rPr>
              <w:t>面及桌腿厚度≥50mm。</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□桌面配置金属走线口。</w:t>
            </w:r>
          </w:p>
          <w:p w:rsidR="008C49B0" w:rsidRDefault="00F06375">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□预留多媒体线盒及设备孔、检修门。</w:t>
            </w:r>
          </w:p>
        </w:tc>
        <w:tc>
          <w:tcPr>
            <w:tcW w:w="1010"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基材：□刨花板□中密度纤维板□胶合板</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面材：□木皮饰面□浸渍胶膜纸饰面</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封边：□木皮□木片□PVC（聚氯乙烯树脂）□ABS</w:t>
            </w:r>
          </w:p>
          <w:p w:rsidR="008C49B0" w:rsidRDefault="00F06375">
            <w:pPr>
              <w:spacing w:line="34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涂饰：□油漆□水性漆</w:t>
            </w:r>
          </w:p>
        </w:tc>
        <w:tc>
          <w:tcPr>
            <w:tcW w:w="820" w:type="pct"/>
            <w:vAlign w:val="center"/>
          </w:tcPr>
          <w:p w:rsidR="008C49B0" w:rsidRDefault="00F06375">
            <w:pPr>
              <w:spacing w:line="340" w:lineRule="exact"/>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pacing w:val="1"/>
                <w:sz w:val="21"/>
                <w:szCs w:val="21"/>
              </w:rPr>
              <w:t>按照桌面面积500元/平方米</w:t>
            </w:r>
          </w:p>
        </w:tc>
      </w:tr>
      <w:tr w:rsidR="008C49B0">
        <w:trPr>
          <w:trHeight w:val="1099"/>
        </w:trPr>
        <w:tc>
          <w:tcPr>
            <w:tcW w:w="145"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kern w:val="0"/>
                <w:sz w:val="21"/>
                <w:szCs w:val="21"/>
              </w:rPr>
            </w:pPr>
          </w:p>
        </w:tc>
        <w:tc>
          <w:tcPr>
            <w:tcW w:w="153" w:type="pct"/>
            <w:vMerge w:val="restar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钢木</w:t>
            </w:r>
          </w:p>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结合</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条</w:t>
            </w:r>
            <w:r>
              <w:rPr>
                <w:rFonts w:asciiTheme="minorEastAsia" w:eastAsiaTheme="minorEastAsia" w:hAnsiTheme="minorEastAsia" w:cstheme="minorEastAsia" w:hint="eastAsia"/>
                <w:kern w:val="0"/>
                <w:sz w:val="21"/>
                <w:szCs w:val="21"/>
              </w:rPr>
              <w:lastRenderedPageBreak/>
              <w:t>桌</w:t>
            </w:r>
          </w:p>
        </w:tc>
        <w:tc>
          <w:tcPr>
            <w:tcW w:w="1123" w:type="pct"/>
            <w:vAlign w:val="center"/>
          </w:tcPr>
          <w:p w:rsidR="008C49B0" w:rsidRDefault="00F06375">
            <w:pPr>
              <w:pStyle w:val="a8"/>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lastRenderedPageBreak/>
              <w:drawing>
                <wp:inline distT="0" distB="0" distL="114300" distR="114300">
                  <wp:extent cx="1329690" cy="839470"/>
                  <wp:effectExtent l="0" t="0" r="3810" b="17780"/>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33"/>
                          <a:stretch>
                            <a:fillRect/>
                          </a:stretch>
                        </pic:blipFill>
                        <pic:spPr>
                          <a:xfrm>
                            <a:off x="0" y="0"/>
                            <a:ext cx="1329690" cy="839470"/>
                          </a:xfrm>
                          <a:prstGeom prst="rect">
                            <a:avLst/>
                          </a:prstGeom>
                          <a:noFill/>
                          <a:ln>
                            <a:noFill/>
                          </a:ln>
                        </pic:spPr>
                      </pic:pic>
                    </a:graphicData>
                  </a:graphic>
                </wp:inline>
              </w:drawing>
            </w:r>
          </w:p>
        </w:tc>
        <w:tc>
          <w:tcPr>
            <w:tcW w:w="727" w:type="pct"/>
            <w:vMerge w:val="restart"/>
            <w:vAlign w:val="center"/>
          </w:tcPr>
          <w:p w:rsidR="008C49B0" w:rsidRDefault="00F06375">
            <w:pPr>
              <w:spacing w:line="40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□1400×400×760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□1200×400×760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□其他</w:t>
            </w:r>
          </w:p>
        </w:tc>
        <w:tc>
          <w:tcPr>
            <w:tcW w:w="1018"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□桌面厚度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kern w:val="0"/>
                <w:sz w:val="21"/>
                <w:szCs w:val="21"/>
              </w:rPr>
              <w:t>25mm。</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□钢木结合可拼装。</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□带脚轮。</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□配置前挡板、桌斗、一键翻板配置。</w:t>
            </w:r>
          </w:p>
        </w:tc>
        <w:tc>
          <w:tcPr>
            <w:tcW w:w="1010" w:type="pct"/>
            <w:vAlign w:val="center"/>
          </w:tcPr>
          <w:p w:rsidR="008C49B0" w:rsidRDefault="00F06375">
            <w:pPr>
              <w:spacing w:line="340" w:lineRule="exact"/>
              <w:outlineLvl w:val="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同钢木结合会议桌</w:t>
            </w:r>
          </w:p>
        </w:tc>
        <w:tc>
          <w:tcPr>
            <w:tcW w:w="820" w:type="pct"/>
            <w:vAlign w:val="center"/>
          </w:tcPr>
          <w:p w:rsidR="008C49B0" w:rsidRDefault="00F06375">
            <w:pPr>
              <w:spacing w:line="340" w:lineRule="exact"/>
              <w:jc w:val="center"/>
              <w:outlineLvl w:val="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pacing w:val="1"/>
                <w:sz w:val="21"/>
                <w:szCs w:val="21"/>
              </w:rPr>
              <w:t>按照桌面面积500元/平方米</w:t>
            </w:r>
          </w:p>
        </w:tc>
      </w:tr>
      <w:tr w:rsidR="008C49B0">
        <w:trPr>
          <w:trHeight w:val="90"/>
        </w:trPr>
        <w:tc>
          <w:tcPr>
            <w:tcW w:w="145"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kern w:val="0"/>
                <w:sz w:val="21"/>
                <w:szCs w:val="21"/>
              </w:rPr>
            </w:pPr>
          </w:p>
        </w:tc>
        <w:tc>
          <w:tcPr>
            <w:tcW w:w="153"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1123" w:type="pct"/>
            <w:vAlign w:val="center"/>
          </w:tcPr>
          <w:p w:rsidR="008C49B0" w:rsidRDefault="00F06375">
            <w:pPr>
              <w:pStyle w:val="a8"/>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extent cx="1187450" cy="636270"/>
                  <wp:effectExtent l="0" t="0" r="12700" b="1143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34"/>
                          <a:stretch>
                            <a:fillRect/>
                          </a:stretch>
                        </pic:blipFill>
                        <pic:spPr>
                          <a:xfrm>
                            <a:off x="0" y="0"/>
                            <a:ext cx="1187450" cy="636270"/>
                          </a:xfrm>
                          <a:prstGeom prst="rect">
                            <a:avLst/>
                          </a:prstGeom>
                          <a:noFill/>
                          <a:ln>
                            <a:noFill/>
                          </a:ln>
                        </pic:spPr>
                      </pic:pic>
                    </a:graphicData>
                  </a:graphic>
                </wp:inline>
              </w:drawing>
            </w:r>
          </w:p>
        </w:tc>
        <w:tc>
          <w:tcPr>
            <w:tcW w:w="727"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1018"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□桌面厚度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kern w:val="0"/>
                <w:sz w:val="21"/>
                <w:szCs w:val="21"/>
              </w:rPr>
              <w:t>25mm。</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□钢木结合可拼装。</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□折叠单元。</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□配置桌斗。</w:t>
            </w:r>
          </w:p>
        </w:tc>
        <w:tc>
          <w:tcPr>
            <w:tcW w:w="1010" w:type="pct"/>
            <w:vAlign w:val="center"/>
          </w:tcPr>
          <w:p w:rsidR="008C49B0" w:rsidRDefault="008C49B0">
            <w:pPr>
              <w:spacing w:line="340" w:lineRule="exact"/>
              <w:outlineLvl w:val="0"/>
              <w:rPr>
                <w:rFonts w:asciiTheme="minorEastAsia" w:eastAsiaTheme="minorEastAsia" w:hAnsiTheme="minorEastAsia" w:cstheme="minorEastAsia"/>
                <w:kern w:val="0"/>
                <w:sz w:val="21"/>
                <w:szCs w:val="21"/>
              </w:rPr>
            </w:pPr>
          </w:p>
        </w:tc>
        <w:tc>
          <w:tcPr>
            <w:tcW w:w="820" w:type="pct"/>
            <w:vAlign w:val="center"/>
          </w:tcPr>
          <w:p w:rsidR="008C49B0" w:rsidRDefault="00F06375">
            <w:pPr>
              <w:spacing w:line="340" w:lineRule="exact"/>
              <w:jc w:val="center"/>
              <w:outlineLvl w:val="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pacing w:val="1"/>
                <w:sz w:val="21"/>
                <w:szCs w:val="21"/>
              </w:rPr>
              <w:t>按照桌面面积500元/平方米</w:t>
            </w:r>
          </w:p>
        </w:tc>
      </w:tr>
      <w:tr w:rsidR="008C49B0">
        <w:trPr>
          <w:trHeight w:val="811"/>
        </w:trPr>
        <w:tc>
          <w:tcPr>
            <w:tcW w:w="145"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kern w:val="0"/>
                <w:sz w:val="21"/>
                <w:szCs w:val="21"/>
              </w:rPr>
            </w:pPr>
          </w:p>
        </w:tc>
        <w:tc>
          <w:tcPr>
            <w:tcW w:w="153"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木质</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条桌</w:t>
            </w:r>
          </w:p>
        </w:tc>
        <w:tc>
          <w:tcPr>
            <w:tcW w:w="1123" w:type="pct"/>
            <w:vAlign w:val="center"/>
          </w:tcPr>
          <w:p w:rsidR="008C49B0" w:rsidRDefault="00F06375">
            <w:pPr>
              <w:pStyle w:val="a8"/>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114300" distR="114300">
                  <wp:extent cx="1203325" cy="690245"/>
                  <wp:effectExtent l="0" t="0" r="15875" b="14605"/>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35"/>
                          <a:stretch>
                            <a:fillRect/>
                          </a:stretch>
                        </pic:blipFill>
                        <pic:spPr>
                          <a:xfrm flipH="1">
                            <a:off x="0" y="0"/>
                            <a:ext cx="1203325" cy="690245"/>
                          </a:xfrm>
                          <a:prstGeom prst="rect">
                            <a:avLst/>
                          </a:prstGeom>
                          <a:noFill/>
                          <a:ln>
                            <a:noFill/>
                          </a:ln>
                        </pic:spPr>
                      </pic:pic>
                    </a:graphicData>
                  </a:graphic>
                </wp:inline>
              </w:drawing>
            </w:r>
          </w:p>
        </w:tc>
        <w:tc>
          <w:tcPr>
            <w:tcW w:w="727"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□1400×400×760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□1200×400×760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□其他</w:t>
            </w:r>
          </w:p>
        </w:tc>
        <w:tc>
          <w:tcPr>
            <w:tcW w:w="1018"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□桌面厚度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kern w:val="0"/>
                <w:sz w:val="21"/>
                <w:szCs w:val="21"/>
              </w:rPr>
              <w:t>25mm。</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□木质结合可拼装单元。</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□配置前挡板、桌斗、桌面配置挡笔沿。</w:t>
            </w:r>
          </w:p>
        </w:tc>
        <w:tc>
          <w:tcPr>
            <w:tcW w:w="1010" w:type="pct"/>
            <w:vAlign w:val="center"/>
          </w:tcPr>
          <w:p w:rsidR="008C49B0" w:rsidRDefault="00F06375">
            <w:pPr>
              <w:spacing w:line="340" w:lineRule="exact"/>
              <w:outlineLvl w:val="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同木制会议桌</w:t>
            </w:r>
          </w:p>
        </w:tc>
        <w:tc>
          <w:tcPr>
            <w:tcW w:w="820" w:type="pct"/>
            <w:vAlign w:val="center"/>
          </w:tcPr>
          <w:p w:rsidR="008C49B0" w:rsidRDefault="00F06375">
            <w:pPr>
              <w:spacing w:line="340" w:lineRule="exact"/>
              <w:jc w:val="center"/>
              <w:outlineLvl w:val="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spacing w:val="1"/>
                <w:sz w:val="21"/>
                <w:szCs w:val="21"/>
              </w:rPr>
              <w:t>按照桌面面积500元/平方米</w:t>
            </w:r>
          </w:p>
        </w:tc>
      </w:tr>
    </w:tbl>
    <w:p w:rsidR="008C49B0" w:rsidRDefault="008C49B0">
      <w:pPr>
        <w:rPr>
          <w:rFonts w:asciiTheme="minorEastAsia" w:eastAsiaTheme="minorEastAsia" w:hAnsiTheme="minorEastAsia" w:cstheme="minorEastAsia"/>
          <w:kern w:val="0"/>
          <w:lang w:bidi="ar"/>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4.3教学、实验用桌</w:t>
      </w:r>
    </w:p>
    <w:tbl>
      <w:tblPr>
        <w:tblStyle w:val="a7"/>
        <w:tblW w:w="4996" w:type="pct"/>
        <w:jc w:val="center"/>
        <w:tblLayout w:type="fixed"/>
        <w:tblLook w:val="04A0" w:firstRow="1" w:lastRow="0" w:firstColumn="1" w:lastColumn="0" w:noHBand="0" w:noVBand="1"/>
      </w:tblPr>
      <w:tblGrid>
        <w:gridCol w:w="408"/>
        <w:gridCol w:w="445"/>
        <w:gridCol w:w="3436"/>
        <w:gridCol w:w="2983"/>
        <w:gridCol w:w="2753"/>
        <w:gridCol w:w="4138"/>
      </w:tblGrid>
      <w:tr w:rsidR="008C49B0">
        <w:trPr>
          <w:trHeight w:val="90"/>
          <w:tblHeader/>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品目</w:t>
            </w:r>
          </w:p>
        </w:tc>
        <w:tc>
          <w:tcPr>
            <w:tcW w:w="157"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类别</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参考样式</w:t>
            </w:r>
          </w:p>
        </w:tc>
        <w:tc>
          <w:tcPr>
            <w:tcW w:w="105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参考规格</w:t>
            </w:r>
          </w:p>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（长×宽×高）mm</w:t>
            </w:r>
          </w:p>
        </w:tc>
        <w:tc>
          <w:tcPr>
            <w:tcW w:w="971"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基本组成</w:t>
            </w:r>
          </w:p>
        </w:tc>
        <w:tc>
          <w:tcPr>
            <w:tcW w:w="1460"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基本材质</w:t>
            </w:r>
          </w:p>
        </w:tc>
      </w:tr>
      <w:tr w:rsidR="008C49B0">
        <w:trPr>
          <w:trHeight w:val="2762"/>
          <w:jc w:val="center"/>
        </w:trPr>
        <w:tc>
          <w:tcPr>
            <w:tcW w:w="144" w:type="pct"/>
            <w:vAlign w:val="center"/>
          </w:tcPr>
          <w:p w:rsidR="008C49B0" w:rsidRDefault="00F06375">
            <w:pPr>
              <w:spacing w:line="3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中小学课桌</w:t>
            </w:r>
          </w:p>
          <w:p w:rsidR="008C49B0" w:rsidRDefault="008C49B0">
            <w:pPr>
              <w:pStyle w:val="a8"/>
              <w:spacing w:line="340" w:lineRule="exact"/>
              <w:ind w:firstLineChars="0" w:firstLine="0"/>
              <w:jc w:val="center"/>
              <w:rPr>
                <w:rFonts w:asciiTheme="minorEastAsia" w:eastAsiaTheme="minorEastAsia" w:hAnsiTheme="minorEastAsia" w:cstheme="minorEastAsia"/>
                <w:b/>
                <w:sz w:val="21"/>
                <w:szCs w:val="21"/>
              </w:rPr>
            </w:pPr>
          </w:p>
        </w:tc>
        <w:tc>
          <w:tcPr>
            <w:tcW w:w="157" w:type="pct"/>
            <w:vAlign w:val="center"/>
          </w:tcPr>
          <w:p w:rsidR="008C49B0" w:rsidRDefault="00F06375">
            <w:pPr>
              <w:spacing w:line="340" w:lineRule="exact"/>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通用课桌</w:t>
            </w:r>
          </w:p>
          <w:p w:rsidR="008C49B0" w:rsidRDefault="008C49B0">
            <w:pPr>
              <w:pStyle w:val="a8"/>
              <w:spacing w:line="340" w:lineRule="exact"/>
              <w:ind w:firstLineChars="0" w:firstLine="0"/>
              <w:jc w:val="center"/>
              <w:rPr>
                <w:rFonts w:asciiTheme="minorEastAsia" w:eastAsiaTheme="minorEastAsia" w:hAnsiTheme="minorEastAsia" w:cstheme="minorEastAsia"/>
                <w:b/>
                <w:sz w:val="21"/>
                <w:szCs w:val="21"/>
              </w:rPr>
            </w:pP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3360" behindDoc="0" locked="0" layoutInCell="1" allowOverlap="1">
                  <wp:simplePos x="0" y="0"/>
                  <wp:positionH relativeFrom="page">
                    <wp:posOffset>186055</wp:posOffset>
                  </wp:positionH>
                  <wp:positionV relativeFrom="paragraph">
                    <wp:posOffset>-19050</wp:posOffset>
                  </wp:positionV>
                  <wp:extent cx="1439545" cy="1914525"/>
                  <wp:effectExtent l="0" t="0" r="8255" b="9525"/>
                  <wp:wrapTopAndBottom/>
                  <wp:docPr id="16"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jpeg"/>
                          <pic:cNvPicPr>
                            <a:picLocks noChangeAspect="1"/>
                          </pic:cNvPicPr>
                        </pic:nvPicPr>
                        <pic:blipFill>
                          <a:blip r:embed="rId36">
                            <a:clrChange>
                              <a:clrFrom>
                                <a:srgbClr val="FFFFFF"/>
                              </a:clrFrom>
                              <a:clrTo>
                                <a:srgbClr val="FFFFFF">
                                  <a:alpha val="0"/>
                                </a:srgbClr>
                              </a:clrTo>
                            </a:clrChange>
                          </a:blip>
                          <a:stretch>
                            <a:fillRect/>
                          </a:stretch>
                        </pic:blipFill>
                        <pic:spPr>
                          <a:xfrm>
                            <a:off x="0" y="0"/>
                            <a:ext cx="1439545" cy="1914525"/>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课桌：依据学生身高选择合适号段的课桌</w:t>
            </w:r>
          </w:p>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书斗：450（长）×300（深）×（100～140mm）（高）</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注：1）课桌尺寸应符合GB/T3976的规定，对于有条件的学校，可采购较大尺寸桌面深和桌面宽的课桌。</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2）学生身高≥1880mm时，可按需求定制超高号段的课桌。</w:t>
            </w:r>
          </w:p>
        </w:tc>
        <w:tc>
          <w:tcPr>
            <w:tcW w:w="971"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桌面：</w:t>
            </w:r>
            <w:r>
              <w:rPr>
                <w:rFonts w:asciiTheme="minorEastAsia" w:eastAsiaTheme="minorEastAsia" w:hAnsiTheme="minorEastAsia" w:cstheme="minorEastAsia" w:hint="eastAsia"/>
                <w:sz w:val="21"/>
                <w:szCs w:val="21"/>
              </w:rPr>
              <w:t>□平面□斜面</w:t>
            </w:r>
          </w:p>
          <w:p w:rsidR="008C49B0" w:rsidRDefault="00F06375">
            <w:pPr>
              <w:pStyle w:val="a8"/>
              <w:spacing w:line="340" w:lineRule="exact"/>
              <w:ind w:firstLineChars="0" w:firstLine="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型号：□固定式□翻转式</w:t>
            </w:r>
            <w:r>
              <w:rPr>
                <w:rFonts w:asciiTheme="minorEastAsia" w:eastAsiaTheme="minorEastAsia" w:hAnsiTheme="minorEastAsia" w:cstheme="minorEastAsia" w:hint="eastAsia"/>
                <w:sz w:val="21"/>
                <w:szCs w:val="21"/>
              </w:rPr>
              <w:sym w:font="Wingdings 2" w:char="00A3"/>
            </w:r>
            <w:r>
              <w:rPr>
                <w:rFonts w:asciiTheme="minorEastAsia" w:eastAsiaTheme="minorEastAsia" w:hAnsiTheme="minorEastAsia" w:cstheme="minorEastAsia" w:hint="eastAsia"/>
                <w:sz w:val="21"/>
                <w:szCs w:val="21"/>
              </w:rPr>
              <w:t>书斗厚度≥0.8mm</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sz w:val="21"/>
                <w:szCs w:val="21"/>
              </w:rPr>
              <w:t>挂钩</w:t>
            </w: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sz w:val="21"/>
                <w:szCs w:val="21"/>
              </w:rPr>
              <w:t>升降功能</w:t>
            </w:r>
          </w:p>
        </w:tc>
        <w:tc>
          <w:tcPr>
            <w:tcW w:w="1460"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桌面：□中密度纤维板□胶合板□塑料□其他</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封边条：□木制□塑料□其他</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书斗：□冷轧钢板□塑料□其他</w:t>
            </w:r>
          </w:p>
          <w:p w:rsidR="008C49B0" w:rsidRDefault="00F06375">
            <w:pPr>
              <w:pStyle w:val="a8"/>
              <w:spacing w:line="340" w:lineRule="exact"/>
              <w:ind w:firstLineChars="0" w:firstLine="0"/>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kern w:val="0"/>
                <w:sz w:val="21"/>
                <w:szCs w:val="21"/>
              </w:rPr>
              <w:t>桌架：□冷轧高频焊管</w:t>
            </w:r>
          </w:p>
        </w:tc>
      </w:tr>
      <w:tr w:rsidR="008C49B0">
        <w:trPr>
          <w:trHeight w:val="1290"/>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lastRenderedPageBreak/>
              <w:t>大学段课桌</w:t>
            </w:r>
          </w:p>
          <w:p w:rsidR="008C49B0" w:rsidRDefault="008C49B0">
            <w:pPr>
              <w:pStyle w:val="a8"/>
              <w:spacing w:line="340" w:lineRule="exact"/>
              <w:ind w:firstLineChars="0" w:firstLine="0"/>
              <w:jc w:val="center"/>
              <w:rPr>
                <w:rFonts w:asciiTheme="minorEastAsia" w:eastAsiaTheme="minorEastAsia" w:hAnsiTheme="minorEastAsia" w:cstheme="minorEastAsia"/>
                <w:b/>
                <w:sz w:val="21"/>
                <w:szCs w:val="21"/>
              </w:rPr>
            </w:pPr>
          </w:p>
        </w:tc>
        <w:tc>
          <w:tcPr>
            <w:tcW w:w="157"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非固定式课桌</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5408" behindDoc="0" locked="0" layoutInCell="1" allowOverlap="1">
                  <wp:simplePos x="0" y="0"/>
                  <wp:positionH relativeFrom="page">
                    <wp:posOffset>134620</wp:posOffset>
                  </wp:positionH>
                  <wp:positionV relativeFrom="paragraph">
                    <wp:posOffset>246380</wp:posOffset>
                  </wp:positionV>
                  <wp:extent cx="1436370" cy="871220"/>
                  <wp:effectExtent l="0" t="0" r="11430" b="508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png"/>
                          <pic:cNvPicPr>
                            <a:picLocks noChangeAspect="1"/>
                          </pic:cNvPicPr>
                        </pic:nvPicPr>
                        <pic:blipFill>
                          <a:blip r:embed="rId37">
                            <a:clrChange>
                              <a:clrFrom>
                                <a:srgbClr val="FFFFFF"/>
                              </a:clrFrom>
                              <a:clrTo>
                                <a:srgbClr val="FFFFFF">
                                  <a:alpha val="0"/>
                                </a:srgbClr>
                              </a:clrTo>
                            </a:clrChange>
                          </a:blip>
                          <a:stretch>
                            <a:fillRect/>
                          </a:stretch>
                        </pic:blipFill>
                        <pic:spPr>
                          <a:xfrm>
                            <a:off x="0" y="0"/>
                            <a:ext cx="1436370" cy="871220"/>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尺寸应符合GB/T3326的规定：</w:t>
            </w:r>
          </w:p>
          <w:p w:rsidR="008C49B0" w:rsidRDefault="00F06375">
            <w:pPr>
              <w:pStyle w:val="a8"/>
              <w:spacing w:line="340" w:lineRule="exact"/>
              <w:ind w:firstLineChars="0" w:firstLine="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桌面宽≥600桌面深≥400，中间净空高≥580</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kern w:val="0"/>
                <w:sz w:val="21"/>
                <w:szCs w:val="21"/>
              </w:rPr>
              <w:t>1200×500×750</w:t>
            </w: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□桌斗</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□封边厚≥2mm</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□安全防撞护角</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□支撑脚</w:t>
            </w:r>
          </w:p>
          <w:p w:rsidR="008C49B0" w:rsidRDefault="00F06375">
            <w:pPr>
              <w:pStyle w:val="a8"/>
              <w:spacing w:line="340" w:lineRule="exact"/>
              <w:ind w:firstLineChars="0" w:firstLine="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kern w:val="0"/>
                <w:sz w:val="21"/>
                <w:szCs w:val="21"/>
              </w:rPr>
              <w:t>□前挡板</w:t>
            </w:r>
          </w:p>
        </w:tc>
        <w:tc>
          <w:tcPr>
            <w:tcW w:w="1460"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桌面：□中密度纤维板□胶合板□塑料□其他安全防撞护角：□塑料□其他</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桌斗：□冲孔钢板□中密度纤维板□胶合板□塑料□其他</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支撑脚：□钢管□铝型材</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前挡板：□中密度纤维板□胶合板□塑料</w:t>
            </w:r>
          </w:p>
          <w:p w:rsidR="008C49B0" w:rsidRDefault="00F06375">
            <w:pPr>
              <w:pStyle w:val="a8"/>
              <w:spacing w:line="340" w:lineRule="exact"/>
              <w:ind w:firstLineChars="0" w:firstLine="0"/>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kern w:val="0"/>
                <w:sz w:val="21"/>
                <w:szCs w:val="21"/>
              </w:rPr>
              <w:t>□其他</w:t>
            </w:r>
          </w:p>
        </w:tc>
      </w:tr>
      <w:tr w:rsidR="008C49B0">
        <w:trPr>
          <w:trHeight w:val="90"/>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kern w:val="0"/>
                <w:sz w:val="21"/>
                <w:szCs w:val="21"/>
              </w:rPr>
              <w:t>大学段课桌</w:t>
            </w:r>
          </w:p>
        </w:tc>
        <w:tc>
          <w:tcPr>
            <w:tcW w:w="157" w:type="pct"/>
            <w:vAlign w:val="center"/>
          </w:tcPr>
          <w:p w:rsidR="008C49B0" w:rsidRDefault="00F06375">
            <w:pPr>
              <w:spacing w:line="340" w:lineRule="exact"/>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sz w:val="21"/>
                <w:szCs w:val="21"/>
              </w:rPr>
              <w:t>固定式课桌椅</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4384" behindDoc="0" locked="0" layoutInCell="1" allowOverlap="1">
                  <wp:simplePos x="0" y="0"/>
                  <wp:positionH relativeFrom="page">
                    <wp:posOffset>307340</wp:posOffset>
                  </wp:positionH>
                  <wp:positionV relativeFrom="paragraph">
                    <wp:posOffset>83185</wp:posOffset>
                  </wp:positionV>
                  <wp:extent cx="1143635" cy="1222375"/>
                  <wp:effectExtent l="0" t="0" r="18415" b="15875"/>
                  <wp:wrapNone/>
                  <wp:docPr id="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png"/>
                          <pic:cNvPicPr>
                            <a:picLocks noChangeAspect="1"/>
                          </pic:cNvPicPr>
                        </pic:nvPicPr>
                        <pic:blipFill>
                          <a:blip r:embed="rId38">
                            <a:clrChange>
                              <a:clrFrom>
                                <a:srgbClr val="FEFEFE"/>
                              </a:clrFrom>
                              <a:clrTo>
                                <a:srgbClr val="FEFEFE">
                                  <a:alpha val="0"/>
                                </a:srgbClr>
                              </a:clrTo>
                            </a:clrChange>
                          </a:blip>
                          <a:stretch>
                            <a:fillRect/>
                          </a:stretch>
                        </pic:blipFill>
                        <pic:spPr>
                          <a:xfrm>
                            <a:off x="0" y="0"/>
                            <a:ext cx="1143635" cy="1222375"/>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尺寸应符合GB/T3326的规定：</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席位桌面宽≥600，桌面深≥300，中间净空高≥580</w:t>
            </w: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□桌斗</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□封边厚≥2mm</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□安全防撞护角</w:t>
            </w:r>
          </w:p>
          <w:p w:rsidR="008C49B0" w:rsidRDefault="00F06375">
            <w:pPr>
              <w:pStyle w:val="a8"/>
              <w:spacing w:line="340" w:lineRule="exact"/>
              <w:ind w:firstLineChars="0" w:firstLine="0"/>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kern w:val="0"/>
                <w:sz w:val="21"/>
                <w:szCs w:val="21"/>
              </w:rPr>
              <w:t>□支撑脚</w:t>
            </w:r>
          </w:p>
        </w:tc>
        <w:tc>
          <w:tcPr>
            <w:tcW w:w="1460"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桌面：□中密度纤维板□胶合板</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□塑料□其他</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桌斗：□冲孔钢板□中密度纤维板□胶合板□塑料□其他</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w:t>
            </w:r>
          </w:p>
          <w:p w:rsidR="008C49B0" w:rsidRDefault="00F06375">
            <w:pPr>
              <w:pStyle w:val="a8"/>
              <w:spacing w:line="340" w:lineRule="exact"/>
              <w:ind w:firstLineChars="0" w:firstLine="0"/>
              <w:jc w:val="both"/>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kern w:val="0"/>
                <w:sz w:val="21"/>
                <w:szCs w:val="21"/>
              </w:rPr>
              <w:t>支撑脚：□钢管□铝型材</w:t>
            </w:r>
          </w:p>
        </w:tc>
      </w:tr>
      <w:tr w:rsidR="008C49B0">
        <w:trPr>
          <w:trHeight w:val="90"/>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实验用桌</w:t>
            </w:r>
          </w:p>
        </w:tc>
        <w:tc>
          <w:tcPr>
            <w:tcW w:w="157" w:type="pct"/>
            <w:vAlign w:val="center"/>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准备台</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9504" behindDoc="0" locked="0" layoutInCell="1" allowOverlap="1">
                  <wp:simplePos x="0" y="0"/>
                  <wp:positionH relativeFrom="page">
                    <wp:posOffset>264160</wp:posOffset>
                  </wp:positionH>
                  <wp:positionV relativeFrom="paragraph">
                    <wp:posOffset>195580</wp:posOffset>
                  </wp:positionV>
                  <wp:extent cx="1562100" cy="745490"/>
                  <wp:effectExtent l="0" t="0" r="0" b="16510"/>
                  <wp:wrapNone/>
                  <wp:docPr id="1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66.png"/>
                          <pic:cNvPicPr>
                            <a:picLocks noChangeAspect="1"/>
                          </pic:cNvPicPr>
                        </pic:nvPicPr>
                        <pic:blipFill>
                          <a:blip r:embed="rId39">
                            <a:clrChange>
                              <a:clrFrom>
                                <a:srgbClr val="FFFFFF"/>
                              </a:clrFrom>
                              <a:clrTo>
                                <a:srgbClr val="FFFFFF">
                                  <a:alpha val="0"/>
                                </a:srgbClr>
                              </a:clrTo>
                            </a:clrChange>
                          </a:blip>
                          <a:stretch>
                            <a:fillRect/>
                          </a:stretch>
                        </pic:blipFill>
                        <pic:spPr>
                          <a:xfrm>
                            <a:off x="0" y="0"/>
                            <a:ext cx="1562100" cy="745490"/>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2400×1200×780</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符合GB24820-2009《实验室家具通用技术条件》的要求。</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单个独立常规尺寸是</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1500×750×800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2000×750×800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大桌尺寸3000×1500×800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长度可定制</w:t>
            </w: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台面</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钢木结构</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箱体</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柜门</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□可调节</w:t>
            </w:r>
            <w:r>
              <w:rPr>
                <w:rFonts w:asciiTheme="minorEastAsia" w:eastAsiaTheme="minorEastAsia" w:hAnsiTheme="minorEastAsia" w:cstheme="minorEastAsia" w:hint="eastAsia"/>
                <w:bCs/>
                <w:sz w:val="21"/>
                <w:szCs w:val="21"/>
              </w:rPr>
              <w:t>固定脚</w:t>
            </w:r>
          </w:p>
        </w:tc>
        <w:tc>
          <w:tcPr>
            <w:tcW w:w="1460"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台面：</w:t>
            </w:r>
            <w:r>
              <w:rPr>
                <w:rFonts w:asciiTheme="minorEastAsia" w:eastAsiaTheme="minorEastAsia" w:hAnsiTheme="minorEastAsia" w:cstheme="minorEastAsia" w:hint="eastAsia"/>
                <w:kern w:val="0"/>
                <w:sz w:val="21"/>
                <w:szCs w:val="21"/>
              </w:rPr>
              <w:t>□陶瓷板□环氧树脂板□实芯理化板□其他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钢木结构：</w:t>
            </w:r>
            <w:r>
              <w:rPr>
                <w:rFonts w:asciiTheme="minorEastAsia" w:eastAsiaTheme="minorEastAsia" w:hAnsiTheme="minorEastAsia" w:cstheme="minorEastAsia" w:hint="eastAsia"/>
                <w:kern w:val="0"/>
                <w:sz w:val="21"/>
                <w:szCs w:val="21"/>
              </w:rPr>
              <w:t>□钢管□铝型材□不锈钢□其他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箱体：</w:t>
            </w:r>
            <w:r>
              <w:rPr>
                <w:rFonts w:asciiTheme="minorEastAsia" w:eastAsiaTheme="minorEastAsia" w:hAnsiTheme="minorEastAsia" w:cstheme="minorEastAsia" w:hint="eastAsia"/>
                <w:kern w:val="0"/>
                <w:sz w:val="21"/>
                <w:szCs w:val="21"/>
              </w:rPr>
              <w:t>□浸渍胶膜纸饰面板□PP（聚丙烯）□实芯理化板□其他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柜门：</w:t>
            </w:r>
            <w:r>
              <w:rPr>
                <w:rFonts w:asciiTheme="minorEastAsia" w:eastAsiaTheme="minorEastAsia" w:hAnsiTheme="minorEastAsia" w:cstheme="minorEastAsia" w:hint="eastAsia"/>
                <w:kern w:val="0"/>
                <w:sz w:val="21"/>
                <w:szCs w:val="21"/>
              </w:rPr>
              <w:t>□浸渍胶膜纸饰面板□实芯理化板□其他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lastRenderedPageBreak/>
              <w:t>固定脚</w:t>
            </w:r>
            <w:r>
              <w:rPr>
                <w:rFonts w:asciiTheme="minorEastAsia" w:eastAsiaTheme="minorEastAsia" w:hAnsiTheme="minorEastAsia" w:cstheme="minorEastAsia" w:hint="eastAsia"/>
                <w:kern w:val="0"/>
                <w:sz w:val="21"/>
                <w:szCs w:val="21"/>
              </w:rPr>
              <w:t>：□工程塑料</w:t>
            </w:r>
          </w:p>
        </w:tc>
      </w:tr>
      <w:tr w:rsidR="008C49B0">
        <w:trPr>
          <w:trHeight w:val="1829"/>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实验用桌</w:t>
            </w:r>
          </w:p>
        </w:tc>
        <w:tc>
          <w:tcPr>
            <w:tcW w:w="157" w:type="pct"/>
            <w:vAlign w:val="center"/>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带水准备台</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6432" behindDoc="0" locked="0" layoutInCell="1" allowOverlap="1">
                  <wp:simplePos x="0" y="0"/>
                  <wp:positionH relativeFrom="page">
                    <wp:posOffset>17780</wp:posOffset>
                  </wp:positionH>
                  <wp:positionV relativeFrom="paragraph">
                    <wp:posOffset>229235</wp:posOffset>
                  </wp:positionV>
                  <wp:extent cx="1590675" cy="817245"/>
                  <wp:effectExtent l="0" t="0" r="9525" b="1905"/>
                  <wp:wrapNone/>
                  <wp:docPr id="3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67.png"/>
                          <pic:cNvPicPr>
                            <a:picLocks noChangeAspect="1"/>
                          </pic:cNvPicPr>
                        </pic:nvPicPr>
                        <pic:blipFill>
                          <a:blip r:embed="rId40">
                            <a:clrChange>
                              <a:clrFrom>
                                <a:srgbClr val="FFFFFF"/>
                              </a:clrFrom>
                              <a:clrTo>
                                <a:srgbClr val="FFFFFF">
                                  <a:alpha val="0"/>
                                </a:srgbClr>
                              </a:clrTo>
                            </a:clrChange>
                          </a:blip>
                          <a:stretch>
                            <a:fillRect/>
                          </a:stretch>
                        </pic:blipFill>
                        <pic:spPr>
                          <a:xfrm>
                            <a:off x="0" y="0"/>
                            <a:ext cx="1590675" cy="817245"/>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2400×1200×850</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符合GB24820-2009《实验室家具通用技术条件》的要求。</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常规尺寸3000×1500×800分三段接制作</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3500×1500×800分三段接制作</w:t>
            </w:r>
          </w:p>
          <w:p w:rsidR="008C49B0" w:rsidRDefault="008C49B0">
            <w:pPr>
              <w:pStyle w:val="a8"/>
              <w:spacing w:line="340" w:lineRule="exact"/>
              <w:ind w:firstLineChars="0" w:firstLine="0"/>
              <w:jc w:val="both"/>
              <w:rPr>
                <w:rFonts w:asciiTheme="minorEastAsia" w:eastAsiaTheme="minorEastAsia" w:hAnsiTheme="minorEastAsia" w:cstheme="minorEastAsia"/>
                <w:kern w:val="0"/>
                <w:sz w:val="21"/>
                <w:szCs w:val="21"/>
              </w:rPr>
            </w:pP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台面</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钢木结构</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箱体</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柜门</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□可调节</w:t>
            </w:r>
            <w:r>
              <w:rPr>
                <w:rFonts w:asciiTheme="minorEastAsia" w:eastAsiaTheme="minorEastAsia" w:hAnsiTheme="minorEastAsia" w:cstheme="minorEastAsia" w:hint="eastAsia"/>
                <w:bCs/>
                <w:sz w:val="21"/>
                <w:szCs w:val="21"/>
              </w:rPr>
              <w:t>固定脚</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□三联水嘴</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水槽</w:t>
            </w:r>
          </w:p>
        </w:tc>
        <w:tc>
          <w:tcPr>
            <w:tcW w:w="1460"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台面：</w:t>
            </w:r>
            <w:r>
              <w:rPr>
                <w:rFonts w:asciiTheme="minorEastAsia" w:eastAsiaTheme="minorEastAsia" w:hAnsiTheme="minorEastAsia" w:cstheme="minorEastAsia" w:hint="eastAsia"/>
                <w:kern w:val="0"/>
                <w:sz w:val="21"/>
                <w:szCs w:val="21"/>
              </w:rPr>
              <w:t>□陶瓷板□环氧树脂板□实芯理化板□其他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钢木结构：</w:t>
            </w:r>
            <w:r>
              <w:rPr>
                <w:rFonts w:asciiTheme="minorEastAsia" w:eastAsiaTheme="minorEastAsia" w:hAnsiTheme="minorEastAsia" w:cstheme="minorEastAsia" w:hint="eastAsia"/>
                <w:kern w:val="0"/>
                <w:sz w:val="21"/>
                <w:szCs w:val="21"/>
              </w:rPr>
              <w:t>□钢管□铝型材□不锈钢□其他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箱体：</w:t>
            </w:r>
            <w:r>
              <w:rPr>
                <w:rFonts w:asciiTheme="minorEastAsia" w:eastAsiaTheme="minorEastAsia" w:hAnsiTheme="minorEastAsia" w:cstheme="minorEastAsia" w:hint="eastAsia"/>
                <w:kern w:val="0"/>
                <w:sz w:val="21"/>
                <w:szCs w:val="21"/>
              </w:rPr>
              <w:t>□浸渍胶膜纸饰面板□PP（聚丙烯）□实芯理化板□其他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柜门：</w:t>
            </w:r>
            <w:r>
              <w:rPr>
                <w:rFonts w:asciiTheme="minorEastAsia" w:eastAsiaTheme="minorEastAsia" w:hAnsiTheme="minorEastAsia" w:cstheme="minorEastAsia" w:hint="eastAsia"/>
                <w:kern w:val="0"/>
                <w:sz w:val="21"/>
                <w:szCs w:val="21"/>
              </w:rPr>
              <w:t>□浸渍胶膜纸饰面板□环氧树脂板□实芯理化板□其他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固定脚</w:t>
            </w:r>
            <w:r>
              <w:rPr>
                <w:rFonts w:asciiTheme="minorEastAsia" w:eastAsiaTheme="minorEastAsia" w:hAnsiTheme="minorEastAsia" w:cstheme="minorEastAsia" w:hint="eastAsia"/>
                <w:kern w:val="0"/>
                <w:sz w:val="21"/>
                <w:szCs w:val="21"/>
              </w:rPr>
              <w:t>：□工程塑料</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三联水嘴：□铜□不锈钢</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水槽</w:t>
            </w:r>
            <w:r>
              <w:rPr>
                <w:rFonts w:asciiTheme="minorEastAsia" w:eastAsiaTheme="minorEastAsia" w:hAnsiTheme="minorEastAsia" w:cstheme="minorEastAsia" w:hint="eastAsia"/>
                <w:kern w:val="0"/>
                <w:sz w:val="21"/>
                <w:szCs w:val="21"/>
              </w:rPr>
              <w:t>：□塑料（PVC）□不锈钢</w:t>
            </w:r>
          </w:p>
        </w:tc>
      </w:tr>
      <w:tr w:rsidR="008C49B0">
        <w:trPr>
          <w:trHeight w:val="2131"/>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实验用桌</w:t>
            </w:r>
          </w:p>
        </w:tc>
        <w:tc>
          <w:tcPr>
            <w:tcW w:w="157" w:type="pct"/>
            <w:vAlign w:val="center"/>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中央台</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7456" behindDoc="0" locked="0" layoutInCell="1" allowOverlap="1">
                  <wp:simplePos x="0" y="0"/>
                  <wp:positionH relativeFrom="page">
                    <wp:posOffset>48895</wp:posOffset>
                  </wp:positionH>
                  <wp:positionV relativeFrom="paragraph">
                    <wp:posOffset>459105</wp:posOffset>
                  </wp:positionV>
                  <wp:extent cx="1638935" cy="1406525"/>
                  <wp:effectExtent l="0" t="0" r="18415" b="3175"/>
                  <wp:wrapTopAndBottom/>
                  <wp:docPr id="32"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8.jpeg"/>
                          <pic:cNvPicPr>
                            <a:picLocks noChangeAspect="1"/>
                          </pic:cNvPicPr>
                        </pic:nvPicPr>
                        <pic:blipFill>
                          <a:blip r:embed="rId41">
                            <a:clrChange>
                              <a:clrFrom>
                                <a:srgbClr val="FCFCFC"/>
                              </a:clrFrom>
                              <a:clrTo>
                                <a:srgbClr val="FCFCFC">
                                  <a:alpha val="0"/>
                                </a:srgbClr>
                              </a:clrTo>
                            </a:clrChange>
                          </a:blip>
                          <a:stretch>
                            <a:fillRect/>
                          </a:stretch>
                        </pic:blipFill>
                        <pic:spPr>
                          <a:xfrm>
                            <a:off x="0" y="0"/>
                            <a:ext cx="1638935" cy="1406525"/>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带水槽3000×1500×800</w:t>
            </w:r>
          </w:p>
          <w:p w:rsidR="008C49B0" w:rsidRDefault="00F06375">
            <w:pPr>
              <w:pStyle w:val="a8"/>
              <w:spacing w:line="340" w:lineRule="exact"/>
              <w:ind w:firstLineChars="0" w:firstLine="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成品：符合GB24820-2009《实验室家具通用技术条件》的要求</w:t>
            </w: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台面</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钢木结构</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箱体</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柜门</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□可调节</w:t>
            </w:r>
            <w:r>
              <w:rPr>
                <w:rFonts w:asciiTheme="minorEastAsia" w:eastAsiaTheme="minorEastAsia" w:hAnsiTheme="minorEastAsia" w:cstheme="minorEastAsia" w:hint="eastAsia"/>
                <w:bCs/>
                <w:sz w:val="21"/>
                <w:szCs w:val="21"/>
              </w:rPr>
              <w:t>固定脚</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□三联水嘴</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水槽</w:t>
            </w:r>
          </w:p>
        </w:tc>
        <w:tc>
          <w:tcPr>
            <w:tcW w:w="1460"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台面：</w:t>
            </w:r>
            <w:r>
              <w:rPr>
                <w:rFonts w:asciiTheme="minorEastAsia" w:eastAsiaTheme="minorEastAsia" w:hAnsiTheme="minorEastAsia" w:cstheme="minorEastAsia" w:hint="eastAsia"/>
                <w:kern w:val="0"/>
                <w:sz w:val="21"/>
                <w:szCs w:val="21"/>
              </w:rPr>
              <w:t>□陶瓷板□实芯理化板□其他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钢木结构：</w:t>
            </w:r>
            <w:r>
              <w:rPr>
                <w:rFonts w:asciiTheme="minorEastAsia" w:eastAsiaTheme="minorEastAsia" w:hAnsiTheme="minorEastAsia" w:cstheme="minorEastAsia" w:hint="eastAsia"/>
                <w:kern w:val="0"/>
                <w:sz w:val="21"/>
                <w:szCs w:val="21"/>
              </w:rPr>
              <w:t>□钢管□铝型材□不锈钢□其他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箱体：</w:t>
            </w:r>
            <w:r>
              <w:rPr>
                <w:rFonts w:asciiTheme="minorEastAsia" w:eastAsiaTheme="minorEastAsia" w:hAnsiTheme="minorEastAsia" w:cstheme="minorEastAsia" w:hint="eastAsia"/>
                <w:kern w:val="0"/>
                <w:sz w:val="21"/>
                <w:szCs w:val="21"/>
              </w:rPr>
              <w:t>□浸渍胶膜纸饰面板□PP（聚丙烯）□实芯理化板□其他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柜门：</w:t>
            </w:r>
            <w:r>
              <w:rPr>
                <w:rFonts w:asciiTheme="minorEastAsia" w:eastAsiaTheme="minorEastAsia" w:hAnsiTheme="minorEastAsia" w:cstheme="minorEastAsia" w:hint="eastAsia"/>
                <w:kern w:val="0"/>
                <w:sz w:val="21"/>
                <w:szCs w:val="21"/>
              </w:rPr>
              <w:t>□浸渍胶膜纸饰面板□实芯理化板□其他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固定脚</w:t>
            </w:r>
            <w:r>
              <w:rPr>
                <w:rFonts w:asciiTheme="minorEastAsia" w:eastAsiaTheme="minorEastAsia" w:hAnsiTheme="minorEastAsia" w:cstheme="minorEastAsia" w:hint="eastAsia"/>
                <w:kern w:val="0"/>
                <w:sz w:val="21"/>
                <w:szCs w:val="21"/>
              </w:rPr>
              <w:t>：□工程塑料</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三联水嘴：□铜□不锈钢</w:t>
            </w:r>
          </w:p>
          <w:p w:rsidR="008C49B0" w:rsidRDefault="00F06375">
            <w:pPr>
              <w:spacing w:line="340" w:lineRule="exact"/>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水槽</w:t>
            </w:r>
            <w:r>
              <w:rPr>
                <w:rFonts w:asciiTheme="minorEastAsia" w:eastAsiaTheme="minorEastAsia" w:hAnsiTheme="minorEastAsia" w:cstheme="minorEastAsia" w:hint="eastAsia"/>
                <w:kern w:val="0"/>
                <w:sz w:val="21"/>
                <w:szCs w:val="21"/>
              </w:rPr>
              <w:t>：□塑料（PVC）□不锈钢</w:t>
            </w:r>
          </w:p>
        </w:tc>
      </w:tr>
      <w:tr w:rsidR="008C49B0">
        <w:trPr>
          <w:trHeight w:val="1822"/>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lastRenderedPageBreak/>
              <w:t>实验用桌</w:t>
            </w:r>
          </w:p>
        </w:tc>
        <w:tc>
          <w:tcPr>
            <w:tcW w:w="157" w:type="pct"/>
            <w:vAlign w:val="center"/>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边台</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68480" behindDoc="0" locked="0" layoutInCell="1" allowOverlap="1">
                  <wp:simplePos x="0" y="0"/>
                  <wp:positionH relativeFrom="column">
                    <wp:posOffset>49530</wp:posOffset>
                  </wp:positionH>
                  <wp:positionV relativeFrom="paragraph">
                    <wp:posOffset>278765</wp:posOffset>
                  </wp:positionV>
                  <wp:extent cx="1442720" cy="1579880"/>
                  <wp:effectExtent l="0" t="0" r="5080" b="1270"/>
                  <wp:wrapNone/>
                  <wp:docPr id="33"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69.jpeg"/>
                          <pic:cNvPicPr>
                            <a:picLocks noChangeAspect="1"/>
                          </pic:cNvPicPr>
                        </pic:nvPicPr>
                        <pic:blipFill>
                          <a:blip r:embed="rId42">
                            <a:clrChange>
                              <a:clrFrom>
                                <a:srgbClr val="FFFFFF"/>
                              </a:clrFrom>
                              <a:clrTo>
                                <a:srgbClr val="FFFFFF">
                                  <a:alpha val="0"/>
                                </a:srgbClr>
                              </a:clrTo>
                            </a:clrChange>
                            <a:grayscl/>
                          </a:blip>
                          <a:stretch>
                            <a:fillRect/>
                          </a:stretch>
                        </pic:blipFill>
                        <pic:spPr>
                          <a:xfrm>
                            <a:off x="0" y="0"/>
                            <a:ext cx="1442720" cy="1579880"/>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1500×750×800</w:t>
            </w:r>
          </w:p>
          <w:p w:rsidR="008C49B0" w:rsidRDefault="00F06375">
            <w:pPr>
              <w:pStyle w:val="a8"/>
              <w:spacing w:line="340" w:lineRule="exact"/>
              <w:ind w:firstLineChars="0" w:firstLine="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成品：符合GB24820-2009《实验室家具通用技术条件》的要求</w:t>
            </w: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台面</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钢木结构</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箱体</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柜门</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□可调节</w:t>
            </w:r>
            <w:r>
              <w:rPr>
                <w:rFonts w:asciiTheme="minorEastAsia" w:eastAsiaTheme="minorEastAsia" w:hAnsiTheme="minorEastAsia" w:cstheme="minorEastAsia" w:hint="eastAsia"/>
                <w:bCs/>
                <w:sz w:val="21"/>
                <w:szCs w:val="21"/>
              </w:rPr>
              <w:t>固定脚</w:t>
            </w:r>
          </w:p>
        </w:tc>
        <w:tc>
          <w:tcPr>
            <w:tcW w:w="1460" w:type="pc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台面：</w:t>
            </w:r>
            <w:r>
              <w:rPr>
                <w:rFonts w:asciiTheme="minorEastAsia" w:eastAsiaTheme="minorEastAsia" w:hAnsiTheme="minorEastAsia" w:cstheme="minorEastAsia" w:hint="eastAsia"/>
                <w:kern w:val="0"/>
                <w:sz w:val="21"/>
                <w:szCs w:val="21"/>
              </w:rPr>
              <w:t>□陶瓷板□环氧树脂板□实芯理化板□其他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钢木结构：</w:t>
            </w:r>
            <w:r>
              <w:rPr>
                <w:rFonts w:asciiTheme="minorEastAsia" w:eastAsiaTheme="minorEastAsia" w:hAnsiTheme="minorEastAsia" w:cstheme="minorEastAsia" w:hint="eastAsia"/>
                <w:kern w:val="0"/>
                <w:sz w:val="21"/>
                <w:szCs w:val="21"/>
              </w:rPr>
              <w:t>□钢管□铝型材□不锈钢□其他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箱体：</w:t>
            </w:r>
            <w:r>
              <w:rPr>
                <w:rFonts w:asciiTheme="minorEastAsia" w:eastAsiaTheme="minorEastAsia" w:hAnsiTheme="minorEastAsia" w:cstheme="minorEastAsia" w:hint="eastAsia"/>
                <w:kern w:val="0"/>
                <w:sz w:val="21"/>
                <w:szCs w:val="21"/>
              </w:rPr>
              <w:t>□浸渍胶膜纸饰面板□实芯理化板□其他</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封边条：□木制□塑料</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柜门：</w:t>
            </w:r>
            <w:r>
              <w:rPr>
                <w:rFonts w:asciiTheme="minorEastAsia" w:eastAsiaTheme="minorEastAsia" w:hAnsiTheme="minorEastAsia" w:cstheme="minorEastAsia" w:hint="eastAsia"/>
                <w:kern w:val="0"/>
                <w:sz w:val="21"/>
                <w:szCs w:val="21"/>
              </w:rPr>
              <w:t>□浸渍胶膜纸饰面板□实芯理化板□其他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固定脚</w:t>
            </w:r>
            <w:r>
              <w:rPr>
                <w:rFonts w:asciiTheme="minorEastAsia" w:eastAsiaTheme="minorEastAsia" w:hAnsiTheme="minorEastAsia" w:cstheme="minorEastAsia" w:hint="eastAsia"/>
                <w:kern w:val="0"/>
                <w:sz w:val="21"/>
                <w:szCs w:val="21"/>
              </w:rPr>
              <w:t>：□工程塑料</w:t>
            </w:r>
          </w:p>
        </w:tc>
      </w:tr>
      <w:tr w:rsidR="008C49B0">
        <w:trPr>
          <w:trHeight w:val="1976"/>
          <w:jc w:val="center"/>
        </w:trPr>
        <w:tc>
          <w:tcPr>
            <w:tcW w:w="144"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实验用桌</w:t>
            </w:r>
          </w:p>
        </w:tc>
        <w:tc>
          <w:tcPr>
            <w:tcW w:w="157" w:type="pct"/>
            <w:vAlign w:val="center"/>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天平台</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97152" behindDoc="0" locked="0" layoutInCell="1" allowOverlap="1">
                  <wp:simplePos x="0" y="0"/>
                  <wp:positionH relativeFrom="column">
                    <wp:posOffset>130175</wp:posOffset>
                  </wp:positionH>
                  <wp:positionV relativeFrom="paragraph">
                    <wp:posOffset>124460</wp:posOffset>
                  </wp:positionV>
                  <wp:extent cx="1368425" cy="1061085"/>
                  <wp:effectExtent l="0" t="0" r="3175" b="5715"/>
                  <wp:wrapNone/>
                  <wp:docPr id="34" name="image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3.jpeg"/>
                          <pic:cNvPicPr>
                            <a:picLocks noChangeAspect="1"/>
                          </pic:cNvPicPr>
                        </pic:nvPicPr>
                        <pic:blipFill>
                          <a:blip r:embed="rId43">
                            <a:clrChange>
                              <a:clrFrom>
                                <a:srgbClr val="FBFBFB"/>
                              </a:clrFrom>
                              <a:clrTo>
                                <a:srgbClr val="FBFBFB">
                                  <a:alpha val="0"/>
                                </a:srgbClr>
                              </a:clrTo>
                            </a:clrChange>
                          </a:blip>
                          <a:stretch>
                            <a:fillRect/>
                          </a:stretch>
                        </pic:blipFill>
                        <pic:spPr>
                          <a:xfrm>
                            <a:off x="0" y="0"/>
                            <a:ext cx="1368425" cy="1061085"/>
                          </a:xfrm>
                          <a:prstGeom prst="rect">
                            <a:avLst/>
                          </a:prstGeom>
                          <a:noFill/>
                          <a:ln>
                            <a:noFill/>
                          </a:ln>
                        </pic:spPr>
                      </pic:pic>
                    </a:graphicData>
                  </a:graphic>
                </wp:anchor>
              </w:drawing>
            </w:r>
          </w:p>
        </w:tc>
        <w:tc>
          <w:tcPr>
            <w:tcW w:w="1052" w:type="pct"/>
            <w:vAlign w:val="center"/>
          </w:tcPr>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□900×600×800</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□1200×600×800</w:t>
            </w:r>
          </w:p>
          <w:p w:rsidR="008C49B0" w:rsidRDefault="00F06375">
            <w:pPr>
              <w:pStyle w:val="a8"/>
              <w:spacing w:line="340" w:lineRule="exact"/>
              <w:ind w:firstLineChars="0" w:firstLine="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0"/>
                <w:sz w:val="21"/>
                <w:szCs w:val="21"/>
              </w:rPr>
              <w:t>成品：符合GB24820-2009《实验室家具通用技术条件》的要求</w:t>
            </w:r>
          </w:p>
        </w:tc>
        <w:tc>
          <w:tcPr>
            <w:tcW w:w="971"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台面</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w:t>
            </w:r>
            <w:r>
              <w:rPr>
                <w:rFonts w:asciiTheme="minorEastAsia" w:eastAsiaTheme="minorEastAsia" w:hAnsiTheme="minorEastAsia" w:cstheme="minorEastAsia" w:hint="eastAsia"/>
                <w:bCs/>
                <w:sz w:val="21"/>
                <w:szCs w:val="21"/>
              </w:rPr>
              <w:t>箱体</w:t>
            </w:r>
          </w:p>
        </w:tc>
        <w:tc>
          <w:tcPr>
            <w:tcW w:w="1460" w:type="pct"/>
            <w:vAlign w:val="center"/>
          </w:tcPr>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台面</w:t>
            </w:r>
            <w:r>
              <w:rPr>
                <w:rFonts w:asciiTheme="minorEastAsia" w:eastAsiaTheme="minorEastAsia" w:hAnsiTheme="minorEastAsia" w:cstheme="minorEastAsia" w:hint="eastAsia"/>
                <w:kern w:val="0"/>
                <w:sz w:val="21"/>
                <w:szCs w:val="21"/>
              </w:rPr>
              <w:t>□大理石台面□其他</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箱体</w:t>
            </w:r>
            <w:r>
              <w:rPr>
                <w:rFonts w:asciiTheme="minorEastAsia" w:eastAsiaTheme="minorEastAsia" w:hAnsiTheme="minorEastAsia" w:cstheme="minorEastAsia" w:hint="eastAsia"/>
                <w:kern w:val="0"/>
                <w:sz w:val="21"/>
                <w:szCs w:val="21"/>
              </w:rPr>
              <w:t>□全钢结构□其他</w:t>
            </w:r>
          </w:p>
        </w:tc>
      </w:tr>
      <w:tr w:rsidR="008C49B0">
        <w:trPr>
          <w:trHeight w:val="2267"/>
          <w:jc w:val="center"/>
        </w:trPr>
        <w:tc>
          <w:tcPr>
            <w:tcW w:w="144" w:type="pct"/>
            <w:vMerge w:val="restar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幼儿园家具</w:t>
            </w:r>
          </w:p>
        </w:tc>
        <w:tc>
          <w:tcPr>
            <w:tcW w:w="157" w:type="pct"/>
            <w:vAlign w:val="center"/>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教学用桌1</w:t>
            </w: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71552" behindDoc="0" locked="0" layoutInCell="1" allowOverlap="1">
                  <wp:simplePos x="0" y="0"/>
                  <wp:positionH relativeFrom="column">
                    <wp:posOffset>345440</wp:posOffset>
                  </wp:positionH>
                  <wp:positionV relativeFrom="paragraph">
                    <wp:posOffset>151765</wp:posOffset>
                  </wp:positionV>
                  <wp:extent cx="1188085" cy="857250"/>
                  <wp:effectExtent l="0" t="0" r="12065" b="0"/>
                  <wp:wrapNone/>
                  <wp:docPr id="52"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7.jpeg"/>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1188085" cy="857250"/>
                          </a:xfrm>
                          <a:prstGeom prst="rect">
                            <a:avLst/>
                          </a:prstGeom>
                          <a:noFill/>
                          <a:ln>
                            <a:noFill/>
                          </a:ln>
                        </pic:spPr>
                      </pic:pic>
                    </a:graphicData>
                  </a:graphic>
                </wp:anchor>
              </w:drawing>
            </w:r>
          </w:p>
        </w:tc>
        <w:tc>
          <w:tcPr>
            <w:tcW w:w="1052" w:type="pct"/>
            <w:vAlign w:val="center"/>
          </w:tcPr>
          <w:p w:rsidR="008C49B0" w:rsidRDefault="00F06375">
            <w:pPr>
              <w:spacing w:line="340" w:lineRule="exact"/>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Cs/>
                <w:sz w:val="21"/>
                <w:szCs w:val="21"/>
              </w:rPr>
              <w:t>6人桌：</w:t>
            </w:r>
            <w:r>
              <w:rPr>
                <w:rFonts w:asciiTheme="minorEastAsia" w:eastAsiaTheme="minorEastAsia" w:hAnsiTheme="minorEastAsia" w:cstheme="minorEastAsia" w:hint="eastAsia"/>
                <w:kern w:val="0"/>
                <w:sz w:val="21"/>
                <w:szCs w:val="21"/>
              </w:rPr>
              <w:sym w:font="Wingdings 2" w:char="00A3"/>
            </w:r>
            <w:r>
              <w:rPr>
                <w:rFonts w:asciiTheme="minorEastAsia" w:eastAsiaTheme="minorEastAsia" w:hAnsiTheme="minorEastAsia" w:cstheme="minorEastAsia" w:hint="eastAsia"/>
                <w:bCs/>
                <w:sz w:val="21"/>
                <w:szCs w:val="21"/>
              </w:rPr>
              <w:t>1200×600×480</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可调高度480-600H</w:t>
            </w:r>
          </w:p>
          <w:p w:rsidR="008C49B0" w:rsidRDefault="008C49B0">
            <w:pPr>
              <w:pStyle w:val="a8"/>
              <w:spacing w:line="340" w:lineRule="exact"/>
              <w:ind w:firstLineChars="0" w:firstLine="0"/>
              <w:rPr>
                <w:rFonts w:asciiTheme="minorEastAsia" w:eastAsiaTheme="minorEastAsia" w:hAnsiTheme="minorEastAsia" w:cstheme="minorEastAsia"/>
                <w:bCs/>
                <w:sz w:val="21"/>
                <w:szCs w:val="21"/>
              </w:rPr>
            </w:pPr>
          </w:p>
        </w:tc>
        <w:tc>
          <w:tcPr>
            <w:tcW w:w="971" w:type="pct"/>
            <w:vMerge w:val="restar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□桌面基材</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□桌面饰面</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□桌腿</w:t>
            </w:r>
          </w:p>
        </w:tc>
        <w:tc>
          <w:tcPr>
            <w:tcW w:w="1460" w:type="pct"/>
            <w:vMerge w:val="restar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桌面基材：□刨花板□中密度纤维板□胶合板□实木</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桌面饰面：□木皮饰面</w:t>
            </w:r>
            <w:r>
              <w:rPr>
                <w:rFonts w:asciiTheme="minorEastAsia" w:eastAsiaTheme="minorEastAsia" w:hAnsiTheme="minorEastAsia" w:cstheme="minorEastAsia" w:hint="eastAsia"/>
                <w:kern w:val="0"/>
                <w:sz w:val="21"/>
                <w:szCs w:val="21"/>
              </w:rPr>
              <w:sym w:font="Wingdings 2" w:char="00A3"/>
            </w:r>
            <w:r>
              <w:rPr>
                <w:rFonts w:asciiTheme="minorEastAsia" w:eastAsiaTheme="minorEastAsia" w:hAnsiTheme="minorEastAsia" w:cstheme="minorEastAsia" w:hint="eastAsia"/>
                <w:kern w:val="0"/>
                <w:sz w:val="21"/>
                <w:szCs w:val="21"/>
              </w:rPr>
              <w:t>浸渍胶膜纸饰面□木蜡油□水性漆</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w:t>
            </w:r>
            <w:r>
              <w:rPr>
                <w:rFonts w:asciiTheme="minorEastAsia" w:eastAsiaTheme="minorEastAsia" w:hAnsiTheme="minorEastAsia" w:cstheme="minorEastAsia" w:hint="eastAsia"/>
                <w:sz w:val="21"/>
                <w:szCs w:val="21"/>
              </w:rPr>
              <w:t>聚氯乙烯（PVC）</w:t>
            </w:r>
            <w:r>
              <w:rPr>
                <w:rFonts w:asciiTheme="minorEastAsia" w:eastAsiaTheme="minorEastAsia" w:hAnsiTheme="minorEastAsia" w:cstheme="minorEastAsia" w:hint="eastAsia"/>
                <w:kern w:val="0"/>
                <w:sz w:val="21"/>
                <w:szCs w:val="21"/>
              </w:rPr>
              <w:t>□木皮□木片</w:t>
            </w:r>
          </w:p>
          <w:p w:rsidR="008C49B0" w:rsidRDefault="00F06375">
            <w:pPr>
              <w:pStyle w:val="a3"/>
              <w:spacing w:before="6"/>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val="0"/>
                <w:bCs w:val="0"/>
                <w:kern w:val="0"/>
                <w:sz w:val="21"/>
                <w:szCs w:val="21"/>
              </w:rPr>
              <w:t>桌腿:□钢架□木质□其他</w:t>
            </w:r>
          </w:p>
        </w:tc>
      </w:tr>
      <w:tr w:rsidR="008C49B0">
        <w:trPr>
          <w:trHeight w:val="1307"/>
          <w:jc w:val="center"/>
        </w:trPr>
        <w:tc>
          <w:tcPr>
            <w:tcW w:w="144" w:type="pct"/>
            <w:vMerge/>
            <w:vAlign w:val="center"/>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57" w:type="pct"/>
            <w:vAlign w:val="center"/>
          </w:tcPr>
          <w:p w:rsidR="008C49B0" w:rsidRDefault="008C49B0">
            <w:pPr>
              <w:spacing w:line="340" w:lineRule="exact"/>
              <w:jc w:val="center"/>
              <w:rPr>
                <w:rFonts w:asciiTheme="minorEastAsia" w:eastAsiaTheme="minorEastAsia" w:hAnsiTheme="minorEastAsia" w:cstheme="minorEastAsia"/>
                <w:bCs/>
                <w:sz w:val="21"/>
                <w:szCs w:val="21"/>
              </w:rPr>
            </w:pPr>
          </w:p>
        </w:tc>
        <w:tc>
          <w:tcPr>
            <w:tcW w:w="1212" w:type="pc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72576" behindDoc="0" locked="0" layoutInCell="1" allowOverlap="1">
                  <wp:simplePos x="0" y="0"/>
                  <wp:positionH relativeFrom="column">
                    <wp:posOffset>264795</wp:posOffset>
                  </wp:positionH>
                  <wp:positionV relativeFrom="paragraph">
                    <wp:posOffset>-83820</wp:posOffset>
                  </wp:positionV>
                  <wp:extent cx="1172845" cy="755015"/>
                  <wp:effectExtent l="0" t="0" r="8255" b="6985"/>
                  <wp:wrapNone/>
                  <wp:docPr id="54"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8.jpeg"/>
                          <pic:cNvPicPr>
                            <a:picLocks noChangeAspect="1"/>
                          </pic:cNvPicPr>
                        </pic:nvPicPr>
                        <pic:blipFill>
                          <a:blip r:embed="rId45">
                            <a:clrChange>
                              <a:clrFrom>
                                <a:srgbClr val="FFFFFF"/>
                              </a:clrFrom>
                              <a:clrTo>
                                <a:srgbClr val="FFFFFF">
                                  <a:alpha val="0"/>
                                </a:srgbClr>
                              </a:clrTo>
                            </a:clrChange>
                          </a:blip>
                          <a:stretch>
                            <a:fillRect/>
                          </a:stretch>
                        </pic:blipFill>
                        <pic:spPr>
                          <a:xfrm>
                            <a:off x="0" y="0"/>
                            <a:ext cx="1172845" cy="755015"/>
                          </a:xfrm>
                          <a:prstGeom prst="rect">
                            <a:avLst/>
                          </a:prstGeom>
                          <a:noFill/>
                          <a:ln>
                            <a:noFill/>
                          </a:ln>
                        </pic:spPr>
                      </pic:pic>
                    </a:graphicData>
                  </a:graphic>
                </wp:anchor>
              </w:drawing>
            </w:r>
          </w:p>
        </w:tc>
        <w:tc>
          <w:tcPr>
            <w:tcW w:w="1052"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bCs/>
                <w:sz w:val="21"/>
                <w:szCs w:val="21"/>
              </w:rPr>
              <w:t>4人桌：800×600×480</w:t>
            </w:r>
            <w:r>
              <w:rPr>
                <w:rFonts w:asciiTheme="minorEastAsia" w:eastAsiaTheme="minorEastAsia" w:hAnsiTheme="minorEastAsia" w:cstheme="minorEastAsia" w:hint="eastAsia"/>
                <w:kern w:val="0"/>
                <w:sz w:val="21"/>
                <w:szCs w:val="21"/>
              </w:rPr>
              <w:t>可调高度480-600H</w:t>
            </w:r>
          </w:p>
          <w:p w:rsidR="008C49B0" w:rsidRDefault="00F06375">
            <w:pPr>
              <w:pStyle w:val="a8"/>
              <w:spacing w:line="340" w:lineRule="exact"/>
              <w:ind w:firstLineChars="0" w:firstLine="0"/>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成品：符合GB28007-2011《儿童家具通用技术条件》的要求</w:t>
            </w:r>
          </w:p>
        </w:tc>
        <w:tc>
          <w:tcPr>
            <w:tcW w:w="971"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1460" w:type="pct"/>
            <w:vMerge/>
            <w:vAlign w:val="center"/>
          </w:tcPr>
          <w:p w:rsidR="008C49B0" w:rsidRDefault="008C49B0">
            <w:pPr>
              <w:pStyle w:val="a8"/>
              <w:spacing w:line="340" w:lineRule="exact"/>
              <w:ind w:firstLineChars="0" w:firstLine="0"/>
              <w:rPr>
                <w:rFonts w:asciiTheme="minorEastAsia" w:eastAsiaTheme="minorEastAsia" w:hAnsiTheme="minorEastAsia" w:cstheme="minorEastAsia"/>
                <w:bCs/>
                <w:sz w:val="21"/>
                <w:szCs w:val="21"/>
              </w:rPr>
            </w:pPr>
          </w:p>
        </w:tc>
      </w:tr>
      <w:tr w:rsidR="008C49B0">
        <w:trPr>
          <w:trHeight w:val="1473"/>
          <w:jc w:val="center"/>
        </w:trPr>
        <w:tc>
          <w:tcPr>
            <w:tcW w:w="144" w:type="pct"/>
            <w:vMerge w:val="restart"/>
            <w:vAlign w:val="center"/>
          </w:tcPr>
          <w:p w:rsidR="008C49B0" w:rsidRDefault="00F06375">
            <w:pPr>
              <w:pStyle w:val="a8"/>
              <w:spacing w:line="340" w:lineRule="exact"/>
              <w:ind w:firstLineChars="0" w:firstLine="0"/>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幼儿园家具</w:t>
            </w:r>
          </w:p>
        </w:tc>
        <w:tc>
          <w:tcPr>
            <w:tcW w:w="157" w:type="pct"/>
            <w:vMerge w:val="restart"/>
          </w:tcPr>
          <w:p w:rsidR="008C49B0" w:rsidRDefault="00F06375">
            <w:pPr>
              <w:spacing w:line="340" w:lineRule="exact"/>
              <w:jc w:val="center"/>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bCs/>
                <w:sz w:val="21"/>
                <w:szCs w:val="21"/>
              </w:rPr>
              <w:t>教学用桌2</w:t>
            </w:r>
          </w:p>
        </w:tc>
        <w:tc>
          <w:tcPr>
            <w:tcW w:w="1212" w:type="pct"/>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70528" behindDoc="0" locked="0" layoutInCell="1" allowOverlap="1">
                  <wp:simplePos x="0" y="0"/>
                  <wp:positionH relativeFrom="column">
                    <wp:posOffset>453390</wp:posOffset>
                  </wp:positionH>
                  <wp:positionV relativeFrom="paragraph">
                    <wp:posOffset>182245</wp:posOffset>
                  </wp:positionV>
                  <wp:extent cx="950595" cy="745490"/>
                  <wp:effectExtent l="0" t="0" r="1905" b="16510"/>
                  <wp:wrapNone/>
                  <wp:docPr id="55"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9.jpeg"/>
                          <pic:cNvPicPr>
                            <a:picLocks noChangeAspect="1"/>
                          </pic:cNvPicPr>
                        </pic:nvPicPr>
                        <pic:blipFill>
                          <a:blip r:embed="rId46">
                            <a:clrChange>
                              <a:clrFrom>
                                <a:srgbClr val="FFFFFF"/>
                              </a:clrFrom>
                              <a:clrTo>
                                <a:srgbClr val="FFFFFF">
                                  <a:alpha val="0"/>
                                </a:srgbClr>
                              </a:clrTo>
                            </a:clrChange>
                          </a:blip>
                          <a:stretch>
                            <a:fillRect/>
                          </a:stretch>
                        </pic:blipFill>
                        <pic:spPr>
                          <a:xfrm>
                            <a:off x="0" y="0"/>
                            <a:ext cx="950595" cy="745490"/>
                          </a:xfrm>
                          <a:prstGeom prst="rect">
                            <a:avLst/>
                          </a:prstGeom>
                          <a:noFill/>
                          <a:ln>
                            <a:noFill/>
                          </a:ln>
                        </pic:spPr>
                      </pic:pic>
                    </a:graphicData>
                  </a:graphic>
                </wp:anchor>
              </w:drawing>
            </w:r>
          </w:p>
          <w:p w:rsidR="008C49B0" w:rsidRDefault="008C49B0">
            <w:pPr>
              <w:pStyle w:val="a8"/>
              <w:spacing w:line="340" w:lineRule="exact"/>
              <w:ind w:firstLineChars="0" w:firstLine="0"/>
              <w:jc w:val="center"/>
              <w:rPr>
                <w:rFonts w:asciiTheme="minorEastAsia" w:eastAsiaTheme="minorEastAsia" w:hAnsiTheme="minorEastAsia" w:cstheme="minorEastAsia"/>
                <w:sz w:val="21"/>
                <w:szCs w:val="21"/>
              </w:rPr>
            </w:pPr>
          </w:p>
          <w:p w:rsidR="008C49B0" w:rsidRDefault="008C49B0">
            <w:pPr>
              <w:pStyle w:val="a8"/>
              <w:spacing w:line="340" w:lineRule="exact"/>
              <w:ind w:firstLineChars="0" w:firstLine="0"/>
              <w:jc w:val="center"/>
              <w:rPr>
                <w:rFonts w:asciiTheme="minorEastAsia" w:eastAsiaTheme="minorEastAsia" w:hAnsiTheme="minorEastAsia" w:cstheme="minorEastAsia"/>
                <w:sz w:val="21"/>
                <w:szCs w:val="21"/>
              </w:rPr>
            </w:pPr>
          </w:p>
          <w:p w:rsidR="008C49B0" w:rsidRDefault="008C49B0">
            <w:pPr>
              <w:pStyle w:val="a8"/>
              <w:spacing w:line="340" w:lineRule="exact"/>
              <w:ind w:firstLineChars="0" w:firstLine="0"/>
              <w:jc w:val="center"/>
              <w:rPr>
                <w:rFonts w:asciiTheme="minorEastAsia" w:eastAsiaTheme="minorEastAsia" w:hAnsiTheme="minorEastAsia" w:cstheme="minorEastAsia"/>
                <w:sz w:val="21"/>
                <w:szCs w:val="21"/>
              </w:rPr>
            </w:pPr>
          </w:p>
          <w:p w:rsidR="008C49B0" w:rsidRDefault="008C49B0">
            <w:pPr>
              <w:pStyle w:val="a8"/>
              <w:spacing w:line="340" w:lineRule="exact"/>
              <w:ind w:firstLineChars="0" w:firstLine="0"/>
              <w:jc w:val="center"/>
              <w:rPr>
                <w:rFonts w:asciiTheme="minorEastAsia" w:eastAsiaTheme="minorEastAsia" w:hAnsiTheme="minorEastAsia" w:cstheme="minorEastAsia"/>
                <w:sz w:val="21"/>
                <w:szCs w:val="21"/>
              </w:rPr>
            </w:pPr>
          </w:p>
        </w:tc>
        <w:tc>
          <w:tcPr>
            <w:tcW w:w="1052" w:type="pct"/>
            <w:vAlign w:val="center"/>
          </w:tcPr>
          <w:p w:rsidR="008C49B0" w:rsidRDefault="00F06375">
            <w:pPr>
              <w:spacing w:line="340" w:lineRule="exact"/>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kern w:val="0"/>
                <w:sz w:val="21"/>
                <w:szCs w:val="21"/>
              </w:rPr>
              <w:t>小方桌：□600×600×480</w:t>
            </w:r>
          </w:p>
          <w:p w:rsidR="008C49B0" w:rsidRDefault="00F06375">
            <w:pPr>
              <w:spacing w:line="340" w:lineRule="exact"/>
              <w:rPr>
                <w:rFonts w:asciiTheme="minorEastAsia" w:eastAsiaTheme="minorEastAsia" w:hAnsiTheme="minorEastAsia" w:cstheme="minorEastAsia"/>
                <w:b/>
                <w:bCs/>
                <w:kern w:val="0"/>
                <w:sz w:val="21"/>
                <w:szCs w:val="21"/>
              </w:rPr>
            </w:pPr>
            <w:r>
              <w:rPr>
                <w:rFonts w:asciiTheme="minorEastAsia" w:eastAsiaTheme="minorEastAsia" w:hAnsiTheme="minorEastAsia" w:cstheme="minorEastAsia" w:hint="eastAsia"/>
                <w:kern w:val="0"/>
                <w:sz w:val="21"/>
                <w:szCs w:val="21"/>
              </w:rPr>
              <w:t>可调高度480-600H</w:t>
            </w:r>
          </w:p>
        </w:tc>
        <w:tc>
          <w:tcPr>
            <w:tcW w:w="971" w:type="pct"/>
            <w:vMerge w:val="restart"/>
            <w:vAlign w:val="center"/>
          </w:tcPr>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□桌面基材</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□桌面饰面</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□桌腿</w:t>
            </w:r>
          </w:p>
        </w:tc>
        <w:tc>
          <w:tcPr>
            <w:tcW w:w="1460" w:type="pct"/>
            <w:vMerge w:val="restart"/>
            <w:vAlign w:val="center"/>
          </w:tcPr>
          <w:p w:rsidR="008C49B0" w:rsidRDefault="00F06375">
            <w:pPr>
              <w:spacing w:line="340" w:lineRule="exact"/>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桌面基材：□刨花板□中密度纤维板□胶合板□实木</w:t>
            </w:r>
          </w:p>
          <w:p w:rsidR="008C49B0" w:rsidRDefault="00F06375">
            <w:pPr>
              <w:spacing w:line="340" w:lineRule="exact"/>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桌面饰面：□木皮饰面□浸渍胶膜纸饰面□木蜡油□水性漆</w:t>
            </w:r>
          </w:p>
          <w:p w:rsidR="008C49B0" w:rsidRDefault="00F06375">
            <w:pPr>
              <w:pStyle w:val="a8"/>
              <w:spacing w:line="340" w:lineRule="exact"/>
              <w:ind w:firstLineChars="0" w:firstLine="0"/>
              <w:jc w:val="both"/>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封边：□</w:t>
            </w:r>
            <w:r>
              <w:rPr>
                <w:rFonts w:asciiTheme="minorEastAsia" w:eastAsiaTheme="minorEastAsia" w:hAnsiTheme="minorEastAsia" w:cstheme="minorEastAsia" w:hint="eastAsia"/>
                <w:sz w:val="21"/>
                <w:szCs w:val="21"/>
              </w:rPr>
              <w:t>聚氯乙烯（PVC）</w:t>
            </w:r>
            <w:r>
              <w:rPr>
                <w:rFonts w:asciiTheme="minorEastAsia" w:eastAsiaTheme="minorEastAsia" w:hAnsiTheme="minorEastAsia" w:cstheme="minorEastAsia" w:hint="eastAsia"/>
                <w:kern w:val="0"/>
                <w:sz w:val="21"/>
                <w:szCs w:val="21"/>
              </w:rPr>
              <w:t>□木皮□木片</w:t>
            </w:r>
          </w:p>
          <w:p w:rsidR="008C49B0" w:rsidRDefault="00F06375">
            <w:pPr>
              <w:pStyle w:val="a8"/>
              <w:spacing w:line="340" w:lineRule="exact"/>
              <w:ind w:firstLineChars="0" w:firstLine="0"/>
              <w:jc w:val="both"/>
              <w:rPr>
                <w:rFonts w:asciiTheme="minorEastAsia" w:eastAsiaTheme="minorEastAsia" w:hAnsiTheme="minorEastAsia" w:cstheme="minorEastAsia"/>
                <w:bCs/>
                <w:sz w:val="21"/>
                <w:szCs w:val="21"/>
              </w:rPr>
            </w:pPr>
            <w:r>
              <w:rPr>
                <w:rFonts w:asciiTheme="minorEastAsia" w:eastAsiaTheme="minorEastAsia" w:hAnsiTheme="minorEastAsia" w:cstheme="minorEastAsia" w:hint="eastAsia"/>
                <w:kern w:val="0"/>
                <w:sz w:val="21"/>
                <w:szCs w:val="21"/>
              </w:rPr>
              <w:t>桌腿:□钢架□木质□其他</w:t>
            </w:r>
          </w:p>
        </w:tc>
      </w:tr>
      <w:tr w:rsidR="008C49B0">
        <w:trPr>
          <w:trHeight w:val="1588"/>
          <w:jc w:val="center"/>
        </w:trPr>
        <w:tc>
          <w:tcPr>
            <w:tcW w:w="144" w:type="pct"/>
            <w:vMerge/>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57" w:type="pct"/>
            <w:vMerge/>
          </w:tcPr>
          <w:p w:rsidR="008C49B0" w:rsidRDefault="008C49B0">
            <w:pPr>
              <w:spacing w:line="340" w:lineRule="exact"/>
              <w:jc w:val="center"/>
              <w:rPr>
                <w:rFonts w:asciiTheme="minorEastAsia" w:eastAsiaTheme="minorEastAsia" w:hAnsiTheme="minorEastAsia" w:cstheme="minorEastAsia"/>
                <w:bCs/>
                <w:sz w:val="21"/>
                <w:szCs w:val="21"/>
              </w:rPr>
            </w:pPr>
          </w:p>
        </w:tc>
        <w:tc>
          <w:tcPr>
            <w:tcW w:w="1212" w:type="pct"/>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73600" behindDoc="0" locked="0" layoutInCell="1" allowOverlap="1">
                  <wp:simplePos x="0" y="0"/>
                  <wp:positionH relativeFrom="column">
                    <wp:posOffset>436245</wp:posOffset>
                  </wp:positionH>
                  <wp:positionV relativeFrom="paragraph">
                    <wp:posOffset>42545</wp:posOffset>
                  </wp:positionV>
                  <wp:extent cx="959485" cy="910590"/>
                  <wp:effectExtent l="0" t="0" r="12065" b="3810"/>
                  <wp:wrapNone/>
                  <wp:docPr id="56"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0.jpeg"/>
                          <pic:cNvPicPr>
                            <a:picLocks noChangeAspect="1"/>
                          </pic:cNvPicPr>
                        </pic:nvPicPr>
                        <pic:blipFill>
                          <a:blip r:embed="rId47">
                            <a:clrChange>
                              <a:clrFrom>
                                <a:srgbClr val="FFFFFF"/>
                              </a:clrFrom>
                              <a:clrTo>
                                <a:srgbClr val="FFFFFF">
                                  <a:alpha val="0"/>
                                </a:srgbClr>
                              </a:clrTo>
                            </a:clrChange>
                          </a:blip>
                          <a:stretch>
                            <a:fillRect/>
                          </a:stretch>
                        </pic:blipFill>
                        <pic:spPr>
                          <a:xfrm>
                            <a:off x="0" y="0"/>
                            <a:ext cx="959485" cy="910590"/>
                          </a:xfrm>
                          <a:prstGeom prst="rect">
                            <a:avLst/>
                          </a:prstGeom>
                          <a:noFill/>
                          <a:ln>
                            <a:noFill/>
                          </a:ln>
                        </pic:spPr>
                      </pic:pic>
                    </a:graphicData>
                  </a:graphic>
                </wp:anchor>
              </w:drawing>
            </w:r>
          </w:p>
        </w:tc>
        <w:tc>
          <w:tcPr>
            <w:tcW w:w="1052"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扇形桌：□1200×480×480</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可调高度480-600H</w:t>
            </w:r>
          </w:p>
        </w:tc>
        <w:tc>
          <w:tcPr>
            <w:tcW w:w="971" w:type="pct"/>
            <w:vMerge/>
          </w:tcPr>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1460" w:type="pct"/>
            <w:vMerge/>
          </w:tcPr>
          <w:p w:rsidR="008C49B0" w:rsidRDefault="008C49B0">
            <w:pPr>
              <w:pStyle w:val="a8"/>
              <w:spacing w:line="340" w:lineRule="exact"/>
              <w:ind w:firstLineChars="0" w:firstLine="0"/>
              <w:rPr>
                <w:rFonts w:asciiTheme="minorEastAsia" w:eastAsiaTheme="minorEastAsia" w:hAnsiTheme="minorEastAsia" w:cstheme="minorEastAsia"/>
                <w:bCs/>
                <w:sz w:val="21"/>
                <w:szCs w:val="21"/>
              </w:rPr>
            </w:pPr>
          </w:p>
        </w:tc>
      </w:tr>
      <w:tr w:rsidR="008C49B0">
        <w:trPr>
          <w:trHeight w:val="1575"/>
          <w:jc w:val="center"/>
        </w:trPr>
        <w:tc>
          <w:tcPr>
            <w:tcW w:w="144" w:type="pct"/>
            <w:vMerge/>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57" w:type="pct"/>
            <w:vMerge/>
          </w:tcPr>
          <w:p w:rsidR="008C49B0" w:rsidRDefault="008C49B0">
            <w:pPr>
              <w:spacing w:line="340" w:lineRule="exact"/>
              <w:jc w:val="center"/>
              <w:rPr>
                <w:rFonts w:asciiTheme="minorEastAsia" w:eastAsiaTheme="minorEastAsia" w:hAnsiTheme="minorEastAsia" w:cstheme="minorEastAsia"/>
                <w:bCs/>
                <w:sz w:val="21"/>
                <w:szCs w:val="21"/>
              </w:rPr>
            </w:pPr>
          </w:p>
        </w:tc>
        <w:tc>
          <w:tcPr>
            <w:tcW w:w="1212" w:type="pct"/>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95104" behindDoc="0" locked="0" layoutInCell="1" allowOverlap="1">
                  <wp:simplePos x="0" y="0"/>
                  <wp:positionH relativeFrom="column">
                    <wp:posOffset>588010</wp:posOffset>
                  </wp:positionH>
                  <wp:positionV relativeFrom="paragraph">
                    <wp:posOffset>145415</wp:posOffset>
                  </wp:positionV>
                  <wp:extent cx="926465" cy="838835"/>
                  <wp:effectExtent l="0" t="0" r="6985" b="18415"/>
                  <wp:wrapNone/>
                  <wp:docPr id="57"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1.jpeg"/>
                          <pic:cNvPicPr>
                            <a:picLocks noChangeAspect="1"/>
                          </pic:cNvPicPr>
                        </pic:nvPicPr>
                        <pic:blipFill>
                          <a:blip r:embed="rId48">
                            <a:clrChange>
                              <a:clrFrom>
                                <a:srgbClr val="FFFFFF"/>
                              </a:clrFrom>
                              <a:clrTo>
                                <a:srgbClr val="FFFFFF">
                                  <a:alpha val="0"/>
                                </a:srgbClr>
                              </a:clrTo>
                            </a:clrChange>
                          </a:blip>
                          <a:stretch>
                            <a:fillRect/>
                          </a:stretch>
                        </pic:blipFill>
                        <pic:spPr>
                          <a:xfrm>
                            <a:off x="0" y="0"/>
                            <a:ext cx="926465" cy="838835"/>
                          </a:xfrm>
                          <a:prstGeom prst="rect">
                            <a:avLst/>
                          </a:prstGeom>
                          <a:noFill/>
                          <a:ln>
                            <a:noFill/>
                          </a:ln>
                        </pic:spPr>
                      </pic:pic>
                    </a:graphicData>
                  </a:graphic>
                </wp:anchor>
              </w:drawing>
            </w:r>
          </w:p>
        </w:tc>
        <w:tc>
          <w:tcPr>
            <w:tcW w:w="1052" w:type="pct"/>
            <w:vAlign w:val="center"/>
          </w:tcPr>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半圆形桌：□1200×600×480</w:t>
            </w: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可调高度480-600H</w:t>
            </w:r>
          </w:p>
          <w:p w:rsidR="008C49B0" w:rsidRDefault="008C49B0">
            <w:pPr>
              <w:spacing w:line="340" w:lineRule="exact"/>
              <w:rPr>
                <w:rFonts w:asciiTheme="minorEastAsia" w:eastAsiaTheme="minorEastAsia" w:hAnsiTheme="minorEastAsia" w:cstheme="minorEastAsia"/>
                <w:kern w:val="0"/>
                <w:sz w:val="21"/>
                <w:szCs w:val="21"/>
              </w:rPr>
            </w:pPr>
          </w:p>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971" w:type="pct"/>
            <w:vMerge/>
          </w:tcPr>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1460" w:type="pct"/>
            <w:vMerge/>
          </w:tcPr>
          <w:p w:rsidR="008C49B0" w:rsidRDefault="008C49B0">
            <w:pPr>
              <w:pStyle w:val="a8"/>
              <w:spacing w:line="340" w:lineRule="exact"/>
              <w:ind w:firstLineChars="0" w:firstLine="0"/>
              <w:rPr>
                <w:rFonts w:asciiTheme="minorEastAsia" w:eastAsiaTheme="minorEastAsia" w:hAnsiTheme="minorEastAsia" w:cstheme="minorEastAsia"/>
                <w:bCs/>
                <w:sz w:val="21"/>
                <w:szCs w:val="21"/>
              </w:rPr>
            </w:pPr>
          </w:p>
        </w:tc>
      </w:tr>
      <w:tr w:rsidR="008C49B0">
        <w:trPr>
          <w:trHeight w:val="1380"/>
          <w:jc w:val="center"/>
        </w:trPr>
        <w:tc>
          <w:tcPr>
            <w:tcW w:w="144" w:type="pct"/>
            <w:vMerge/>
          </w:tcPr>
          <w:p w:rsidR="008C49B0" w:rsidRDefault="008C49B0">
            <w:pPr>
              <w:pStyle w:val="a8"/>
              <w:spacing w:line="340" w:lineRule="exact"/>
              <w:ind w:firstLineChars="0" w:firstLine="0"/>
              <w:jc w:val="center"/>
              <w:rPr>
                <w:rFonts w:asciiTheme="minorEastAsia" w:eastAsiaTheme="minorEastAsia" w:hAnsiTheme="minorEastAsia" w:cstheme="minorEastAsia"/>
                <w:bCs/>
                <w:sz w:val="21"/>
                <w:szCs w:val="21"/>
              </w:rPr>
            </w:pPr>
          </w:p>
        </w:tc>
        <w:tc>
          <w:tcPr>
            <w:tcW w:w="157" w:type="pct"/>
            <w:vMerge/>
          </w:tcPr>
          <w:p w:rsidR="008C49B0" w:rsidRDefault="008C49B0">
            <w:pPr>
              <w:spacing w:line="340" w:lineRule="exact"/>
              <w:jc w:val="center"/>
              <w:rPr>
                <w:rFonts w:asciiTheme="minorEastAsia" w:eastAsiaTheme="minorEastAsia" w:hAnsiTheme="minorEastAsia" w:cstheme="minorEastAsia"/>
                <w:bCs/>
                <w:sz w:val="21"/>
                <w:szCs w:val="21"/>
              </w:rPr>
            </w:pPr>
          </w:p>
        </w:tc>
        <w:tc>
          <w:tcPr>
            <w:tcW w:w="1212" w:type="pct"/>
          </w:tcPr>
          <w:p w:rsidR="008C49B0" w:rsidRDefault="00F06375">
            <w:pPr>
              <w:pStyle w:val="a8"/>
              <w:spacing w:line="340" w:lineRule="exact"/>
              <w:ind w:firstLineChars="0" w:firstLine="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anchor distT="0" distB="0" distL="114300" distR="114300" simplePos="0" relativeHeight="251696128" behindDoc="0" locked="0" layoutInCell="1" allowOverlap="1">
                  <wp:simplePos x="0" y="0"/>
                  <wp:positionH relativeFrom="column">
                    <wp:posOffset>260350</wp:posOffset>
                  </wp:positionH>
                  <wp:positionV relativeFrom="paragraph">
                    <wp:posOffset>18415</wp:posOffset>
                  </wp:positionV>
                  <wp:extent cx="1049020" cy="856615"/>
                  <wp:effectExtent l="0" t="0" r="17780" b="635"/>
                  <wp:wrapNone/>
                  <wp:docPr id="5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9"/>
                          <pic:cNvPicPr>
                            <a:picLocks noChangeAspect="1"/>
                          </pic:cNvPicPr>
                        </pic:nvPicPr>
                        <pic:blipFill>
                          <a:blip r:embed="rId49">
                            <a:clrChange>
                              <a:clrFrom>
                                <a:srgbClr val="FFFFFF"/>
                              </a:clrFrom>
                              <a:clrTo>
                                <a:srgbClr val="FFFFFF">
                                  <a:alpha val="0"/>
                                </a:srgbClr>
                              </a:clrTo>
                            </a:clrChange>
                          </a:blip>
                          <a:stretch>
                            <a:fillRect/>
                          </a:stretch>
                        </pic:blipFill>
                        <pic:spPr>
                          <a:xfrm>
                            <a:off x="0" y="0"/>
                            <a:ext cx="1049020" cy="856615"/>
                          </a:xfrm>
                          <a:prstGeom prst="rect">
                            <a:avLst/>
                          </a:prstGeom>
                          <a:noFill/>
                          <a:ln>
                            <a:noFill/>
                          </a:ln>
                        </pic:spPr>
                      </pic:pic>
                    </a:graphicData>
                  </a:graphic>
                </wp:anchor>
              </w:drawing>
            </w:r>
          </w:p>
        </w:tc>
        <w:tc>
          <w:tcPr>
            <w:tcW w:w="1052" w:type="pct"/>
            <w:vAlign w:val="center"/>
          </w:tcPr>
          <w:p w:rsidR="008C49B0" w:rsidRDefault="008C49B0">
            <w:pPr>
              <w:spacing w:line="340" w:lineRule="exact"/>
              <w:rPr>
                <w:rFonts w:asciiTheme="minorEastAsia" w:eastAsiaTheme="minorEastAsia" w:hAnsiTheme="minorEastAsia" w:cstheme="minorEastAsia"/>
                <w:kern w:val="0"/>
                <w:sz w:val="21"/>
                <w:szCs w:val="21"/>
              </w:rPr>
            </w:pPr>
          </w:p>
          <w:p w:rsidR="008C49B0" w:rsidRDefault="00F06375">
            <w:pPr>
              <w:spacing w:line="340" w:lineRule="exact"/>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圆形桌：□直径900×480可调高度480-600H</w:t>
            </w:r>
          </w:p>
          <w:p w:rsidR="008C49B0" w:rsidRDefault="00F06375">
            <w:pPr>
              <w:pStyle w:val="a8"/>
              <w:spacing w:line="340" w:lineRule="exact"/>
              <w:ind w:firstLineChars="0" w:firstLine="0"/>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□其他</w:t>
            </w:r>
          </w:p>
        </w:tc>
        <w:tc>
          <w:tcPr>
            <w:tcW w:w="971" w:type="pct"/>
            <w:vMerge/>
          </w:tcPr>
          <w:p w:rsidR="008C49B0" w:rsidRDefault="008C49B0">
            <w:pPr>
              <w:pStyle w:val="a8"/>
              <w:spacing w:line="340" w:lineRule="exact"/>
              <w:ind w:firstLineChars="0" w:firstLine="0"/>
              <w:rPr>
                <w:rFonts w:asciiTheme="minorEastAsia" w:eastAsiaTheme="minorEastAsia" w:hAnsiTheme="minorEastAsia" w:cstheme="minorEastAsia"/>
                <w:kern w:val="0"/>
                <w:sz w:val="21"/>
                <w:szCs w:val="21"/>
              </w:rPr>
            </w:pPr>
          </w:p>
        </w:tc>
        <w:tc>
          <w:tcPr>
            <w:tcW w:w="1460" w:type="pct"/>
            <w:vMerge/>
          </w:tcPr>
          <w:p w:rsidR="008C49B0" w:rsidRDefault="008C49B0">
            <w:pPr>
              <w:pStyle w:val="a8"/>
              <w:spacing w:line="340" w:lineRule="exact"/>
              <w:ind w:firstLineChars="0" w:firstLine="0"/>
              <w:rPr>
                <w:rFonts w:asciiTheme="minorEastAsia" w:eastAsiaTheme="minorEastAsia" w:hAnsiTheme="minorEastAsia" w:cstheme="minorEastAsia"/>
                <w:bCs/>
                <w:sz w:val="21"/>
                <w:szCs w:val="21"/>
              </w:rPr>
            </w:pPr>
          </w:p>
        </w:tc>
      </w:tr>
    </w:tbl>
    <w:p w:rsidR="008C49B0" w:rsidRDefault="008C49B0">
      <w:pPr>
        <w:spacing w:line="520" w:lineRule="exact"/>
        <w:ind w:firstLineChars="200" w:firstLine="640"/>
        <w:rPr>
          <w:rFonts w:ascii="宋体" w:eastAsia="方正仿宋简体" w:hAnsi="宋体"/>
          <w:b/>
          <w:bCs/>
          <w:sz w:val="32"/>
          <w:szCs w:val="32"/>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4.4茶几</w:t>
      </w:r>
    </w:p>
    <w:tbl>
      <w:tblPr>
        <w:tblStyle w:val="a7"/>
        <w:tblW w:w="4998" w:type="pct"/>
        <w:tblLook w:val="04A0" w:firstRow="1" w:lastRow="0" w:firstColumn="1" w:lastColumn="0" w:noHBand="0" w:noVBand="1"/>
      </w:tblPr>
      <w:tblGrid>
        <w:gridCol w:w="605"/>
        <w:gridCol w:w="540"/>
        <w:gridCol w:w="2018"/>
        <w:gridCol w:w="2377"/>
        <w:gridCol w:w="2341"/>
        <w:gridCol w:w="3142"/>
        <w:gridCol w:w="3145"/>
      </w:tblGrid>
      <w:tr w:rsidR="008C49B0">
        <w:trPr>
          <w:trHeight w:val="406"/>
        </w:trPr>
        <w:tc>
          <w:tcPr>
            <w:tcW w:w="21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品目</w:t>
            </w:r>
          </w:p>
        </w:tc>
        <w:tc>
          <w:tcPr>
            <w:tcW w:w="191"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类别</w:t>
            </w:r>
          </w:p>
        </w:tc>
        <w:tc>
          <w:tcPr>
            <w:tcW w:w="711"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参考样式</w:t>
            </w:r>
          </w:p>
        </w:tc>
        <w:tc>
          <w:tcPr>
            <w:tcW w:w="83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参考规格</w:t>
            </w:r>
          </w:p>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（长×宽×高）mm</w:t>
            </w:r>
          </w:p>
        </w:tc>
        <w:tc>
          <w:tcPr>
            <w:tcW w:w="825"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基本组成</w:t>
            </w:r>
          </w:p>
        </w:tc>
        <w:tc>
          <w:tcPr>
            <w:tcW w:w="110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基本材质</w:t>
            </w:r>
          </w:p>
        </w:tc>
        <w:tc>
          <w:tcPr>
            <w:tcW w:w="1109"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价格上限（元）</w:t>
            </w:r>
          </w:p>
        </w:tc>
      </w:tr>
      <w:tr w:rsidR="008C49B0">
        <w:trPr>
          <w:trHeight w:val="2432"/>
        </w:trPr>
        <w:tc>
          <w:tcPr>
            <w:tcW w:w="214" w:type="pct"/>
            <w:vMerge w:val="restar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kern w:val="0"/>
                <w:sz w:val="21"/>
                <w:szCs w:val="21"/>
              </w:rPr>
              <w:t>茶几</w:t>
            </w:r>
          </w:p>
        </w:tc>
        <w:tc>
          <w:tcPr>
            <w:tcW w:w="191" w:type="pc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狭长形</w:t>
            </w:r>
          </w:p>
          <w:p w:rsidR="008C49B0" w:rsidRDefault="008C49B0">
            <w:pPr>
              <w:pStyle w:val="a8"/>
              <w:spacing w:line="340" w:lineRule="exact"/>
              <w:ind w:firstLineChars="0" w:firstLine="0"/>
              <w:jc w:val="center"/>
              <w:rPr>
                <w:rFonts w:ascii="宋体" w:hAnsi="宋体" w:cs="宋体"/>
                <w:kern w:val="0"/>
                <w:sz w:val="21"/>
                <w:szCs w:val="21"/>
              </w:rPr>
            </w:pPr>
          </w:p>
        </w:tc>
        <w:tc>
          <w:tcPr>
            <w:tcW w:w="711" w:type="pct"/>
            <w:vAlign w:val="center"/>
          </w:tcPr>
          <w:p w:rsidR="008C49B0" w:rsidRDefault="00F06375">
            <w:pPr>
              <w:jc w:val="center"/>
              <w:rPr>
                <w:rFonts w:ascii="宋体" w:hAnsi="宋体" w:cs="宋体"/>
                <w:sz w:val="21"/>
                <w:szCs w:val="21"/>
              </w:rPr>
            </w:pPr>
            <w:r>
              <w:rPr>
                <w:rFonts w:ascii="宋体" w:hAnsi="宋体" w:cs="宋体" w:hint="eastAsia"/>
                <w:noProof/>
                <w:sz w:val="21"/>
                <w:szCs w:val="21"/>
              </w:rPr>
              <w:drawing>
                <wp:anchor distT="0" distB="0" distL="0" distR="0" simplePos="0" relativeHeight="251674624" behindDoc="1" locked="0" layoutInCell="1" allowOverlap="1">
                  <wp:simplePos x="0" y="0"/>
                  <wp:positionH relativeFrom="column">
                    <wp:posOffset>43180</wp:posOffset>
                  </wp:positionH>
                  <wp:positionV relativeFrom="paragraph">
                    <wp:posOffset>189230</wp:posOffset>
                  </wp:positionV>
                  <wp:extent cx="1050290" cy="571500"/>
                  <wp:effectExtent l="0" t="0" r="16510" b="57150"/>
                  <wp:wrapThrough wrapText="bothSides">
                    <wp:wrapPolygon edited="0">
                      <wp:start x="12929" y="0"/>
                      <wp:lineTo x="0" y="2160"/>
                      <wp:lineTo x="0" y="16560"/>
                      <wp:lineTo x="2351" y="20880"/>
                      <wp:lineTo x="4701" y="20880"/>
                      <wp:lineTo x="21156" y="15840"/>
                      <wp:lineTo x="21156" y="1440"/>
                      <wp:lineTo x="18022" y="0"/>
                      <wp:lineTo x="12929" y="0"/>
                    </wp:wrapPolygon>
                  </wp:wrapThrough>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0"/>
                          <a:stretch>
                            <a:fillRect/>
                          </a:stretch>
                        </pic:blipFill>
                        <pic:spPr>
                          <a:xfrm>
                            <a:off x="0" y="0"/>
                            <a:ext cx="1050290" cy="571500"/>
                          </a:xfrm>
                          <a:prstGeom prst="rect">
                            <a:avLst/>
                          </a:prstGeom>
                          <a:noFill/>
                          <a:ln>
                            <a:noFill/>
                          </a:ln>
                        </pic:spPr>
                      </pic:pic>
                    </a:graphicData>
                  </a:graphic>
                </wp:anchor>
              </w:drawing>
            </w:r>
          </w:p>
        </w:tc>
        <w:tc>
          <w:tcPr>
            <w:tcW w:w="838"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□1200×600×450</w:t>
            </w:r>
          </w:p>
          <w:p w:rsidR="008C49B0" w:rsidRDefault="00F06375">
            <w:pPr>
              <w:spacing w:line="340" w:lineRule="exact"/>
              <w:rPr>
                <w:rFonts w:ascii="宋体" w:hAnsi="宋体" w:cs="宋体"/>
                <w:sz w:val="21"/>
                <w:szCs w:val="21"/>
              </w:rPr>
            </w:pPr>
            <w:r>
              <w:rPr>
                <w:rFonts w:ascii="宋体" w:hAnsi="宋体" w:cs="宋体" w:hint="eastAsia"/>
                <w:kern w:val="0"/>
                <w:sz w:val="21"/>
                <w:szCs w:val="21"/>
              </w:rPr>
              <w:t>□其他</w:t>
            </w:r>
          </w:p>
        </w:tc>
        <w:tc>
          <w:tcPr>
            <w:tcW w:w="825" w:type="pct"/>
            <w:vMerge w:val="restart"/>
            <w:vAlign w:val="center"/>
          </w:tcPr>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□由面板、脚架构成。</w:t>
            </w:r>
          </w:p>
        </w:tc>
        <w:tc>
          <w:tcPr>
            <w:tcW w:w="1108"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基材：□刨花板□胶合板□中密度纤维板□钢化玻璃</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面材：□木皮饰面□浸渍胶膜纸饰面</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封边：□木皮□木片□PVC（聚氯乙烯树脂）□ABS</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几架：□实木</w:t>
            </w:r>
          </w:p>
          <w:p w:rsidR="008C49B0" w:rsidRDefault="00F06375">
            <w:pPr>
              <w:spacing w:line="340" w:lineRule="exact"/>
              <w:ind w:firstLineChars="300" w:firstLine="630"/>
              <w:rPr>
                <w:rFonts w:ascii="宋体" w:hAnsi="宋体" w:cs="宋体"/>
                <w:kern w:val="0"/>
                <w:sz w:val="21"/>
                <w:szCs w:val="21"/>
              </w:rPr>
            </w:pPr>
            <w:r>
              <w:rPr>
                <w:rFonts w:ascii="宋体" w:hAnsi="宋体" w:cs="宋体" w:hint="eastAsia"/>
                <w:kern w:val="0"/>
                <w:sz w:val="21"/>
                <w:szCs w:val="21"/>
              </w:rPr>
              <w:t>□钢制</w:t>
            </w:r>
          </w:p>
          <w:p w:rsidR="008C49B0" w:rsidRDefault="00F06375">
            <w:pPr>
              <w:spacing w:line="340" w:lineRule="exact"/>
              <w:ind w:firstLineChars="300" w:firstLine="630"/>
              <w:rPr>
                <w:rFonts w:ascii="宋体" w:hAnsi="宋体" w:cs="宋体"/>
                <w:kern w:val="0"/>
                <w:sz w:val="21"/>
                <w:szCs w:val="21"/>
              </w:rPr>
            </w:pPr>
            <w:r>
              <w:rPr>
                <w:rFonts w:ascii="宋体" w:hAnsi="宋体" w:cs="宋体" w:hint="eastAsia"/>
                <w:kern w:val="0"/>
                <w:sz w:val="21"/>
                <w:szCs w:val="21"/>
              </w:rPr>
              <w:t>□铝合金</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涂饰：□油漆</w:t>
            </w:r>
          </w:p>
          <w:p w:rsidR="008C49B0" w:rsidRDefault="00F06375">
            <w:pPr>
              <w:spacing w:line="340" w:lineRule="exact"/>
              <w:ind w:firstLineChars="300" w:firstLine="630"/>
              <w:rPr>
                <w:rFonts w:ascii="宋体" w:hAnsi="宋体" w:cs="宋体"/>
                <w:sz w:val="21"/>
                <w:szCs w:val="21"/>
              </w:rPr>
            </w:pPr>
            <w:r>
              <w:rPr>
                <w:rFonts w:ascii="宋体" w:hAnsi="宋体" w:cs="宋体" w:hint="eastAsia"/>
                <w:kern w:val="0"/>
                <w:sz w:val="21"/>
                <w:szCs w:val="21"/>
              </w:rPr>
              <w:t>□水性漆</w:t>
            </w:r>
          </w:p>
        </w:tc>
        <w:tc>
          <w:tcPr>
            <w:tcW w:w="1109" w:type="pct"/>
            <w:vAlign w:val="center"/>
          </w:tcPr>
          <w:p w:rsidR="008C49B0" w:rsidRDefault="00F06375">
            <w:pPr>
              <w:spacing w:line="340" w:lineRule="exact"/>
              <w:jc w:val="both"/>
              <w:rPr>
                <w:rFonts w:ascii="宋体" w:hAnsi="宋体" w:cs="宋体"/>
                <w:spacing w:val="1"/>
                <w:sz w:val="21"/>
                <w:szCs w:val="21"/>
              </w:rPr>
            </w:pPr>
            <w:r>
              <w:rPr>
                <w:rFonts w:ascii="宋体" w:hAnsi="宋体" w:cs="宋体" w:hint="eastAsia"/>
                <w:kern w:val="0"/>
                <w:sz w:val="21"/>
                <w:szCs w:val="21"/>
              </w:rPr>
              <w:t>□</w:t>
            </w:r>
            <w:r>
              <w:rPr>
                <w:rFonts w:ascii="宋体" w:hAnsi="宋体" w:cs="宋体" w:hint="eastAsia"/>
                <w:spacing w:val="1"/>
                <w:sz w:val="21"/>
                <w:szCs w:val="21"/>
              </w:rPr>
              <w:t>厅局级：1000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w:t>
            </w:r>
            <w:r>
              <w:rPr>
                <w:rFonts w:ascii="宋体" w:hAnsi="宋体" w:cs="宋体" w:hint="eastAsia"/>
                <w:spacing w:val="1"/>
                <w:sz w:val="21"/>
                <w:szCs w:val="21"/>
              </w:rPr>
              <w:t>县处级以下：500</w:t>
            </w:r>
          </w:p>
        </w:tc>
      </w:tr>
      <w:tr w:rsidR="008C49B0">
        <w:trPr>
          <w:trHeight w:val="1352"/>
        </w:trPr>
        <w:tc>
          <w:tcPr>
            <w:tcW w:w="214" w:type="pct"/>
            <w:vMerge/>
            <w:vAlign w:val="center"/>
          </w:tcPr>
          <w:p w:rsidR="008C49B0" w:rsidRDefault="008C49B0">
            <w:pPr>
              <w:pStyle w:val="a8"/>
              <w:spacing w:line="340" w:lineRule="exact"/>
              <w:ind w:firstLineChars="0" w:firstLine="0"/>
              <w:jc w:val="center"/>
              <w:rPr>
                <w:rFonts w:ascii="宋体" w:hAnsi="宋体" w:cs="宋体"/>
                <w:sz w:val="21"/>
                <w:szCs w:val="21"/>
              </w:rPr>
            </w:pPr>
          </w:p>
        </w:tc>
        <w:tc>
          <w:tcPr>
            <w:tcW w:w="191" w:type="pc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方形</w:t>
            </w:r>
          </w:p>
          <w:p w:rsidR="008C49B0" w:rsidRDefault="008C49B0">
            <w:pPr>
              <w:pStyle w:val="a8"/>
              <w:spacing w:line="340" w:lineRule="exact"/>
              <w:ind w:firstLineChars="0" w:firstLine="0"/>
              <w:jc w:val="center"/>
              <w:rPr>
                <w:rFonts w:ascii="宋体" w:hAnsi="宋体" w:cs="宋体"/>
                <w:kern w:val="0"/>
                <w:sz w:val="21"/>
                <w:szCs w:val="21"/>
              </w:rPr>
            </w:pPr>
          </w:p>
        </w:tc>
        <w:tc>
          <w:tcPr>
            <w:tcW w:w="711" w:type="pct"/>
          </w:tcPr>
          <w:p w:rsidR="008C49B0" w:rsidRDefault="00F06375">
            <w:pPr>
              <w:jc w:val="center"/>
              <w:rPr>
                <w:rFonts w:ascii="宋体" w:hAnsi="宋体" w:cs="宋体"/>
                <w:sz w:val="21"/>
                <w:szCs w:val="21"/>
              </w:rPr>
            </w:pPr>
            <w:r>
              <w:rPr>
                <w:rFonts w:ascii="宋体" w:hAnsi="宋体" w:cs="宋体" w:hint="eastAsia"/>
                <w:b/>
                <w:bCs/>
                <w:noProof/>
                <w:sz w:val="21"/>
                <w:szCs w:val="21"/>
              </w:rPr>
              <w:drawing>
                <wp:anchor distT="0" distB="0" distL="0" distR="0" simplePos="0" relativeHeight="251675648" behindDoc="1" locked="0" layoutInCell="1" allowOverlap="1">
                  <wp:simplePos x="0" y="0"/>
                  <wp:positionH relativeFrom="column">
                    <wp:posOffset>40005</wp:posOffset>
                  </wp:positionH>
                  <wp:positionV relativeFrom="paragraph">
                    <wp:posOffset>167005</wp:posOffset>
                  </wp:positionV>
                  <wp:extent cx="1026160" cy="441960"/>
                  <wp:effectExtent l="0" t="0" r="2540" b="34290"/>
                  <wp:wrapThrough wrapText="bothSides">
                    <wp:wrapPolygon edited="0">
                      <wp:start x="3609" y="0"/>
                      <wp:lineTo x="0" y="1862"/>
                      <wp:lineTo x="0" y="19552"/>
                      <wp:lineTo x="14436" y="20483"/>
                      <wp:lineTo x="18045" y="20483"/>
                      <wp:lineTo x="21252" y="15828"/>
                      <wp:lineTo x="21252" y="0"/>
                      <wp:lineTo x="18446" y="0"/>
                      <wp:lineTo x="3609" y="0"/>
                    </wp:wrapPolygon>
                  </wp:wrapThrough>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51"/>
                          <a:stretch>
                            <a:fillRect/>
                          </a:stretch>
                        </pic:blipFill>
                        <pic:spPr>
                          <a:xfrm>
                            <a:off x="0" y="0"/>
                            <a:ext cx="1026160" cy="441960"/>
                          </a:xfrm>
                          <a:prstGeom prst="rect">
                            <a:avLst/>
                          </a:prstGeom>
                          <a:noFill/>
                          <a:ln>
                            <a:noFill/>
                          </a:ln>
                        </pic:spPr>
                      </pic:pic>
                    </a:graphicData>
                  </a:graphic>
                </wp:anchor>
              </w:drawing>
            </w:r>
          </w:p>
        </w:tc>
        <w:tc>
          <w:tcPr>
            <w:tcW w:w="838"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□600×600×450</w:t>
            </w:r>
          </w:p>
          <w:p w:rsidR="008C49B0" w:rsidRDefault="00F06375">
            <w:pPr>
              <w:spacing w:line="340" w:lineRule="exact"/>
              <w:ind w:leftChars="-2893" w:left="-6943" w:rightChars="-4948" w:right="-11875"/>
              <w:rPr>
                <w:rFonts w:ascii="宋体" w:hAnsi="宋体" w:cs="宋体"/>
                <w:sz w:val="21"/>
                <w:szCs w:val="21"/>
              </w:rPr>
            </w:pPr>
            <w:r>
              <w:rPr>
                <w:rFonts w:ascii="宋体" w:hAnsi="宋体" w:cs="宋体" w:hint="eastAsia"/>
                <w:kern w:val="0"/>
                <w:sz w:val="21"/>
                <w:szCs w:val="21"/>
              </w:rPr>
              <w:t>□其他</w:t>
            </w:r>
          </w:p>
        </w:tc>
        <w:tc>
          <w:tcPr>
            <w:tcW w:w="825" w:type="pct"/>
            <w:vMerge/>
            <w:vAlign w:val="center"/>
          </w:tcPr>
          <w:p w:rsidR="008C49B0" w:rsidRDefault="008C49B0">
            <w:pPr>
              <w:pStyle w:val="a8"/>
              <w:spacing w:line="340" w:lineRule="exact"/>
              <w:ind w:firstLineChars="0" w:firstLine="0"/>
              <w:jc w:val="center"/>
              <w:rPr>
                <w:rFonts w:ascii="宋体" w:hAnsi="宋体" w:cs="宋体"/>
                <w:sz w:val="21"/>
                <w:szCs w:val="21"/>
              </w:rPr>
            </w:pPr>
          </w:p>
        </w:tc>
        <w:tc>
          <w:tcPr>
            <w:tcW w:w="1108" w:type="pct"/>
            <w:vMerge/>
            <w:vAlign w:val="center"/>
          </w:tcPr>
          <w:p w:rsidR="008C49B0" w:rsidRDefault="008C49B0">
            <w:pPr>
              <w:spacing w:line="340" w:lineRule="exact"/>
              <w:rPr>
                <w:rFonts w:ascii="宋体" w:hAnsi="宋体" w:cs="宋体"/>
                <w:sz w:val="21"/>
                <w:szCs w:val="21"/>
              </w:rPr>
            </w:pPr>
          </w:p>
        </w:tc>
        <w:tc>
          <w:tcPr>
            <w:tcW w:w="1109" w:type="pct"/>
            <w:vAlign w:val="center"/>
          </w:tcPr>
          <w:p w:rsidR="008C49B0" w:rsidRDefault="00F06375">
            <w:pPr>
              <w:spacing w:line="340" w:lineRule="exact"/>
              <w:jc w:val="both"/>
              <w:rPr>
                <w:rFonts w:ascii="宋体" w:hAnsi="宋体" w:cs="宋体"/>
                <w:spacing w:val="1"/>
                <w:sz w:val="21"/>
                <w:szCs w:val="21"/>
              </w:rPr>
            </w:pPr>
            <w:r>
              <w:rPr>
                <w:rFonts w:ascii="宋体" w:hAnsi="宋体" w:cs="宋体" w:hint="eastAsia"/>
                <w:kern w:val="0"/>
                <w:sz w:val="21"/>
                <w:szCs w:val="21"/>
              </w:rPr>
              <w:t>□</w:t>
            </w:r>
            <w:r>
              <w:rPr>
                <w:rFonts w:ascii="宋体" w:hAnsi="宋体" w:cs="宋体" w:hint="eastAsia"/>
                <w:spacing w:val="1"/>
                <w:sz w:val="21"/>
                <w:szCs w:val="21"/>
              </w:rPr>
              <w:t>厅局级：1000</w:t>
            </w:r>
          </w:p>
          <w:p w:rsidR="008C49B0" w:rsidRDefault="00F06375">
            <w:pPr>
              <w:spacing w:line="340" w:lineRule="exact"/>
              <w:rPr>
                <w:rFonts w:ascii="宋体" w:hAnsi="宋体" w:cs="宋体"/>
                <w:sz w:val="21"/>
                <w:szCs w:val="21"/>
              </w:rPr>
            </w:pPr>
            <w:r>
              <w:rPr>
                <w:rFonts w:ascii="宋体" w:hAnsi="宋体" w:cs="宋体" w:hint="eastAsia"/>
                <w:kern w:val="0"/>
                <w:sz w:val="21"/>
                <w:szCs w:val="21"/>
              </w:rPr>
              <w:t>□</w:t>
            </w:r>
            <w:r>
              <w:rPr>
                <w:rFonts w:ascii="宋体" w:hAnsi="宋体" w:cs="宋体" w:hint="eastAsia"/>
                <w:spacing w:val="1"/>
                <w:sz w:val="21"/>
                <w:szCs w:val="21"/>
              </w:rPr>
              <w:t>县处级以下：500</w:t>
            </w:r>
          </w:p>
        </w:tc>
      </w:tr>
    </w:tbl>
    <w:p w:rsidR="008C49B0" w:rsidRDefault="008C49B0">
      <w:pPr>
        <w:spacing w:line="520" w:lineRule="exact"/>
        <w:ind w:firstLineChars="200" w:firstLine="640"/>
        <w:rPr>
          <w:rFonts w:ascii="宋体" w:eastAsia="方正仿宋简体" w:hAnsi="宋体"/>
          <w:b/>
          <w:bCs/>
          <w:sz w:val="32"/>
          <w:szCs w:val="32"/>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4.5其他台桌</w:t>
      </w:r>
    </w:p>
    <w:tbl>
      <w:tblPr>
        <w:tblStyle w:val="a7"/>
        <w:tblW w:w="4998" w:type="pct"/>
        <w:tblLook w:val="04A0" w:firstRow="1" w:lastRow="0" w:firstColumn="1" w:lastColumn="0" w:noHBand="0" w:noVBand="1"/>
      </w:tblPr>
      <w:tblGrid>
        <w:gridCol w:w="704"/>
        <w:gridCol w:w="692"/>
        <w:gridCol w:w="2920"/>
        <w:gridCol w:w="2989"/>
        <w:gridCol w:w="2947"/>
        <w:gridCol w:w="3916"/>
      </w:tblGrid>
      <w:tr w:rsidR="008C49B0">
        <w:trPr>
          <w:trHeight w:val="538"/>
          <w:tblHeader/>
        </w:trPr>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品目</w:t>
            </w:r>
          </w:p>
        </w:tc>
        <w:tc>
          <w:tcPr>
            <w:tcW w:w="24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类别</w:t>
            </w:r>
          </w:p>
        </w:tc>
        <w:tc>
          <w:tcPr>
            <w:tcW w:w="103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参考样式</w:t>
            </w:r>
          </w:p>
        </w:tc>
        <w:tc>
          <w:tcPr>
            <w:tcW w:w="1055"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参考规格</w:t>
            </w:r>
          </w:p>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（长×宽×高）mm</w:t>
            </w:r>
          </w:p>
        </w:tc>
        <w:tc>
          <w:tcPr>
            <w:tcW w:w="104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基本组成</w:t>
            </w:r>
          </w:p>
        </w:tc>
        <w:tc>
          <w:tcPr>
            <w:tcW w:w="1381"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基本材质</w:t>
            </w:r>
          </w:p>
        </w:tc>
      </w:tr>
      <w:tr w:rsidR="008C49B0">
        <w:trPr>
          <w:trHeight w:val="1435"/>
        </w:trPr>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演讲台</w:t>
            </w:r>
          </w:p>
        </w:tc>
        <w:tc>
          <w:tcPr>
            <w:tcW w:w="24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kern w:val="0"/>
                <w:sz w:val="21"/>
                <w:szCs w:val="21"/>
              </w:rPr>
              <w:t>木质类</w:t>
            </w:r>
            <w:r>
              <w:rPr>
                <w:rFonts w:ascii="宋体" w:hAnsi="宋体" w:cs="宋体" w:hint="eastAsia"/>
                <w:bCs/>
                <w:sz w:val="21"/>
                <w:szCs w:val="21"/>
              </w:rPr>
              <w:t>演讲台</w:t>
            </w:r>
          </w:p>
        </w:tc>
        <w:tc>
          <w:tcPr>
            <w:tcW w:w="103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noProof/>
                <w:sz w:val="21"/>
                <w:szCs w:val="21"/>
              </w:rPr>
              <w:drawing>
                <wp:anchor distT="0" distB="0" distL="0" distR="0" simplePos="0" relativeHeight="251683840" behindDoc="0" locked="0" layoutInCell="1" allowOverlap="1">
                  <wp:simplePos x="0" y="0"/>
                  <wp:positionH relativeFrom="column">
                    <wp:posOffset>553085</wp:posOffset>
                  </wp:positionH>
                  <wp:positionV relativeFrom="paragraph">
                    <wp:posOffset>-726440</wp:posOffset>
                  </wp:positionV>
                  <wp:extent cx="640080" cy="995680"/>
                  <wp:effectExtent l="0" t="0" r="7620" b="13970"/>
                  <wp:wrapSquare wrapText="bothSides"/>
                  <wp:docPr id="5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
                          <pic:cNvPicPr>
                            <a:picLocks noChangeAspect="1"/>
                          </pic:cNvPicPr>
                        </pic:nvPicPr>
                        <pic:blipFill>
                          <a:blip r:embed="rId52"/>
                          <a:stretch>
                            <a:fillRect/>
                          </a:stretch>
                        </pic:blipFill>
                        <pic:spPr>
                          <a:xfrm>
                            <a:off x="0" y="0"/>
                            <a:ext cx="640080" cy="995680"/>
                          </a:xfrm>
                          <a:prstGeom prst="rect">
                            <a:avLst/>
                          </a:prstGeom>
                          <a:noFill/>
                          <a:ln>
                            <a:noFill/>
                          </a:ln>
                        </pic:spPr>
                      </pic:pic>
                    </a:graphicData>
                  </a:graphic>
                </wp:anchor>
              </w:drawing>
            </w:r>
          </w:p>
        </w:tc>
        <w:tc>
          <w:tcPr>
            <w:tcW w:w="1055" w:type="pct"/>
            <w:vAlign w:val="center"/>
          </w:tcPr>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□680×520×1150</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kern w:val="0"/>
                <w:sz w:val="21"/>
                <w:szCs w:val="21"/>
              </w:rPr>
              <w:t>□其他</w:t>
            </w:r>
          </w:p>
        </w:tc>
        <w:tc>
          <w:tcPr>
            <w:tcW w:w="1040" w:type="pct"/>
            <w:vAlign w:val="center"/>
          </w:tcPr>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□板材厚度</w:t>
            </w:r>
            <w:r>
              <w:rPr>
                <w:rFonts w:ascii="宋体" w:hAnsi="宋体" w:cs="宋体" w:hint="eastAsia"/>
                <w:bCs/>
                <w:sz w:val="21"/>
                <w:szCs w:val="21"/>
              </w:rPr>
              <w:t>≥</w:t>
            </w:r>
            <w:r>
              <w:rPr>
                <w:rFonts w:ascii="宋体" w:hAnsi="宋体" w:cs="宋体" w:hint="eastAsia"/>
                <w:bCs/>
                <w:kern w:val="0"/>
                <w:sz w:val="21"/>
                <w:szCs w:val="21"/>
              </w:rPr>
              <w:t>18mm。</w:t>
            </w:r>
          </w:p>
          <w:p w:rsidR="008C49B0" w:rsidRDefault="00F06375">
            <w:pPr>
              <w:pStyle w:val="a8"/>
              <w:spacing w:line="340" w:lineRule="exact"/>
              <w:ind w:firstLineChars="0" w:firstLine="0"/>
              <w:rPr>
                <w:rFonts w:ascii="宋体" w:hAnsi="宋体" w:cs="宋体"/>
                <w:bCs/>
                <w:kern w:val="0"/>
                <w:sz w:val="21"/>
                <w:szCs w:val="21"/>
              </w:rPr>
            </w:pPr>
            <w:r>
              <w:rPr>
                <w:rFonts w:ascii="宋体" w:hAnsi="宋体" w:cs="宋体" w:hint="eastAsia"/>
                <w:bCs/>
                <w:kern w:val="0"/>
                <w:sz w:val="21"/>
                <w:szCs w:val="21"/>
              </w:rPr>
              <w:t>□具备走线功能，台面可放置笔记本电脑。</w:t>
            </w:r>
          </w:p>
          <w:p w:rsidR="008C49B0" w:rsidRDefault="00F06375">
            <w:pPr>
              <w:pStyle w:val="a8"/>
              <w:spacing w:line="340" w:lineRule="exact"/>
              <w:ind w:firstLineChars="0" w:firstLine="0"/>
              <w:jc w:val="both"/>
              <w:rPr>
                <w:rFonts w:ascii="宋体" w:hAnsi="宋体" w:cs="宋体"/>
                <w:bCs/>
                <w:sz w:val="21"/>
                <w:szCs w:val="21"/>
              </w:rPr>
            </w:pPr>
            <w:r>
              <w:rPr>
                <w:rFonts w:ascii="宋体" w:hAnsi="宋体" w:cs="宋体" w:hint="eastAsia"/>
                <w:bCs/>
                <w:kern w:val="0"/>
                <w:sz w:val="21"/>
                <w:szCs w:val="21"/>
              </w:rPr>
              <w:t>□配置脚垫。</w:t>
            </w:r>
          </w:p>
        </w:tc>
        <w:tc>
          <w:tcPr>
            <w:tcW w:w="1381" w:type="pct"/>
            <w:vAlign w:val="center"/>
          </w:tcPr>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基材：□刨花板□中密度纤维板□胶合板</w:t>
            </w:r>
          </w:p>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面材：□木皮饰面□浸渍胶膜纸饰面</w:t>
            </w:r>
          </w:p>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封边：□木皮□木片□PVC（聚氯乙烯树脂）□ABS</w:t>
            </w:r>
          </w:p>
          <w:p w:rsidR="008C49B0" w:rsidRDefault="00F06375">
            <w:pPr>
              <w:spacing w:line="340" w:lineRule="exact"/>
              <w:rPr>
                <w:rFonts w:ascii="宋体" w:hAnsi="宋体" w:cs="宋体"/>
                <w:bCs/>
                <w:sz w:val="21"/>
                <w:szCs w:val="21"/>
              </w:rPr>
            </w:pPr>
            <w:r>
              <w:rPr>
                <w:rFonts w:ascii="宋体" w:hAnsi="宋体" w:cs="宋体" w:hint="eastAsia"/>
                <w:bCs/>
                <w:kern w:val="0"/>
                <w:sz w:val="21"/>
                <w:szCs w:val="21"/>
              </w:rPr>
              <w:t>涂饰：□油漆</w:t>
            </w:r>
            <w:r>
              <w:rPr>
                <w:rFonts w:ascii="宋体" w:hAnsi="宋体" w:cs="宋体" w:hint="eastAsia"/>
                <w:bCs/>
                <w:kern w:val="0"/>
                <w:sz w:val="21"/>
                <w:szCs w:val="21"/>
              </w:rPr>
              <w:sym w:font="Wingdings 2" w:char="00A3"/>
            </w:r>
            <w:r>
              <w:rPr>
                <w:rFonts w:ascii="宋体" w:hAnsi="宋体" w:cs="宋体" w:hint="eastAsia"/>
                <w:bCs/>
                <w:kern w:val="0"/>
                <w:sz w:val="21"/>
                <w:szCs w:val="21"/>
              </w:rPr>
              <w:t>水性漆</w:t>
            </w:r>
          </w:p>
        </w:tc>
      </w:tr>
      <w:tr w:rsidR="008C49B0">
        <w:trPr>
          <w:trHeight w:val="912"/>
        </w:trPr>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条桌</w:t>
            </w:r>
          </w:p>
        </w:tc>
        <w:tc>
          <w:tcPr>
            <w:tcW w:w="24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kern w:val="0"/>
                <w:sz w:val="21"/>
                <w:szCs w:val="21"/>
              </w:rPr>
              <w:t>木质主席台条桌</w:t>
            </w:r>
          </w:p>
        </w:tc>
        <w:tc>
          <w:tcPr>
            <w:tcW w:w="103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noProof/>
                <w:sz w:val="21"/>
                <w:szCs w:val="21"/>
              </w:rPr>
              <w:drawing>
                <wp:anchor distT="0" distB="0" distL="114300" distR="114300" simplePos="0" relativeHeight="251678720" behindDoc="0" locked="0" layoutInCell="1" allowOverlap="1">
                  <wp:simplePos x="0" y="0"/>
                  <wp:positionH relativeFrom="column">
                    <wp:posOffset>210820</wp:posOffset>
                  </wp:positionH>
                  <wp:positionV relativeFrom="paragraph">
                    <wp:posOffset>-78105</wp:posOffset>
                  </wp:positionV>
                  <wp:extent cx="1167765" cy="635635"/>
                  <wp:effectExtent l="0" t="0" r="13335" b="1206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3"/>
                          <a:stretch>
                            <a:fillRect/>
                          </a:stretch>
                        </pic:blipFill>
                        <pic:spPr>
                          <a:xfrm>
                            <a:off x="0" y="0"/>
                            <a:ext cx="1167765" cy="635635"/>
                          </a:xfrm>
                          <a:prstGeom prst="rect">
                            <a:avLst/>
                          </a:prstGeom>
                          <a:noFill/>
                          <a:ln>
                            <a:noFill/>
                          </a:ln>
                        </pic:spPr>
                      </pic:pic>
                    </a:graphicData>
                  </a:graphic>
                </wp:anchor>
              </w:drawing>
            </w:r>
          </w:p>
        </w:tc>
        <w:tc>
          <w:tcPr>
            <w:tcW w:w="1055" w:type="pct"/>
            <w:vAlign w:val="center"/>
          </w:tcPr>
          <w:p w:rsidR="008C49B0" w:rsidRDefault="00F06375">
            <w:pPr>
              <w:pStyle w:val="a8"/>
              <w:spacing w:line="340" w:lineRule="exact"/>
              <w:ind w:firstLineChars="0" w:firstLine="0"/>
              <w:rPr>
                <w:rFonts w:ascii="宋体" w:hAnsi="宋体" w:cs="宋体"/>
                <w:bCs/>
                <w:kern w:val="0"/>
                <w:sz w:val="21"/>
                <w:szCs w:val="21"/>
              </w:rPr>
            </w:pPr>
            <w:r>
              <w:rPr>
                <w:rFonts w:ascii="宋体" w:hAnsi="宋体" w:cs="宋体" w:hint="eastAsia"/>
                <w:bCs/>
                <w:kern w:val="0"/>
                <w:sz w:val="21"/>
                <w:szCs w:val="21"/>
              </w:rPr>
              <w:t>□2100×600×760</w:t>
            </w:r>
          </w:p>
          <w:p w:rsidR="008C49B0" w:rsidRDefault="00F06375">
            <w:pPr>
              <w:pStyle w:val="a8"/>
              <w:spacing w:line="340" w:lineRule="exact"/>
              <w:ind w:firstLineChars="0" w:firstLine="0"/>
              <w:rPr>
                <w:rFonts w:ascii="宋体" w:hAnsi="宋体" w:cs="宋体"/>
                <w:bCs/>
                <w:kern w:val="0"/>
                <w:sz w:val="21"/>
                <w:szCs w:val="21"/>
              </w:rPr>
            </w:pPr>
            <w:r>
              <w:rPr>
                <w:rFonts w:ascii="宋体" w:hAnsi="宋体" w:cs="宋体" w:hint="eastAsia"/>
                <w:bCs/>
                <w:kern w:val="0"/>
                <w:sz w:val="21"/>
                <w:szCs w:val="21"/>
              </w:rPr>
              <w:t>□1400×600×760</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kern w:val="0"/>
                <w:sz w:val="21"/>
                <w:szCs w:val="21"/>
              </w:rPr>
              <w:t>□其他</w:t>
            </w:r>
          </w:p>
        </w:tc>
        <w:tc>
          <w:tcPr>
            <w:tcW w:w="1040" w:type="pct"/>
            <w:vAlign w:val="center"/>
          </w:tcPr>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□桌面厚度</w:t>
            </w:r>
            <w:r>
              <w:rPr>
                <w:rFonts w:ascii="宋体" w:hAnsi="宋体" w:cs="宋体" w:hint="eastAsia"/>
                <w:bCs/>
                <w:sz w:val="21"/>
                <w:szCs w:val="21"/>
              </w:rPr>
              <w:t>≥</w:t>
            </w:r>
            <w:r>
              <w:rPr>
                <w:rFonts w:ascii="宋体" w:hAnsi="宋体" w:cs="宋体" w:hint="eastAsia"/>
                <w:bCs/>
                <w:kern w:val="0"/>
                <w:sz w:val="21"/>
                <w:szCs w:val="21"/>
              </w:rPr>
              <w:t>25mm。</w:t>
            </w:r>
          </w:p>
          <w:p w:rsidR="008C49B0" w:rsidRDefault="00F06375">
            <w:pPr>
              <w:pStyle w:val="a8"/>
              <w:spacing w:line="340" w:lineRule="exact"/>
              <w:ind w:firstLineChars="0" w:firstLine="0"/>
              <w:rPr>
                <w:rFonts w:ascii="宋体" w:hAnsi="宋体" w:cs="宋体"/>
                <w:bCs/>
                <w:kern w:val="0"/>
                <w:sz w:val="21"/>
                <w:szCs w:val="21"/>
              </w:rPr>
            </w:pPr>
            <w:r>
              <w:rPr>
                <w:rFonts w:ascii="宋体" w:hAnsi="宋体" w:cs="宋体" w:hint="eastAsia"/>
                <w:bCs/>
                <w:kern w:val="0"/>
                <w:sz w:val="21"/>
                <w:szCs w:val="21"/>
              </w:rPr>
              <w:t>□木质结合可拼装单元。</w:t>
            </w:r>
          </w:p>
          <w:p w:rsidR="008C49B0" w:rsidRDefault="00F06375">
            <w:pPr>
              <w:spacing w:line="340" w:lineRule="exact"/>
              <w:rPr>
                <w:rFonts w:ascii="宋体" w:hAnsi="宋体" w:cs="宋体"/>
                <w:bCs/>
                <w:sz w:val="21"/>
                <w:szCs w:val="21"/>
              </w:rPr>
            </w:pPr>
            <w:r>
              <w:rPr>
                <w:rFonts w:ascii="宋体" w:hAnsi="宋体" w:cs="宋体" w:hint="eastAsia"/>
                <w:bCs/>
                <w:kern w:val="0"/>
                <w:sz w:val="21"/>
                <w:szCs w:val="21"/>
              </w:rPr>
              <w:t>□配置前挡板、桌斗、桌面配置挡笔沿。</w:t>
            </w:r>
          </w:p>
        </w:tc>
        <w:tc>
          <w:tcPr>
            <w:tcW w:w="1381" w:type="pct"/>
            <w:vAlign w:val="center"/>
          </w:tcPr>
          <w:p w:rsidR="008C49B0" w:rsidRDefault="00F06375">
            <w:pPr>
              <w:spacing w:line="340" w:lineRule="exact"/>
              <w:jc w:val="center"/>
              <w:rPr>
                <w:rFonts w:ascii="宋体" w:hAnsi="宋体" w:cs="宋体"/>
                <w:bCs/>
                <w:sz w:val="21"/>
                <w:szCs w:val="21"/>
              </w:rPr>
            </w:pPr>
            <w:r>
              <w:rPr>
                <w:rFonts w:ascii="宋体" w:hAnsi="宋体" w:cs="宋体" w:hint="eastAsia"/>
                <w:bCs/>
                <w:kern w:val="0"/>
                <w:sz w:val="21"/>
                <w:szCs w:val="21"/>
              </w:rPr>
              <w:t>同演讲台</w:t>
            </w:r>
          </w:p>
        </w:tc>
      </w:tr>
      <w:tr w:rsidR="008C49B0">
        <w:trPr>
          <w:trHeight w:val="477"/>
        </w:trPr>
        <w:tc>
          <w:tcPr>
            <w:tcW w:w="248"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sz w:val="21"/>
                <w:szCs w:val="21"/>
              </w:rPr>
              <w:t>图书馆家具</w:t>
            </w:r>
          </w:p>
          <w:p w:rsidR="008C49B0" w:rsidRDefault="008C49B0">
            <w:pPr>
              <w:pStyle w:val="a8"/>
              <w:widowControl w:val="0"/>
              <w:spacing w:line="360" w:lineRule="exact"/>
              <w:ind w:firstLineChars="0" w:firstLine="0"/>
              <w:jc w:val="center"/>
              <w:rPr>
                <w:rFonts w:ascii="宋体" w:hAnsi="宋体" w:cs="宋体"/>
                <w:bCs/>
                <w:sz w:val="21"/>
                <w:szCs w:val="21"/>
              </w:rPr>
            </w:pPr>
          </w:p>
        </w:tc>
        <w:tc>
          <w:tcPr>
            <w:tcW w:w="244"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sz w:val="21"/>
                <w:szCs w:val="21"/>
              </w:rPr>
              <w:t>阅览桌</w:t>
            </w:r>
          </w:p>
          <w:p w:rsidR="008C49B0" w:rsidRDefault="008C49B0">
            <w:pPr>
              <w:pStyle w:val="a8"/>
              <w:widowControl w:val="0"/>
              <w:spacing w:line="360" w:lineRule="exact"/>
              <w:ind w:firstLineChars="0" w:firstLine="0"/>
              <w:jc w:val="center"/>
              <w:rPr>
                <w:rFonts w:ascii="宋体" w:hAnsi="宋体" w:cs="宋体"/>
                <w:bCs/>
                <w:sz w:val="21"/>
                <w:szCs w:val="21"/>
              </w:rPr>
            </w:pPr>
          </w:p>
        </w:tc>
        <w:tc>
          <w:tcPr>
            <w:tcW w:w="1030" w:type="pct"/>
            <w:vAlign w:val="center"/>
          </w:tcPr>
          <w:p w:rsidR="008C49B0" w:rsidRDefault="00F06375">
            <w:pPr>
              <w:pStyle w:val="a8"/>
              <w:widowControl w:val="0"/>
              <w:spacing w:line="360" w:lineRule="exact"/>
              <w:ind w:firstLineChars="0" w:firstLine="0"/>
              <w:jc w:val="center"/>
              <w:rPr>
                <w:rFonts w:ascii="宋体" w:hAnsi="宋体" w:cs="宋体"/>
                <w:bCs/>
                <w:sz w:val="21"/>
                <w:szCs w:val="21"/>
              </w:rPr>
            </w:pPr>
            <w:r>
              <w:rPr>
                <w:rFonts w:ascii="宋体" w:hAnsi="宋体" w:cs="宋体" w:hint="eastAsia"/>
                <w:bCs/>
                <w:noProof/>
                <w:sz w:val="21"/>
                <w:szCs w:val="21"/>
              </w:rPr>
              <w:drawing>
                <wp:anchor distT="0" distB="0" distL="114300" distR="114300" simplePos="0" relativeHeight="251677696" behindDoc="0" locked="0" layoutInCell="1" allowOverlap="1">
                  <wp:simplePos x="0" y="0"/>
                  <wp:positionH relativeFrom="column">
                    <wp:posOffset>142875</wp:posOffset>
                  </wp:positionH>
                  <wp:positionV relativeFrom="paragraph">
                    <wp:posOffset>93980</wp:posOffset>
                  </wp:positionV>
                  <wp:extent cx="1409065" cy="730250"/>
                  <wp:effectExtent l="0" t="0" r="635" b="12700"/>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jpeg"/>
                          <pic:cNvPicPr>
                            <a:picLocks noChangeAspect="1"/>
                          </pic:cNvPicPr>
                        </pic:nvPicPr>
                        <pic:blipFill>
                          <a:blip r:embed="rId54">
                            <a:clrChange>
                              <a:clrFrom>
                                <a:srgbClr val="FFFFFF"/>
                              </a:clrFrom>
                              <a:clrTo>
                                <a:srgbClr val="FFFFFF">
                                  <a:alpha val="0"/>
                                </a:srgbClr>
                              </a:clrTo>
                            </a:clrChange>
                          </a:blip>
                          <a:stretch>
                            <a:fillRect/>
                          </a:stretch>
                        </pic:blipFill>
                        <pic:spPr>
                          <a:xfrm>
                            <a:off x="0" y="0"/>
                            <a:ext cx="1409065" cy="730250"/>
                          </a:xfrm>
                          <a:prstGeom prst="rect">
                            <a:avLst/>
                          </a:prstGeom>
                          <a:noFill/>
                          <a:ln>
                            <a:noFill/>
                          </a:ln>
                        </pic:spPr>
                      </pic:pic>
                    </a:graphicData>
                  </a:graphic>
                </wp:anchor>
              </w:drawing>
            </w:r>
          </w:p>
        </w:tc>
        <w:tc>
          <w:tcPr>
            <w:tcW w:w="1055" w:type="pct"/>
            <w:vAlign w:val="center"/>
          </w:tcPr>
          <w:p w:rsidR="008C49B0" w:rsidRDefault="00F06375">
            <w:pPr>
              <w:widowControl w:val="0"/>
              <w:spacing w:line="360" w:lineRule="exact"/>
              <w:jc w:val="both"/>
              <w:rPr>
                <w:rFonts w:ascii="宋体" w:hAnsi="宋体" w:cs="宋体"/>
                <w:bCs/>
                <w:sz w:val="21"/>
                <w:szCs w:val="21"/>
              </w:rPr>
            </w:pPr>
            <w:r>
              <w:rPr>
                <w:rFonts w:ascii="宋体" w:hAnsi="宋体" w:cs="宋体" w:hint="eastAsia"/>
                <w:bCs/>
                <w:kern w:val="0"/>
                <w:sz w:val="21"/>
                <w:szCs w:val="21"/>
              </w:rPr>
              <w:t>□1600</w:t>
            </w:r>
            <w:r>
              <w:rPr>
                <w:rFonts w:ascii="宋体" w:hAnsi="宋体" w:cs="宋体" w:hint="eastAsia"/>
                <w:bCs/>
                <w:sz w:val="21"/>
                <w:szCs w:val="21"/>
              </w:rPr>
              <w:t>×800×760</w:t>
            </w:r>
          </w:p>
          <w:p w:rsidR="008C49B0" w:rsidRDefault="008C49B0">
            <w:pPr>
              <w:pStyle w:val="a8"/>
              <w:widowControl w:val="0"/>
              <w:spacing w:line="360" w:lineRule="exact"/>
              <w:ind w:firstLineChars="0" w:firstLine="0"/>
              <w:jc w:val="center"/>
              <w:rPr>
                <w:rFonts w:ascii="宋体" w:hAnsi="宋体" w:cs="宋体"/>
                <w:bCs/>
                <w:sz w:val="21"/>
                <w:szCs w:val="21"/>
              </w:rPr>
            </w:pPr>
          </w:p>
        </w:tc>
        <w:tc>
          <w:tcPr>
            <w:tcW w:w="1040" w:type="pct"/>
            <w:vAlign w:val="center"/>
          </w:tcPr>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□桌面基材</w:t>
            </w:r>
          </w:p>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□桌面饰面</w:t>
            </w:r>
          </w:p>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□封边</w:t>
            </w:r>
          </w:p>
          <w:p w:rsidR="008C49B0" w:rsidRDefault="00F06375">
            <w:pPr>
              <w:pStyle w:val="a8"/>
              <w:widowControl w:val="0"/>
              <w:spacing w:line="360" w:lineRule="exact"/>
              <w:ind w:firstLineChars="0" w:firstLine="0"/>
              <w:jc w:val="both"/>
              <w:rPr>
                <w:rFonts w:ascii="宋体" w:hAnsi="宋体" w:cs="宋体"/>
                <w:bCs/>
                <w:sz w:val="21"/>
                <w:szCs w:val="21"/>
              </w:rPr>
            </w:pPr>
            <w:r>
              <w:rPr>
                <w:rFonts w:ascii="宋体" w:hAnsi="宋体" w:cs="宋体" w:hint="eastAsia"/>
                <w:bCs/>
                <w:kern w:val="0"/>
                <w:sz w:val="21"/>
                <w:szCs w:val="21"/>
              </w:rPr>
              <w:t>□桌腿</w:t>
            </w:r>
          </w:p>
        </w:tc>
        <w:tc>
          <w:tcPr>
            <w:tcW w:w="1381" w:type="pct"/>
            <w:vAlign w:val="center"/>
          </w:tcPr>
          <w:p w:rsidR="008C49B0" w:rsidRDefault="00F06375">
            <w:pPr>
              <w:widowControl w:val="0"/>
              <w:spacing w:line="360" w:lineRule="exact"/>
              <w:rPr>
                <w:rFonts w:ascii="宋体" w:hAnsi="宋体" w:cs="宋体"/>
                <w:bCs/>
                <w:kern w:val="0"/>
                <w:sz w:val="21"/>
                <w:szCs w:val="21"/>
              </w:rPr>
            </w:pPr>
            <w:r>
              <w:rPr>
                <w:rFonts w:ascii="宋体" w:hAnsi="宋体" w:cs="宋体" w:hint="eastAsia"/>
                <w:bCs/>
                <w:kern w:val="0"/>
                <w:sz w:val="21"/>
                <w:szCs w:val="21"/>
              </w:rPr>
              <w:t>桌面基材：□刨花板□中密度纤维板□胶合板□实木</w:t>
            </w:r>
          </w:p>
          <w:p w:rsidR="008C49B0" w:rsidRDefault="00F06375">
            <w:pPr>
              <w:widowControl w:val="0"/>
              <w:spacing w:line="360" w:lineRule="exact"/>
              <w:rPr>
                <w:rFonts w:ascii="宋体" w:hAnsi="宋体" w:cs="宋体"/>
                <w:bCs/>
                <w:kern w:val="0"/>
                <w:sz w:val="21"/>
                <w:szCs w:val="21"/>
              </w:rPr>
            </w:pPr>
            <w:r>
              <w:rPr>
                <w:rFonts w:ascii="宋体" w:hAnsi="宋体" w:cs="宋体" w:hint="eastAsia"/>
                <w:bCs/>
                <w:kern w:val="0"/>
                <w:sz w:val="21"/>
                <w:szCs w:val="21"/>
              </w:rPr>
              <w:t>桌面饰面：□木皮饰面□浸渍胶膜纸饰面□木蜡油</w:t>
            </w:r>
            <w:r>
              <w:rPr>
                <w:rFonts w:ascii="宋体" w:hAnsi="宋体" w:cs="宋体" w:hint="eastAsia"/>
                <w:bCs/>
                <w:kern w:val="0"/>
                <w:sz w:val="21"/>
                <w:szCs w:val="21"/>
              </w:rPr>
              <w:sym w:font="Wingdings 2" w:char="00A3"/>
            </w:r>
            <w:r>
              <w:rPr>
                <w:rFonts w:ascii="宋体" w:hAnsi="宋体" w:cs="宋体" w:hint="eastAsia"/>
                <w:bCs/>
                <w:kern w:val="0"/>
                <w:sz w:val="21"/>
                <w:szCs w:val="21"/>
              </w:rPr>
              <w:t>水性漆</w:t>
            </w:r>
          </w:p>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封边：□聚氯乙烯（PVC）□木皮□木片</w:t>
            </w:r>
          </w:p>
          <w:p w:rsidR="008C49B0" w:rsidRDefault="00F06375">
            <w:pPr>
              <w:pStyle w:val="a3"/>
              <w:widowControl w:val="0"/>
              <w:spacing w:line="360" w:lineRule="exact"/>
              <w:rPr>
                <w:rFonts w:ascii="宋体" w:hAnsi="宋体" w:cs="宋体"/>
                <w:b w:val="0"/>
                <w:sz w:val="21"/>
                <w:szCs w:val="21"/>
              </w:rPr>
            </w:pPr>
            <w:r>
              <w:rPr>
                <w:rFonts w:ascii="宋体" w:hAnsi="宋体" w:cs="宋体" w:hint="eastAsia"/>
                <w:b w:val="0"/>
                <w:kern w:val="0"/>
                <w:sz w:val="21"/>
                <w:szCs w:val="21"/>
              </w:rPr>
              <w:t>桌腿:□钢架□木质□其他</w:t>
            </w:r>
          </w:p>
        </w:tc>
      </w:tr>
      <w:tr w:rsidR="008C49B0">
        <w:trPr>
          <w:trHeight w:val="821"/>
        </w:trPr>
        <w:tc>
          <w:tcPr>
            <w:tcW w:w="248"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sz w:val="21"/>
                <w:szCs w:val="21"/>
              </w:rPr>
              <w:t>图书馆家具</w:t>
            </w:r>
          </w:p>
        </w:tc>
        <w:tc>
          <w:tcPr>
            <w:tcW w:w="244"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sz w:val="21"/>
                <w:szCs w:val="21"/>
              </w:rPr>
              <w:t>斜面阅报桌</w:t>
            </w:r>
          </w:p>
        </w:tc>
        <w:tc>
          <w:tcPr>
            <w:tcW w:w="1030"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noProof/>
                <w:sz w:val="21"/>
                <w:szCs w:val="21"/>
              </w:rPr>
              <w:drawing>
                <wp:anchor distT="0" distB="0" distL="114300" distR="114300" simplePos="0" relativeHeight="251676672" behindDoc="0" locked="0" layoutInCell="1" allowOverlap="1">
                  <wp:simplePos x="0" y="0"/>
                  <wp:positionH relativeFrom="column">
                    <wp:posOffset>160020</wp:posOffset>
                  </wp:positionH>
                  <wp:positionV relativeFrom="paragraph">
                    <wp:posOffset>-1270</wp:posOffset>
                  </wp:positionV>
                  <wp:extent cx="1221105" cy="885825"/>
                  <wp:effectExtent l="0" t="0" r="17145" b="8890"/>
                  <wp:wrapNone/>
                  <wp:docPr id="2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a:picLocks noChangeAspect="1"/>
                          </pic:cNvPicPr>
                        </pic:nvPicPr>
                        <pic:blipFill>
                          <a:blip r:embed="rId55"/>
                          <a:stretch>
                            <a:fillRect/>
                          </a:stretch>
                        </pic:blipFill>
                        <pic:spPr>
                          <a:xfrm>
                            <a:off x="0" y="0"/>
                            <a:ext cx="1221105" cy="885825"/>
                          </a:xfrm>
                          <a:prstGeom prst="rect">
                            <a:avLst/>
                          </a:prstGeom>
                          <a:noFill/>
                          <a:ln>
                            <a:noFill/>
                          </a:ln>
                        </pic:spPr>
                      </pic:pic>
                    </a:graphicData>
                  </a:graphic>
                </wp:anchor>
              </w:drawing>
            </w:r>
          </w:p>
        </w:tc>
        <w:tc>
          <w:tcPr>
            <w:tcW w:w="1055" w:type="pct"/>
            <w:vAlign w:val="center"/>
          </w:tcPr>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□1000×600×560</w:t>
            </w:r>
          </w:p>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□1000×900×560</w:t>
            </w:r>
          </w:p>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常规尺寸适用儿童图书馆，成人尺寸需定制</w:t>
            </w:r>
          </w:p>
        </w:tc>
        <w:tc>
          <w:tcPr>
            <w:tcW w:w="1040" w:type="pct"/>
            <w:vAlign w:val="center"/>
          </w:tcPr>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□台面</w:t>
            </w:r>
          </w:p>
          <w:p w:rsidR="008C49B0" w:rsidRDefault="00F06375">
            <w:pPr>
              <w:pStyle w:val="a8"/>
              <w:widowControl w:val="0"/>
              <w:spacing w:line="360" w:lineRule="exact"/>
              <w:ind w:firstLineChars="0" w:firstLine="0"/>
              <w:rPr>
                <w:rFonts w:ascii="宋体" w:hAnsi="宋体" w:cs="宋体"/>
                <w:bCs/>
                <w:sz w:val="21"/>
                <w:szCs w:val="21"/>
              </w:rPr>
            </w:pPr>
            <w:r>
              <w:rPr>
                <w:rFonts w:ascii="宋体" w:hAnsi="宋体" w:cs="宋体" w:hint="eastAsia"/>
                <w:bCs/>
                <w:kern w:val="0"/>
                <w:sz w:val="21"/>
                <w:szCs w:val="21"/>
              </w:rPr>
              <w:t>□框架</w:t>
            </w:r>
          </w:p>
        </w:tc>
        <w:tc>
          <w:tcPr>
            <w:tcW w:w="1381" w:type="pct"/>
            <w:vAlign w:val="center"/>
          </w:tcPr>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台面：□</w:t>
            </w:r>
            <w:r>
              <w:rPr>
                <w:rFonts w:ascii="宋体" w:hAnsi="宋体" w:cs="宋体" w:hint="eastAsia"/>
                <w:bCs/>
                <w:sz w:val="21"/>
                <w:szCs w:val="21"/>
              </w:rPr>
              <w:t>实木材料</w:t>
            </w:r>
            <w:r>
              <w:rPr>
                <w:rFonts w:ascii="宋体" w:hAnsi="宋体" w:cs="宋体" w:hint="eastAsia"/>
                <w:bCs/>
                <w:kern w:val="0"/>
                <w:sz w:val="21"/>
                <w:szCs w:val="21"/>
              </w:rPr>
              <w:t>□塑料□其他</w:t>
            </w:r>
          </w:p>
          <w:p w:rsidR="008C49B0" w:rsidRDefault="00F06375">
            <w:pPr>
              <w:pStyle w:val="a8"/>
              <w:widowControl w:val="0"/>
              <w:spacing w:line="360" w:lineRule="exact"/>
              <w:ind w:firstLineChars="0" w:firstLine="0"/>
              <w:rPr>
                <w:rFonts w:ascii="宋体" w:hAnsi="宋体" w:cs="宋体"/>
                <w:bCs/>
                <w:kern w:val="0"/>
                <w:sz w:val="21"/>
                <w:szCs w:val="21"/>
              </w:rPr>
            </w:pPr>
            <w:r>
              <w:rPr>
                <w:rFonts w:ascii="宋体" w:hAnsi="宋体" w:cs="宋体" w:hint="eastAsia"/>
                <w:bCs/>
                <w:kern w:val="0"/>
                <w:sz w:val="21"/>
                <w:szCs w:val="21"/>
              </w:rPr>
              <w:t>框架：□实木□铁艺□其他</w:t>
            </w:r>
          </w:p>
        </w:tc>
      </w:tr>
      <w:tr w:rsidR="008C49B0">
        <w:trPr>
          <w:trHeight w:val="736"/>
        </w:trPr>
        <w:tc>
          <w:tcPr>
            <w:tcW w:w="248"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sz w:val="21"/>
                <w:szCs w:val="21"/>
              </w:rPr>
              <w:lastRenderedPageBreak/>
              <w:t>食堂家具</w:t>
            </w:r>
          </w:p>
        </w:tc>
        <w:tc>
          <w:tcPr>
            <w:tcW w:w="244" w:type="pct"/>
            <w:vAlign w:val="center"/>
          </w:tcPr>
          <w:p w:rsidR="008C49B0" w:rsidRDefault="00F06375">
            <w:pPr>
              <w:widowControl w:val="0"/>
              <w:spacing w:line="360" w:lineRule="exact"/>
              <w:jc w:val="center"/>
              <w:rPr>
                <w:rFonts w:ascii="宋体" w:hAnsi="宋体" w:cs="宋体"/>
                <w:bCs/>
                <w:sz w:val="21"/>
                <w:szCs w:val="21"/>
              </w:rPr>
            </w:pPr>
            <w:r>
              <w:rPr>
                <w:rFonts w:ascii="宋体" w:hAnsi="宋体" w:cs="宋体" w:hint="eastAsia"/>
                <w:bCs/>
                <w:sz w:val="21"/>
                <w:szCs w:val="21"/>
              </w:rPr>
              <w:t>长餐桌</w:t>
            </w:r>
          </w:p>
        </w:tc>
        <w:tc>
          <w:tcPr>
            <w:tcW w:w="1030" w:type="pct"/>
            <w:vAlign w:val="center"/>
          </w:tcPr>
          <w:p w:rsidR="008C49B0" w:rsidRDefault="00F06375">
            <w:pPr>
              <w:pStyle w:val="a8"/>
              <w:widowControl w:val="0"/>
              <w:spacing w:line="360" w:lineRule="exact"/>
              <w:ind w:firstLineChars="0" w:firstLine="0"/>
              <w:jc w:val="center"/>
              <w:rPr>
                <w:rFonts w:ascii="宋体" w:hAnsi="宋体" w:cs="宋体"/>
                <w:bCs/>
                <w:sz w:val="21"/>
                <w:szCs w:val="21"/>
              </w:rPr>
            </w:pPr>
            <w:r>
              <w:rPr>
                <w:rFonts w:ascii="宋体" w:hAnsi="宋体" w:cs="宋体" w:hint="eastAsia"/>
                <w:bCs/>
                <w:noProof/>
                <w:sz w:val="21"/>
                <w:szCs w:val="21"/>
              </w:rPr>
              <w:drawing>
                <wp:anchor distT="0" distB="0" distL="114300" distR="114300" simplePos="0" relativeHeight="251679744" behindDoc="0" locked="0" layoutInCell="1" allowOverlap="1">
                  <wp:simplePos x="0" y="0"/>
                  <wp:positionH relativeFrom="column">
                    <wp:posOffset>228600</wp:posOffset>
                  </wp:positionH>
                  <wp:positionV relativeFrom="paragraph">
                    <wp:posOffset>55245</wp:posOffset>
                  </wp:positionV>
                  <wp:extent cx="1155700" cy="727710"/>
                  <wp:effectExtent l="0" t="0" r="6350" b="15240"/>
                  <wp:wrapNone/>
                  <wp:docPr id="2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6"/>
                          <pic:cNvPicPr>
                            <a:picLocks noChangeAspect="1"/>
                          </pic:cNvPicPr>
                        </pic:nvPicPr>
                        <pic:blipFill>
                          <a:blip r:embed="rId44">
                            <a:clrChange>
                              <a:clrFrom>
                                <a:srgbClr val="FFFFFF"/>
                              </a:clrFrom>
                              <a:clrTo>
                                <a:srgbClr val="FFFFFF">
                                  <a:alpha val="0"/>
                                </a:srgbClr>
                              </a:clrTo>
                            </a:clrChange>
                          </a:blip>
                          <a:stretch>
                            <a:fillRect/>
                          </a:stretch>
                        </pic:blipFill>
                        <pic:spPr>
                          <a:xfrm>
                            <a:off x="0" y="0"/>
                            <a:ext cx="1155700" cy="727710"/>
                          </a:xfrm>
                          <a:prstGeom prst="rect">
                            <a:avLst/>
                          </a:prstGeom>
                          <a:noFill/>
                          <a:ln>
                            <a:noFill/>
                          </a:ln>
                        </pic:spPr>
                      </pic:pic>
                    </a:graphicData>
                  </a:graphic>
                </wp:anchor>
              </w:drawing>
            </w:r>
          </w:p>
        </w:tc>
        <w:tc>
          <w:tcPr>
            <w:tcW w:w="1055" w:type="pct"/>
            <w:vAlign w:val="center"/>
          </w:tcPr>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□1200×600×750</w:t>
            </w:r>
          </w:p>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□1200×700×750</w:t>
            </w:r>
          </w:p>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□1400×700×750</w:t>
            </w:r>
          </w:p>
          <w:p w:rsidR="008C49B0" w:rsidRDefault="00F06375">
            <w:pPr>
              <w:widowControl w:val="0"/>
              <w:spacing w:line="360" w:lineRule="exact"/>
              <w:jc w:val="both"/>
              <w:rPr>
                <w:rFonts w:ascii="宋体" w:hAnsi="宋体" w:cs="宋体"/>
                <w:bCs/>
                <w:sz w:val="21"/>
                <w:szCs w:val="21"/>
              </w:rPr>
            </w:pPr>
            <w:r>
              <w:rPr>
                <w:rFonts w:ascii="宋体" w:hAnsi="宋体" w:cs="宋体" w:hint="eastAsia"/>
                <w:bCs/>
                <w:sz w:val="21"/>
                <w:szCs w:val="21"/>
              </w:rPr>
              <w:t>□1400×800×750</w:t>
            </w:r>
          </w:p>
        </w:tc>
        <w:tc>
          <w:tcPr>
            <w:tcW w:w="1040" w:type="pct"/>
            <w:vAlign w:val="center"/>
          </w:tcPr>
          <w:p w:rsidR="008C49B0" w:rsidRDefault="00F06375">
            <w:pPr>
              <w:pStyle w:val="a8"/>
              <w:widowControl w:val="0"/>
              <w:spacing w:line="360" w:lineRule="exact"/>
              <w:ind w:firstLineChars="0" w:firstLine="0"/>
              <w:jc w:val="both"/>
              <w:rPr>
                <w:rFonts w:ascii="宋体" w:hAnsi="宋体" w:cs="宋体"/>
                <w:bCs/>
                <w:sz w:val="21"/>
                <w:szCs w:val="21"/>
              </w:rPr>
            </w:pPr>
            <w:r>
              <w:rPr>
                <w:rFonts w:ascii="宋体" w:hAnsi="宋体" w:cs="宋体" w:hint="eastAsia"/>
                <w:bCs/>
                <w:kern w:val="0"/>
                <w:sz w:val="21"/>
                <w:szCs w:val="21"/>
              </w:rPr>
              <w:t>□桌</w:t>
            </w:r>
            <w:r>
              <w:rPr>
                <w:rFonts w:ascii="宋体" w:hAnsi="宋体" w:cs="宋体" w:hint="eastAsia"/>
                <w:bCs/>
                <w:sz w:val="21"/>
                <w:szCs w:val="21"/>
              </w:rPr>
              <w:t>面</w:t>
            </w:r>
          </w:p>
          <w:p w:rsidR="008C49B0" w:rsidRDefault="00F06375">
            <w:pPr>
              <w:pStyle w:val="a8"/>
              <w:widowControl w:val="0"/>
              <w:spacing w:line="360" w:lineRule="exact"/>
              <w:ind w:firstLineChars="0" w:firstLine="0"/>
              <w:jc w:val="both"/>
              <w:rPr>
                <w:rFonts w:ascii="宋体" w:hAnsi="宋体" w:cs="宋体"/>
                <w:bCs/>
                <w:sz w:val="21"/>
                <w:szCs w:val="21"/>
              </w:rPr>
            </w:pPr>
            <w:r>
              <w:rPr>
                <w:rFonts w:ascii="宋体" w:hAnsi="宋体" w:cs="宋体" w:hint="eastAsia"/>
                <w:bCs/>
                <w:kern w:val="0"/>
                <w:sz w:val="21"/>
                <w:szCs w:val="21"/>
              </w:rPr>
              <w:t>□桌架</w:t>
            </w:r>
          </w:p>
        </w:tc>
        <w:tc>
          <w:tcPr>
            <w:tcW w:w="1381" w:type="pct"/>
            <w:vAlign w:val="center"/>
          </w:tcPr>
          <w:p w:rsidR="008C49B0" w:rsidRDefault="00F06375">
            <w:pPr>
              <w:widowControl w:val="0"/>
              <w:spacing w:line="360" w:lineRule="exact"/>
              <w:jc w:val="both"/>
              <w:rPr>
                <w:rFonts w:ascii="宋体" w:hAnsi="宋体" w:cs="宋体"/>
                <w:bCs/>
                <w:kern w:val="0"/>
                <w:sz w:val="21"/>
                <w:szCs w:val="21"/>
              </w:rPr>
            </w:pPr>
            <w:r>
              <w:rPr>
                <w:rFonts w:ascii="宋体" w:hAnsi="宋体" w:cs="宋体" w:hint="eastAsia"/>
                <w:bCs/>
                <w:kern w:val="0"/>
                <w:sz w:val="21"/>
                <w:szCs w:val="21"/>
              </w:rPr>
              <w:t>桌</w:t>
            </w:r>
            <w:r>
              <w:rPr>
                <w:rFonts w:ascii="宋体" w:hAnsi="宋体" w:cs="宋体" w:hint="eastAsia"/>
                <w:bCs/>
                <w:sz w:val="21"/>
                <w:szCs w:val="21"/>
              </w:rPr>
              <w:t>面：</w:t>
            </w:r>
            <w:r>
              <w:rPr>
                <w:rFonts w:ascii="宋体" w:hAnsi="宋体" w:cs="宋体" w:hint="eastAsia"/>
                <w:bCs/>
                <w:kern w:val="0"/>
                <w:sz w:val="21"/>
                <w:szCs w:val="21"/>
              </w:rPr>
              <w:t>□防火板□多层板</w:t>
            </w:r>
          </w:p>
          <w:p w:rsidR="008C49B0" w:rsidRDefault="00F06375">
            <w:pPr>
              <w:widowControl w:val="0"/>
              <w:spacing w:line="360" w:lineRule="exact"/>
              <w:jc w:val="both"/>
              <w:rPr>
                <w:rFonts w:ascii="宋体" w:hAnsi="宋体" w:cs="宋体"/>
                <w:bCs/>
                <w:kern w:val="0"/>
                <w:sz w:val="21"/>
                <w:szCs w:val="21"/>
              </w:rPr>
            </w:pPr>
            <w:r>
              <w:rPr>
                <w:rFonts w:ascii="宋体" w:hAnsi="宋体" w:cs="宋体" w:hint="eastAsia"/>
                <w:bCs/>
                <w:kern w:val="0"/>
                <w:sz w:val="21"/>
                <w:szCs w:val="21"/>
              </w:rPr>
              <w:t>□不锈钢□PVC塑料□其他</w:t>
            </w:r>
          </w:p>
          <w:p w:rsidR="008C49B0" w:rsidRDefault="00F06375">
            <w:pPr>
              <w:widowControl w:val="0"/>
              <w:spacing w:line="360" w:lineRule="exact"/>
              <w:jc w:val="both"/>
              <w:rPr>
                <w:rFonts w:ascii="宋体" w:hAnsi="宋体" w:cs="宋体"/>
                <w:bCs/>
                <w:kern w:val="0"/>
                <w:sz w:val="21"/>
                <w:szCs w:val="21"/>
              </w:rPr>
            </w:pPr>
            <w:r>
              <w:rPr>
                <w:rFonts w:ascii="宋体" w:hAnsi="宋体" w:cs="宋体" w:hint="eastAsia"/>
                <w:bCs/>
                <w:kern w:val="0"/>
                <w:sz w:val="21"/>
                <w:szCs w:val="21"/>
              </w:rPr>
              <w:t>桌架：□铁艺□塑料□木质□其他</w:t>
            </w:r>
          </w:p>
        </w:tc>
      </w:tr>
      <w:tr w:rsidR="008C49B0">
        <w:trPr>
          <w:trHeight w:val="1178"/>
        </w:trPr>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食堂家具</w:t>
            </w:r>
          </w:p>
        </w:tc>
        <w:tc>
          <w:tcPr>
            <w:tcW w:w="244" w:type="pct"/>
            <w:vAlign w:val="center"/>
          </w:tcPr>
          <w:p w:rsidR="008C49B0" w:rsidRDefault="00F06375">
            <w:pPr>
              <w:spacing w:line="340" w:lineRule="exact"/>
              <w:jc w:val="center"/>
              <w:rPr>
                <w:rFonts w:ascii="宋体" w:hAnsi="宋体" w:cs="宋体"/>
                <w:bCs/>
                <w:sz w:val="21"/>
                <w:szCs w:val="21"/>
              </w:rPr>
            </w:pPr>
            <w:r>
              <w:rPr>
                <w:rFonts w:ascii="宋体" w:hAnsi="宋体" w:cs="宋体" w:hint="eastAsia"/>
                <w:bCs/>
                <w:sz w:val="21"/>
                <w:szCs w:val="21"/>
              </w:rPr>
              <w:t>圆形餐桌</w:t>
            </w:r>
          </w:p>
        </w:tc>
        <w:tc>
          <w:tcPr>
            <w:tcW w:w="103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noProof/>
                <w:sz w:val="21"/>
                <w:szCs w:val="21"/>
              </w:rPr>
              <w:drawing>
                <wp:anchor distT="0" distB="0" distL="114300" distR="114300" simplePos="0" relativeHeight="251680768" behindDoc="0" locked="0" layoutInCell="1" allowOverlap="1">
                  <wp:simplePos x="0" y="0"/>
                  <wp:positionH relativeFrom="column">
                    <wp:posOffset>158750</wp:posOffset>
                  </wp:positionH>
                  <wp:positionV relativeFrom="paragraph">
                    <wp:posOffset>38735</wp:posOffset>
                  </wp:positionV>
                  <wp:extent cx="1174750" cy="639445"/>
                  <wp:effectExtent l="0" t="0" r="6350" b="8255"/>
                  <wp:wrapNone/>
                  <wp:docPr id="26"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2.jpeg"/>
                          <pic:cNvPicPr>
                            <a:picLocks noChangeAspect="1"/>
                          </pic:cNvPicPr>
                        </pic:nvPicPr>
                        <pic:blipFill>
                          <a:blip r:embed="rId49">
                            <a:clrChange>
                              <a:clrFrom>
                                <a:srgbClr val="FFFFFF"/>
                              </a:clrFrom>
                              <a:clrTo>
                                <a:srgbClr val="FFFFFF">
                                  <a:alpha val="0"/>
                                </a:srgbClr>
                              </a:clrTo>
                            </a:clrChange>
                          </a:blip>
                          <a:stretch>
                            <a:fillRect/>
                          </a:stretch>
                        </pic:blipFill>
                        <pic:spPr>
                          <a:xfrm>
                            <a:off x="0" y="0"/>
                            <a:ext cx="1174750" cy="639445"/>
                          </a:xfrm>
                          <a:prstGeom prst="rect">
                            <a:avLst/>
                          </a:prstGeom>
                          <a:noFill/>
                          <a:ln>
                            <a:noFill/>
                          </a:ln>
                        </pic:spPr>
                      </pic:pic>
                    </a:graphicData>
                  </a:graphic>
                </wp:anchor>
              </w:drawing>
            </w:r>
          </w:p>
        </w:tc>
        <w:tc>
          <w:tcPr>
            <w:tcW w:w="1055" w:type="pct"/>
            <w:vAlign w:val="center"/>
          </w:tcPr>
          <w:p w:rsidR="008C49B0" w:rsidRDefault="00F06375">
            <w:pPr>
              <w:pStyle w:val="a8"/>
              <w:spacing w:line="340" w:lineRule="exact"/>
              <w:ind w:firstLineChars="0" w:firstLine="0"/>
              <w:jc w:val="both"/>
              <w:rPr>
                <w:rFonts w:ascii="宋体" w:hAnsi="宋体" w:cs="宋体"/>
                <w:bCs/>
                <w:sz w:val="21"/>
                <w:szCs w:val="21"/>
              </w:rPr>
            </w:pPr>
            <w:r>
              <w:rPr>
                <w:rFonts w:ascii="宋体" w:hAnsi="宋体" w:cs="宋体" w:hint="eastAsia"/>
                <w:bCs/>
                <w:sz w:val="21"/>
                <w:szCs w:val="21"/>
              </w:rPr>
              <w:t>根据使用面积大小可选择直径</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有1.6米、1.8米、2米、2.2米2.4米2.6米</w:t>
            </w:r>
          </w:p>
        </w:tc>
        <w:tc>
          <w:tcPr>
            <w:tcW w:w="1040" w:type="pct"/>
            <w:vAlign w:val="center"/>
          </w:tcPr>
          <w:p w:rsidR="008C49B0" w:rsidRDefault="00F06375">
            <w:pPr>
              <w:pStyle w:val="a8"/>
              <w:spacing w:line="340" w:lineRule="exact"/>
              <w:ind w:firstLineChars="0" w:firstLine="0"/>
              <w:jc w:val="both"/>
              <w:rPr>
                <w:rFonts w:ascii="宋体" w:hAnsi="宋体" w:cs="宋体"/>
                <w:bCs/>
                <w:sz w:val="21"/>
                <w:szCs w:val="21"/>
              </w:rPr>
            </w:pPr>
            <w:r>
              <w:rPr>
                <w:rFonts w:ascii="宋体" w:hAnsi="宋体" w:cs="宋体" w:hint="eastAsia"/>
                <w:bCs/>
                <w:kern w:val="0"/>
                <w:sz w:val="21"/>
                <w:szCs w:val="21"/>
              </w:rPr>
              <w:t>□</w:t>
            </w:r>
            <w:r>
              <w:rPr>
                <w:rFonts w:ascii="宋体" w:hAnsi="宋体" w:cs="宋体" w:hint="eastAsia"/>
                <w:bCs/>
                <w:sz w:val="21"/>
                <w:szCs w:val="21"/>
              </w:rPr>
              <w:t>台面</w:t>
            </w:r>
          </w:p>
          <w:p w:rsidR="008C49B0" w:rsidRDefault="00F06375">
            <w:pPr>
              <w:pStyle w:val="a8"/>
              <w:spacing w:line="340" w:lineRule="exact"/>
              <w:ind w:firstLineChars="0" w:firstLine="0"/>
              <w:jc w:val="both"/>
              <w:rPr>
                <w:rFonts w:ascii="宋体" w:hAnsi="宋体" w:cs="宋体"/>
                <w:bCs/>
                <w:sz w:val="21"/>
                <w:szCs w:val="21"/>
              </w:rPr>
            </w:pPr>
            <w:r>
              <w:rPr>
                <w:rFonts w:ascii="宋体" w:hAnsi="宋体" w:cs="宋体" w:hint="eastAsia"/>
                <w:bCs/>
                <w:kern w:val="0"/>
                <w:sz w:val="21"/>
                <w:szCs w:val="21"/>
              </w:rPr>
              <w:t>□台架</w:t>
            </w:r>
          </w:p>
          <w:p w:rsidR="008C49B0" w:rsidRDefault="008C49B0">
            <w:pPr>
              <w:pStyle w:val="a8"/>
              <w:spacing w:line="340" w:lineRule="exact"/>
              <w:ind w:firstLineChars="0" w:firstLine="0"/>
              <w:jc w:val="both"/>
              <w:rPr>
                <w:rFonts w:ascii="宋体" w:hAnsi="宋体" w:cs="宋体"/>
                <w:bCs/>
                <w:sz w:val="21"/>
                <w:szCs w:val="21"/>
              </w:rPr>
            </w:pPr>
          </w:p>
        </w:tc>
        <w:tc>
          <w:tcPr>
            <w:tcW w:w="1381" w:type="pct"/>
            <w:vAlign w:val="center"/>
          </w:tcPr>
          <w:p w:rsidR="008C49B0" w:rsidRDefault="00F06375">
            <w:pPr>
              <w:spacing w:line="340" w:lineRule="exact"/>
              <w:jc w:val="both"/>
              <w:rPr>
                <w:rFonts w:ascii="宋体" w:hAnsi="宋体" w:cs="宋体"/>
                <w:bCs/>
                <w:kern w:val="0"/>
                <w:sz w:val="21"/>
                <w:szCs w:val="21"/>
              </w:rPr>
            </w:pPr>
            <w:r>
              <w:rPr>
                <w:rFonts w:ascii="宋体" w:hAnsi="宋体" w:cs="宋体" w:hint="eastAsia"/>
                <w:bCs/>
                <w:kern w:val="0"/>
                <w:sz w:val="21"/>
                <w:szCs w:val="21"/>
              </w:rPr>
              <w:t>桌</w:t>
            </w:r>
            <w:r>
              <w:rPr>
                <w:rFonts w:ascii="宋体" w:hAnsi="宋体" w:cs="宋体" w:hint="eastAsia"/>
                <w:bCs/>
                <w:sz w:val="21"/>
                <w:szCs w:val="21"/>
              </w:rPr>
              <w:t>面：</w:t>
            </w:r>
            <w:r>
              <w:rPr>
                <w:rFonts w:ascii="宋体" w:hAnsi="宋体" w:cs="宋体" w:hint="eastAsia"/>
                <w:bCs/>
                <w:kern w:val="0"/>
                <w:sz w:val="21"/>
                <w:szCs w:val="21"/>
              </w:rPr>
              <w:t>□防火板□多层板□不锈钢</w:t>
            </w:r>
          </w:p>
          <w:p w:rsidR="008C49B0" w:rsidRDefault="00F06375">
            <w:pPr>
              <w:spacing w:line="340" w:lineRule="exact"/>
              <w:jc w:val="both"/>
              <w:rPr>
                <w:rFonts w:ascii="宋体" w:hAnsi="宋体" w:cs="宋体"/>
                <w:bCs/>
                <w:kern w:val="0"/>
                <w:sz w:val="21"/>
                <w:szCs w:val="21"/>
              </w:rPr>
            </w:pPr>
            <w:r>
              <w:rPr>
                <w:rFonts w:ascii="宋体" w:hAnsi="宋体" w:cs="宋体" w:hint="eastAsia"/>
                <w:bCs/>
                <w:kern w:val="0"/>
                <w:sz w:val="21"/>
                <w:szCs w:val="21"/>
              </w:rPr>
              <w:t>□PVC塑料□岩板□其他</w:t>
            </w:r>
          </w:p>
          <w:p w:rsidR="008C49B0" w:rsidRDefault="00F06375">
            <w:pPr>
              <w:spacing w:line="340" w:lineRule="exact"/>
              <w:jc w:val="both"/>
              <w:rPr>
                <w:rFonts w:ascii="宋体" w:hAnsi="宋体" w:cs="宋体"/>
                <w:bCs/>
                <w:sz w:val="21"/>
                <w:szCs w:val="21"/>
              </w:rPr>
            </w:pPr>
            <w:r>
              <w:rPr>
                <w:rFonts w:ascii="宋体" w:hAnsi="宋体" w:cs="宋体" w:hint="eastAsia"/>
                <w:bCs/>
                <w:kern w:val="0"/>
                <w:sz w:val="21"/>
                <w:szCs w:val="21"/>
              </w:rPr>
              <w:t>桌架:□铁艺□塑料□木质□其他</w:t>
            </w:r>
          </w:p>
        </w:tc>
      </w:tr>
      <w:tr w:rsidR="008C49B0">
        <w:trPr>
          <w:trHeight w:val="610"/>
        </w:trPr>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医院家具</w:t>
            </w:r>
          </w:p>
        </w:tc>
        <w:tc>
          <w:tcPr>
            <w:tcW w:w="244" w:type="pct"/>
            <w:vAlign w:val="center"/>
          </w:tcPr>
          <w:p w:rsidR="008C49B0" w:rsidRDefault="00F06375">
            <w:pPr>
              <w:spacing w:line="340" w:lineRule="exact"/>
              <w:jc w:val="center"/>
              <w:rPr>
                <w:rFonts w:ascii="宋体" w:hAnsi="宋体" w:cs="宋体"/>
                <w:bCs/>
                <w:sz w:val="21"/>
                <w:szCs w:val="21"/>
              </w:rPr>
            </w:pPr>
            <w:r>
              <w:rPr>
                <w:rFonts w:ascii="宋体" w:hAnsi="宋体" w:cs="宋体" w:hint="eastAsia"/>
                <w:bCs/>
                <w:sz w:val="21"/>
                <w:szCs w:val="21"/>
              </w:rPr>
              <w:t>板式医用诊桌</w:t>
            </w:r>
          </w:p>
        </w:tc>
        <w:tc>
          <w:tcPr>
            <w:tcW w:w="103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noProof/>
                <w:sz w:val="21"/>
                <w:szCs w:val="21"/>
              </w:rPr>
              <w:drawing>
                <wp:anchor distT="0" distB="0" distL="114300" distR="114300" simplePos="0" relativeHeight="251681792" behindDoc="0" locked="0" layoutInCell="1" allowOverlap="1">
                  <wp:simplePos x="0" y="0"/>
                  <wp:positionH relativeFrom="column">
                    <wp:posOffset>224155</wp:posOffset>
                  </wp:positionH>
                  <wp:positionV relativeFrom="paragraph">
                    <wp:posOffset>100965</wp:posOffset>
                  </wp:positionV>
                  <wp:extent cx="1294130" cy="887095"/>
                  <wp:effectExtent l="0" t="0" r="1270" b="8255"/>
                  <wp:wrapNone/>
                  <wp:docPr id="2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4.png"/>
                          <pic:cNvPicPr>
                            <a:picLocks noChangeAspect="1"/>
                          </pic:cNvPicPr>
                        </pic:nvPicPr>
                        <pic:blipFill>
                          <a:blip r:embed="rId56">
                            <a:clrChange>
                              <a:clrFrom>
                                <a:srgbClr val="FFFFFF"/>
                              </a:clrFrom>
                              <a:clrTo>
                                <a:srgbClr val="FFFFFF">
                                  <a:alpha val="0"/>
                                </a:srgbClr>
                              </a:clrTo>
                            </a:clrChange>
                          </a:blip>
                          <a:stretch>
                            <a:fillRect/>
                          </a:stretch>
                        </pic:blipFill>
                        <pic:spPr>
                          <a:xfrm>
                            <a:off x="0" y="0"/>
                            <a:ext cx="1294130" cy="887095"/>
                          </a:xfrm>
                          <a:prstGeom prst="rect">
                            <a:avLst/>
                          </a:prstGeom>
                          <a:noFill/>
                          <a:ln>
                            <a:noFill/>
                          </a:ln>
                        </pic:spPr>
                      </pic:pic>
                    </a:graphicData>
                  </a:graphic>
                </wp:anchor>
              </w:drawing>
            </w:r>
            <w:r>
              <w:rPr>
                <w:rFonts w:ascii="宋体" w:hAnsi="宋体" w:cs="宋体" w:hint="eastAsia"/>
                <w:bCs/>
                <w:noProof/>
                <w:sz w:val="21"/>
                <w:szCs w:val="21"/>
              </w:rPr>
              <w:drawing>
                <wp:anchor distT="0" distB="0" distL="114300" distR="114300" simplePos="0" relativeHeight="251682816" behindDoc="0" locked="0" layoutInCell="1" allowOverlap="1">
                  <wp:simplePos x="0" y="0"/>
                  <wp:positionH relativeFrom="page">
                    <wp:posOffset>222250</wp:posOffset>
                  </wp:positionH>
                  <wp:positionV relativeFrom="paragraph">
                    <wp:posOffset>1001395</wp:posOffset>
                  </wp:positionV>
                  <wp:extent cx="1372235" cy="978535"/>
                  <wp:effectExtent l="0" t="0" r="18415" b="0"/>
                  <wp:wrapNone/>
                  <wp:docPr id="35" name="image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22.jpeg"/>
                          <pic:cNvPicPr>
                            <a:picLocks noChangeAspect="1"/>
                          </pic:cNvPicPr>
                        </pic:nvPicPr>
                        <pic:blipFill>
                          <a:blip r:embed="rId57">
                            <a:clrChange>
                              <a:clrFrom>
                                <a:srgbClr val="FEFEFE"/>
                              </a:clrFrom>
                              <a:clrTo>
                                <a:srgbClr val="FEFEFE">
                                  <a:alpha val="0"/>
                                </a:srgbClr>
                              </a:clrTo>
                            </a:clrChange>
                          </a:blip>
                          <a:stretch>
                            <a:fillRect/>
                          </a:stretch>
                        </pic:blipFill>
                        <pic:spPr>
                          <a:xfrm>
                            <a:off x="0" y="0"/>
                            <a:ext cx="1372235" cy="978535"/>
                          </a:xfrm>
                          <a:prstGeom prst="rect">
                            <a:avLst/>
                          </a:prstGeom>
                          <a:noFill/>
                          <a:ln>
                            <a:noFill/>
                          </a:ln>
                        </pic:spPr>
                      </pic:pic>
                    </a:graphicData>
                  </a:graphic>
                </wp:anchor>
              </w:drawing>
            </w:r>
          </w:p>
        </w:tc>
        <w:tc>
          <w:tcPr>
            <w:tcW w:w="1055" w:type="pct"/>
            <w:vAlign w:val="center"/>
          </w:tcPr>
          <w:p w:rsidR="008C49B0" w:rsidRDefault="00F06375">
            <w:pPr>
              <w:spacing w:line="340" w:lineRule="exact"/>
              <w:jc w:val="both"/>
              <w:rPr>
                <w:rFonts w:ascii="宋体" w:hAnsi="宋体" w:cs="宋体"/>
                <w:bCs/>
                <w:sz w:val="21"/>
                <w:szCs w:val="21"/>
              </w:rPr>
            </w:pPr>
            <w:r>
              <w:rPr>
                <w:rFonts w:ascii="宋体" w:hAnsi="宋体" w:cs="宋体" w:hint="eastAsia"/>
                <w:bCs/>
                <w:sz w:val="21"/>
                <w:szCs w:val="21"/>
              </w:rPr>
              <w:t>（1200～1600）×（600～1600）×750</w:t>
            </w:r>
          </w:p>
          <w:p w:rsidR="008C49B0" w:rsidRDefault="00F06375">
            <w:pPr>
              <w:spacing w:line="340" w:lineRule="exact"/>
              <w:rPr>
                <w:rFonts w:ascii="宋体" w:hAnsi="宋体" w:cs="宋体"/>
                <w:bCs/>
                <w:sz w:val="21"/>
                <w:szCs w:val="21"/>
              </w:rPr>
            </w:pPr>
            <w:r>
              <w:rPr>
                <w:rFonts w:ascii="宋体" w:hAnsi="宋体" w:cs="宋体" w:hint="eastAsia"/>
                <w:bCs/>
                <w:sz w:val="21"/>
                <w:szCs w:val="21"/>
              </w:rPr>
              <w:t>成品：符合GB/T3324-2017《木家具通用技术条件》的要求</w:t>
            </w:r>
          </w:p>
        </w:tc>
        <w:tc>
          <w:tcPr>
            <w:tcW w:w="1040" w:type="pct"/>
            <w:vAlign w:val="center"/>
          </w:tcPr>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□桌面基材</w:t>
            </w:r>
          </w:p>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□桌面饰面</w:t>
            </w:r>
          </w:p>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□封边</w:t>
            </w:r>
          </w:p>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□桌腿</w:t>
            </w:r>
          </w:p>
        </w:tc>
        <w:tc>
          <w:tcPr>
            <w:tcW w:w="1381" w:type="pct"/>
            <w:vAlign w:val="center"/>
          </w:tcPr>
          <w:p w:rsidR="008C49B0" w:rsidRDefault="00F06375">
            <w:pPr>
              <w:spacing w:line="340" w:lineRule="exact"/>
              <w:rPr>
                <w:rFonts w:ascii="宋体" w:hAnsi="宋体" w:cs="宋体"/>
                <w:bCs/>
                <w:kern w:val="0"/>
                <w:sz w:val="21"/>
                <w:szCs w:val="21"/>
              </w:rPr>
            </w:pPr>
            <w:r>
              <w:rPr>
                <w:rFonts w:ascii="宋体" w:hAnsi="宋体" w:cs="宋体" w:hint="eastAsia"/>
                <w:bCs/>
                <w:kern w:val="0"/>
                <w:sz w:val="21"/>
                <w:szCs w:val="21"/>
              </w:rPr>
              <w:t>桌面基材:□刨花板□中密度纤维板□胶合板</w:t>
            </w:r>
          </w:p>
          <w:p w:rsidR="008C49B0" w:rsidRDefault="00F06375">
            <w:pPr>
              <w:pStyle w:val="a8"/>
              <w:spacing w:line="340" w:lineRule="exact"/>
              <w:ind w:firstLineChars="0" w:firstLine="0"/>
              <w:rPr>
                <w:rFonts w:ascii="宋体" w:hAnsi="宋体" w:cs="宋体"/>
                <w:bCs/>
                <w:kern w:val="0"/>
                <w:sz w:val="21"/>
                <w:szCs w:val="21"/>
              </w:rPr>
            </w:pPr>
            <w:r>
              <w:rPr>
                <w:rFonts w:ascii="宋体" w:hAnsi="宋体" w:cs="宋体" w:hint="eastAsia"/>
                <w:bCs/>
                <w:kern w:val="0"/>
                <w:sz w:val="21"/>
                <w:szCs w:val="21"/>
              </w:rPr>
              <w:t>桌面饰面：□浸渍胶膜纸</w:t>
            </w:r>
          </w:p>
          <w:p w:rsidR="008C49B0" w:rsidRDefault="00F06375">
            <w:pPr>
              <w:spacing w:line="340" w:lineRule="exact"/>
              <w:jc w:val="both"/>
              <w:rPr>
                <w:rFonts w:ascii="宋体" w:hAnsi="宋体" w:cs="宋体"/>
                <w:bCs/>
                <w:kern w:val="0"/>
                <w:sz w:val="21"/>
                <w:szCs w:val="21"/>
              </w:rPr>
            </w:pPr>
            <w:r>
              <w:rPr>
                <w:rFonts w:ascii="宋体" w:hAnsi="宋体" w:cs="宋体" w:hint="eastAsia"/>
                <w:bCs/>
                <w:kern w:val="0"/>
                <w:sz w:val="21"/>
                <w:szCs w:val="21"/>
              </w:rPr>
              <w:t>封边：□PVC□木皮</w:t>
            </w:r>
          </w:p>
          <w:p w:rsidR="008C49B0" w:rsidRDefault="00F06375">
            <w:pPr>
              <w:spacing w:line="340" w:lineRule="exact"/>
              <w:jc w:val="both"/>
              <w:rPr>
                <w:rFonts w:ascii="宋体" w:hAnsi="宋体" w:cs="宋体"/>
                <w:bCs/>
                <w:kern w:val="0"/>
                <w:sz w:val="21"/>
                <w:szCs w:val="21"/>
              </w:rPr>
            </w:pPr>
            <w:r>
              <w:rPr>
                <w:rFonts w:ascii="宋体" w:hAnsi="宋体" w:cs="宋体" w:hint="eastAsia"/>
                <w:bCs/>
                <w:kern w:val="0"/>
                <w:sz w:val="21"/>
                <w:szCs w:val="21"/>
              </w:rPr>
              <w:t>桌腿：□铁□不锈钢□铝合金</w:t>
            </w:r>
          </w:p>
        </w:tc>
      </w:tr>
      <w:tr w:rsidR="008C49B0">
        <w:trPr>
          <w:trHeight w:val="1508"/>
        </w:trPr>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医院家具</w:t>
            </w:r>
          </w:p>
        </w:tc>
        <w:tc>
          <w:tcPr>
            <w:tcW w:w="244" w:type="pct"/>
            <w:vAlign w:val="center"/>
          </w:tcPr>
          <w:p w:rsidR="008C49B0" w:rsidRDefault="00F06375">
            <w:pPr>
              <w:spacing w:line="340" w:lineRule="exact"/>
              <w:jc w:val="center"/>
              <w:rPr>
                <w:rFonts w:ascii="宋体" w:hAnsi="宋体" w:cs="宋体"/>
                <w:bCs/>
                <w:sz w:val="21"/>
                <w:szCs w:val="21"/>
              </w:rPr>
            </w:pPr>
            <w:r>
              <w:rPr>
                <w:rFonts w:ascii="宋体" w:hAnsi="宋体" w:cs="宋体" w:hint="eastAsia"/>
                <w:bCs/>
                <w:sz w:val="21"/>
                <w:szCs w:val="21"/>
              </w:rPr>
              <w:t>冷轧钢板咨询台</w:t>
            </w:r>
          </w:p>
        </w:tc>
        <w:tc>
          <w:tcPr>
            <w:tcW w:w="1030" w:type="pct"/>
            <w:vAlign w:val="center"/>
          </w:tcPr>
          <w:p w:rsidR="008C49B0" w:rsidRDefault="008C49B0">
            <w:pPr>
              <w:pStyle w:val="a8"/>
              <w:spacing w:line="340" w:lineRule="exact"/>
              <w:ind w:firstLineChars="0" w:firstLine="0"/>
              <w:jc w:val="center"/>
              <w:rPr>
                <w:rFonts w:ascii="宋体" w:hAnsi="宋体" w:cs="宋体"/>
                <w:bCs/>
                <w:sz w:val="21"/>
                <w:szCs w:val="21"/>
              </w:rPr>
            </w:pPr>
          </w:p>
        </w:tc>
        <w:tc>
          <w:tcPr>
            <w:tcW w:w="1055" w:type="pct"/>
            <w:vAlign w:val="center"/>
          </w:tcPr>
          <w:p w:rsidR="008C49B0" w:rsidRDefault="00F06375">
            <w:pPr>
              <w:spacing w:line="340" w:lineRule="exact"/>
              <w:jc w:val="center"/>
              <w:rPr>
                <w:rFonts w:ascii="宋体" w:hAnsi="宋体" w:cs="宋体"/>
                <w:bCs/>
                <w:sz w:val="21"/>
                <w:szCs w:val="21"/>
              </w:rPr>
            </w:pPr>
            <w:r>
              <w:rPr>
                <w:rFonts w:ascii="宋体" w:hAnsi="宋体" w:cs="宋体" w:hint="eastAsia"/>
                <w:bCs/>
                <w:sz w:val="21"/>
                <w:szCs w:val="21"/>
              </w:rPr>
              <w:t>（600～700）×（750～1100）（W长度定制）</w:t>
            </w:r>
          </w:p>
          <w:p w:rsidR="008C49B0" w:rsidRDefault="00F06375">
            <w:pPr>
              <w:spacing w:line="340" w:lineRule="exact"/>
              <w:jc w:val="center"/>
              <w:rPr>
                <w:rFonts w:ascii="宋体" w:hAnsi="宋体" w:cs="宋体"/>
                <w:bCs/>
                <w:sz w:val="21"/>
                <w:szCs w:val="21"/>
              </w:rPr>
            </w:pPr>
            <w:r>
              <w:rPr>
                <w:rFonts w:ascii="宋体" w:hAnsi="宋体" w:cs="宋体" w:hint="eastAsia"/>
                <w:bCs/>
                <w:sz w:val="21"/>
                <w:szCs w:val="21"/>
              </w:rPr>
              <w:t>成品：符合GB/T3325-2017《金属家具通用技术条件》的要求</w:t>
            </w:r>
          </w:p>
        </w:tc>
        <w:tc>
          <w:tcPr>
            <w:tcW w:w="1040" w:type="pct"/>
            <w:vAlign w:val="center"/>
          </w:tcPr>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□台面</w:t>
            </w:r>
          </w:p>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□主材</w:t>
            </w:r>
          </w:p>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w:t>
            </w:r>
            <w:r>
              <w:rPr>
                <w:rFonts w:ascii="宋体" w:hAnsi="宋体" w:cs="宋体" w:hint="eastAsia"/>
                <w:bCs/>
                <w:spacing w:val="-1"/>
                <w:sz w:val="21"/>
                <w:szCs w:val="21"/>
              </w:rPr>
              <w:t>踢脚</w:t>
            </w:r>
          </w:p>
        </w:tc>
        <w:tc>
          <w:tcPr>
            <w:tcW w:w="1381" w:type="pct"/>
            <w:vAlign w:val="center"/>
          </w:tcPr>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台面：□大理石□人造石</w:t>
            </w:r>
          </w:p>
          <w:p w:rsidR="008C49B0" w:rsidRDefault="00F06375">
            <w:pPr>
              <w:pStyle w:val="a8"/>
              <w:spacing w:line="340" w:lineRule="exact"/>
              <w:ind w:firstLineChars="0" w:firstLine="0"/>
              <w:jc w:val="both"/>
              <w:rPr>
                <w:rFonts w:ascii="宋体" w:hAnsi="宋体" w:cs="宋体"/>
                <w:bCs/>
                <w:kern w:val="0"/>
                <w:sz w:val="21"/>
                <w:szCs w:val="21"/>
              </w:rPr>
            </w:pPr>
            <w:r>
              <w:rPr>
                <w:rFonts w:ascii="宋体" w:hAnsi="宋体" w:cs="宋体" w:hint="eastAsia"/>
                <w:bCs/>
                <w:kern w:val="0"/>
                <w:sz w:val="21"/>
                <w:szCs w:val="21"/>
              </w:rPr>
              <w:t>主材：□冷轧钢板□不锈钢□其他</w:t>
            </w:r>
          </w:p>
          <w:p w:rsidR="008C49B0" w:rsidRDefault="00F06375">
            <w:pPr>
              <w:pStyle w:val="a8"/>
              <w:spacing w:line="340" w:lineRule="exact"/>
              <w:ind w:firstLineChars="0" w:firstLine="0"/>
              <w:jc w:val="both"/>
              <w:rPr>
                <w:rFonts w:ascii="宋体" w:hAnsi="宋体" w:cs="宋体"/>
                <w:bCs/>
                <w:sz w:val="21"/>
                <w:szCs w:val="21"/>
              </w:rPr>
            </w:pPr>
            <w:r>
              <w:rPr>
                <w:rFonts w:ascii="宋体" w:hAnsi="宋体" w:cs="宋体" w:hint="eastAsia"/>
                <w:bCs/>
                <w:kern w:val="0"/>
                <w:sz w:val="21"/>
                <w:szCs w:val="21"/>
              </w:rPr>
              <w:t>踢脚：□304不锈钢</w:t>
            </w:r>
          </w:p>
        </w:tc>
      </w:tr>
    </w:tbl>
    <w:p w:rsidR="008C49B0" w:rsidRDefault="00F06375">
      <w:pPr>
        <w:spacing w:line="520" w:lineRule="exact"/>
        <w:ind w:firstLineChars="200" w:firstLine="723"/>
        <w:rPr>
          <w:rFonts w:ascii="宋体" w:eastAsia="黑体" w:hAnsi="宋体"/>
          <w:b/>
          <w:bCs/>
          <w:sz w:val="36"/>
          <w:szCs w:val="36"/>
        </w:rPr>
      </w:pPr>
      <w:r>
        <w:rPr>
          <w:rFonts w:ascii="宋体" w:eastAsia="黑体" w:hAnsi="宋体" w:hint="eastAsia"/>
          <w:b/>
          <w:bCs/>
          <w:sz w:val="36"/>
          <w:szCs w:val="36"/>
        </w:rPr>
        <w:br w:type="page"/>
      </w: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4.6办公椅/桌前椅/会议椅</w:t>
      </w:r>
    </w:p>
    <w:tbl>
      <w:tblPr>
        <w:tblStyle w:val="a7"/>
        <w:tblW w:w="4996" w:type="pct"/>
        <w:tblLook w:val="04A0" w:firstRow="1" w:lastRow="0" w:firstColumn="1" w:lastColumn="0" w:noHBand="0" w:noVBand="1"/>
      </w:tblPr>
      <w:tblGrid>
        <w:gridCol w:w="596"/>
        <w:gridCol w:w="545"/>
        <w:gridCol w:w="2018"/>
        <w:gridCol w:w="2375"/>
        <w:gridCol w:w="2868"/>
        <w:gridCol w:w="3376"/>
        <w:gridCol w:w="2385"/>
      </w:tblGrid>
      <w:tr w:rsidR="008C49B0">
        <w:trPr>
          <w:trHeight w:val="90"/>
          <w:tblHeader/>
        </w:trPr>
        <w:tc>
          <w:tcPr>
            <w:tcW w:w="21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品目</w:t>
            </w:r>
          </w:p>
        </w:tc>
        <w:tc>
          <w:tcPr>
            <w:tcW w:w="192"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类别</w:t>
            </w:r>
          </w:p>
        </w:tc>
        <w:tc>
          <w:tcPr>
            <w:tcW w:w="712"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参考样式</w:t>
            </w:r>
          </w:p>
        </w:tc>
        <w:tc>
          <w:tcPr>
            <w:tcW w:w="83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参考规格</w:t>
            </w:r>
          </w:p>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（长×宽×高）mm</w:t>
            </w:r>
          </w:p>
        </w:tc>
        <w:tc>
          <w:tcPr>
            <w:tcW w:w="1012"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基本组成</w:t>
            </w:r>
          </w:p>
        </w:tc>
        <w:tc>
          <w:tcPr>
            <w:tcW w:w="1192"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基本材质</w:t>
            </w:r>
          </w:p>
        </w:tc>
        <w:tc>
          <w:tcPr>
            <w:tcW w:w="842"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价格上限（元）</w:t>
            </w:r>
          </w:p>
        </w:tc>
      </w:tr>
      <w:tr w:rsidR="008C49B0">
        <w:trPr>
          <w:trHeight w:val="1920"/>
        </w:trPr>
        <w:tc>
          <w:tcPr>
            <w:tcW w:w="210"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办公椅/会议椅</w:t>
            </w:r>
          </w:p>
        </w:tc>
        <w:tc>
          <w:tcPr>
            <w:tcW w:w="192" w:type="pct"/>
            <w:vMerge w:val="restar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转椅</w:t>
            </w: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sz w:val="21"/>
                <w:szCs w:val="21"/>
              </w:rPr>
              <w:drawing>
                <wp:inline distT="0" distB="0" distL="114300" distR="114300">
                  <wp:extent cx="843280" cy="990600"/>
                  <wp:effectExtent l="0" t="0" r="13970" b="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58"/>
                          <a:stretch>
                            <a:fillRect/>
                          </a:stretch>
                        </pic:blipFill>
                        <pic:spPr>
                          <a:xfrm>
                            <a:off x="0" y="0"/>
                            <a:ext cx="843280" cy="990600"/>
                          </a:xfrm>
                          <a:prstGeom prst="rect">
                            <a:avLst/>
                          </a:prstGeom>
                          <a:noFill/>
                          <a:ln>
                            <a:noFill/>
                          </a:ln>
                        </pic:spPr>
                      </pic:pic>
                    </a:graphicData>
                  </a:graphic>
                </wp:inline>
              </w:drawing>
            </w:r>
          </w:p>
        </w:tc>
        <w:tc>
          <w:tcPr>
            <w:tcW w:w="838"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□高背820×690×1150（±35）</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□其他</w:t>
            </w:r>
          </w:p>
        </w:tc>
        <w:tc>
          <w:tcPr>
            <w:tcW w:w="101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□前置式机构具备升降、多段倾仰锁定功能。</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□实木盖板五星脚。</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□PU静音脚轮。</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□气压棒。</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□木质扶手。</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□最低座面高440mm。</w:t>
            </w:r>
          </w:p>
        </w:tc>
        <w:tc>
          <w:tcPr>
            <w:tcW w:w="119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椅架（1）：□钢制□铝合金□工程塑料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椅架（2）：□PP材料一次注塑成型背框、颈托框、座壳</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w:t>
            </w:r>
            <w:r>
              <w:rPr>
                <w:rFonts w:ascii="宋体" w:hAnsi="宋体" w:cs="宋体" w:hint="eastAsia"/>
                <w:kern w:val="0"/>
                <w:sz w:val="21"/>
                <w:szCs w:val="21"/>
              </w:rPr>
              <w:sym w:font="Wingdings 2" w:char="00A3"/>
            </w:r>
            <w:r>
              <w:rPr>
                <w:rFonts w:ascii="宋体" w:hAnsi="宋体" w:cs="宋体" w:hint="eastAsia"/>
                <w:kern w:val="0"/>
                <w:sz w:val="21"/>
                <w:szCs w:val="21"/>
              </w:rPr>
              <w:t>牛皮</w:t>
            </w:r>
            <w:r>
              <w:rPr>
                <w:rFonts w:ascii="宋体" w:hAnsi="宋体" w:cs="宋体" w:hint="eastAsia"/>
                <w:kern w:val="0"/>
                <w:sz w:val="21"/>
                <w:szCs w:val="21"/>
              </w:rPr>
              <w:sym w:font="Wingdings 2" w:char="00A3"/>
            </w:r>
            <w:r>
              <w:rPr>
                <w:rFonts w:ascii="宋体" w:hAnsi="宋体" w:cs="宋体" w:hint="eastAsia"/>
                <w:kern w:val="0"/>
                <w:sz w:val="21"/>
                <w:szCs w:val="21"/>
              </w:rPr>
              <w:t>超纤皮</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填充：□泡棉</w:t>
            </w:r>
            <w:r>
              <w:rPr>
                <w:rFonts w:ascii="宋体" w:hAnsi="宋体" w:cs="宋体" w:hint="eastAsia"/>
                <w:kern w:val="0"/>
                <w:sz w:val="21"/>
                <w:szCs w:val="21"/>
              </w:rPr>
              <w:sym w:font="Wingdings 2" w:char="00A3"/>
            </w:r>
            <w:r>
              <w:rPr>
                <w:rFonts w:ascii="宋体" w:hAnsi="宋体" w:cs="宋体" w:hint="eastAsia"/>
                <w:kern w:val="0"/>
                <w:sz w:val="21"/>
                <w:szCs w:val="21"/>
              </w:rPr>
              <w:t>海绵与蓬松棉</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衬板：□弯曲木胶合板，厚度≥12mm</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涂饰：□油漆</w:t>
            </w:r>
            <w:r>
              <w:rPr>
                <w:rFonts w:ascii="宋体" w:hAnsi="宋体" w:cs="宋体" w:hint="eastAsia"/>
                <w:kern w:val="0"/>
                <w:sz w:val="21"/>
                <w:szCs w:val="21"/>
              </w:rPr>
              <w:sym w:font="Wingdings 2" w:char="00A3"/>
            </w:r>
            <w:r>
              <w:rPr>
                <w:rFonts w:ascii="宋体" w:hAnsi="宋体" w:cs="宋体" w:hint="eastAsia"/>
                <w:kern w:val="0"/>
                <w:sz w:val="21"/>
                <w:szCs w:val="21"/>
              </w:rPr>
              <w:t>水性漆</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五金件：</w:t>
            </w:r>
            <w:r>
              <w:rPr>
                <w:rFonts w:ascii="宋体" w:hAnsi="宋体" w:cs="宋体" w:hint="eastAsia"/>
                <w:kern w:val="0"/>
                <w:sz w:val="21"/>
                <w:szCs w:val="21"/>
              </w:rPr>
              <w:sym w:font="Wingdings 2" w:char="00A3"/>
            </w:r>
            <w:r>
              <w:rPr>
                <w:rFonts w:ascii="宋体" w:hAnsi="宋体" w:cs="宋体" w:hint="eastAsia"/>
                <w:kern w:val="0"/>
                <w:sz w:val="21"/>
                <w:szCs w:val="21"/>
              </w:rPr>
              <w:t>优质气压棒，同步倾仰锁定机构</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五星脚：□钢制□木制□ABS</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脚轮：□尼龙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扶手：□钢制□木制□工程塑料</w:t>
            </w:r>
          </w:p>
        </w:tc>
        <w:tc>
          <w:tcPr>
            <w:tcW w:w="84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1809"/>
        </w:trPr>
        <w:tc>
          <w:tcPr>
            <w:tcW w:w="210" w:type="pct"/>
            <w:vMerge/>
            <w:vAlign w:val="center"/>
          </w:tcPr>
          <w:p w:rsidR="008C49B0" w:rsidRDefault="008C49B0">
            <w:pPr>
              <w:spacing w:line="340" w:lineRule="exact"/>
              <w:rPr>
                <w:rFonts w:ascii="宋体" w:hAnsi="宋体" w:cs="宋体"/>
                <w:kern w:val="0"/>
                <w:sz w:val="21"/>
                <w:szCs w:val="21"/>
              </w:rPr>
            </w:pPr>
          </w:p>
        </w:tc>
        <w:tc>
          <w:tcPr>
            <w:tcW w:w="192" w:type="pct"/>
            <w:vMerge/>
            <w:vAlign w:val="center"/>
          </w:tcPr>
          <w:p w:rsidR="008C49B0" w:rsidRDefault="008C49B0">
            <w:pPr>
              <w:pStyle w:val="a8"/>
              <w:spacing w:line="340" w:lineRule="exact"/>
              <w:ind w:firstLineChars="0" w:firstLine="0"/>
              <w:jc w:val="center"/>
              <w:rPr>
                <w:rFonts w:ascii="宋体" w:hAnsi="宋体" w:cs="宋体"/>
                <w:kern w:val="0"/>
                <w:sz w:val="21"/>
                <w:szCs w:val="21"/>
              </w:rPr>
            </w:pP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sz w:val="21"/>
                <w:szCs w:val="21"/>
              </w:rPr>
              <w:drawing>
                <wp:inline distT="0" distB="0" distL="114300" distR="114300">
                  <wp:extent cx="887095" cy="965200"/>
                  <wp:effectExtent l="0" t="0" r="8255" b="6350"/>
                  <wp:docPr id="5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
                          <pic:cNvPicPr>
                            <a:picLocks noChangeAspect="1"/>
                          </pic:cNvPicPr>
                        </pic:nvPicPr>
                        <pic:blipFill>
                          <a:blip r:embed="rId59"/>
                          <a:stretch>
                            <a:fillRect/>
                          </a:stretch>
                        </pic:blipFill>
                        <pic:spPr>
                          <a:xfrm>
                            <a:off x="0" y="0"/>
                            <a:ext cx="887095" cy="965200"/>
                          </a:xfrm>
                          <a:prstGeom prst="rect">
                            <a:avLst/>
                          </a:prstGeom>
                          <a:noFill/>
                          <a:ln>
                            <a:noFill/>
                          </a:ln>
                        </pic:spPr>
                      </pic:pic>
                    </a:graphicData>
                  </a:graphic>
                </wp:inline>
              </w:drawing>
            </w:r>
          </w:p>
        </w:tc>
        <w:tc>
          <w:tcPr>
            <w:tcW w:w="838"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□720×650×950（±35）</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□其他</w:t>
            </w:r>
          </w:p>
        </w:tc>
        <w:tc>
          <w:tcPr>
            <w:tcW w:w="1012" w:type="pct"/>
            <w:vMerge/>
            <w:vAlign w:val="center"/>
          </w:tcPr>
          <w:p w:rsidR="008C49B0" w:rsidRDefault="008C49B0">
            <w:pPr>
              <w:spacing w:line="340" w:lineRule="exact"/>
              <w:rPr>
                <w:rFonts w:ascii="宋体" w:hAnsi="宋体" w:cs="宋体"/>
                <w:kern w:val="0"/>
                <w:sz w:val="21"/>
                <w:szCs w:val="21"/>
              </w:rPr>
            </w:pPr>
          </w:p>
        </w:tc>
        <w:tc>
          <w:tcPr>
            <w:tcW w:w="1192" w:type="pct"/>
            <w:vMerge/>
            <w:vAlign w:val="center"/>
          </w:tcPr>
          <w:p w:rsidR="008C49B0" w:rsidRDefault="008C49B0">
            <w:pPr>
              <w:spacing w:line="340" w:lineRule="exact"/>
              <w:rPr>
                <w:rFonts w:ascii="宋体" w:hAnsi="宋体" w:cs="宋体"/>
                <w:kern w:val="0"/>
                <w:sz w:val="21"/>
                <w:szCs w:val="21"/>
              </w:rPr>
            </w:pPr>
          </w:p>
        </w:tc>
        <w:tc>
          <w:tcPr>
            <w:tcW w:w="842" w:type="pct"/>
            <w:vMerge/>
            <w:vAlign w:val="center"/>
          </w:tcPr>
          <w:p w:rsidR="008C49B0" w:rsidRDefault="008C49B0">
            <w:pPr>
              <w:spacing w:line="340" w:lineRule="exact"/>
              <w:rPr>
                <w:rFonts w:ascii="宋体" w:hAnsi="宋体" w:cs="宋体"/>
                <w:kern w:val="0"/>
                <w:sz w:val="21"/>
                <w:szCs w:val="21"/>
              </w:rPr>
            </w:pPr>
          </w:p>
        </w:tc>
      </w:tr>
      <w:tr w:rsidR="008C49B0">
        <w:trPr>
          <w:trHeight w:val="925"/>
        </w:trPr>
        <w:tc>
          <w:tcPr>
            <w:tcW w:w="210" w:type="pct"/>
            <w:vMerge/>
            <w:vAlign w:val="center"/>
          </w:tcPr>
          <w:p w:rsidR="008C49B0" w:rsidRDefault="008C49B0">
            <w:pPr>
              <w:pStyle w:val="a8"/>
              <w:spacing w:line="340" w:lineRule="exact"/>
              <w:ind w:firstLineChars="0" w:firstLine="0"/>
              <w:rPr>
                <w:rFonts w:ascii="宋体" w:hAnsi="宋体" w:cs="宋体"/>
                <w:kern w:val="0"/>
                <w:sz w:val="21"/>
                <w:szCs w:val="21"/>
              </w:rPr>
            </w:pPr>
          </w:p>
        </w:tc>
        <w:tc>
          <w:tcPr>
            <w:tcW w:w="192" w:type="pct"/>
            <w:vMerge/>
            <w:vAlign w:val="center"/>
          </w:tcPr>
          <w:p w:rsidR="008C49B0" w:rsidRDefault="008C49B0">
            <w:pPr>
              <w:pStyle w:val="a8"/>
              <w:spacing w:line="340" w:lineRule="exact"/>
              <w:ind w:firstLineChars="0" w:firstLine="0"/>
              <w:jc w:val="center"/>
              <w:rPr>
                <w:rFonts w:ascii="宋体" w:hAnsi="宋体" w:cs="宋体"/>
                <w:kern w:val="0"/>
                <w:sz w:val="21"/>
                <w:szCs w:val="21"/>
              </w:rPr>
            </w:pPr>
          </w:p>
        </w:tc>
        <w:tc>
          <w:tcPr>
            <w:tcW w:w="712" w:type="pct"/>
            <w:vMerge w:val="restar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kern w:val="0"/>
                <w:sz w:val="21"/>
                <w:szCs w:val="21"/>
              </w:rPr>
              <w:drawing>
                <wp:inline distT="0" distB="0" distL="114300" distR="114300">
                  <wp:extent cx="894080" cy="934720"/>
                  <wp:effectExtent l="0" t="0" r="0" b="17780"/>
                  <wp:docPr id="38" name="图片 14" descr="1646046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descr="1646046024(1)"/>
                          <pic:cNvPicPr>
                            <a:picLocks noChangeAspect="1"/>
                          </pic:cNvPicPr>
                        </pic:nvPicPr>
                        <pic:blipFill>
                          <a:blip r:embed="rId60">
                            <a:clrChange>
                              <a:clrFrom>
                                <a:srgbClr val="FFFFFF"/>
                              </a:clrFrom>
                              <a:clrTo>
                                <a:srgbClr val="FFFFFF">
                                  <a:alpha val="0"/>
                                </a:srgbClr>
                              </a:clrTo>
                            </a:clrChange>
                          </a:blip>
                          <a:stretch>
                            <a:fillRect/>
                          </a:stretch>
                        </pic:blipFill>
                        <pic:spPr>
                          <a:xfrm>
                            <a:off x="0" y="0"/>
                            <a:ext cx="894080" cy="934720"/>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□高背630×630×1225（±35）</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□其他</w:t>
            </w:r>
          </w:p>
        </w:tc>
        <w:tc>
          <w:tcPr>
            <w:tcW w:w="101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□高背椅含颈托，高低可调节。</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□前置式机构具备升降、多段倾仰锁定功能。</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□靠背仰软硬度可自行调节。</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□PU升降扶手。</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□配置可调节腰托。</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□最低座面高440mm。</w:t>
            </w:r>
          </w:p>
        </w:tc>
        <w:tc>
          <w:tcPr>
            <w:tcW w:w="1192" w:type="pct"/>
            <w:vMerge/>
            <w:vAlign w:val="center"/>
          </w:tcPr>
          <w:p w:rsidR="008C49B0" w:rsidRDefault="008C49B0">
            <w:pPr>
              <w:spacing w:line="340" w:lineRule="exact"/>
              <w:rPr>
                <w:rFonts w:ascii="宋体" w:hAnsi="宋体" w:cs="宋体"/>
                <w:kern w:val="0"/>
                <w:sz w:val="21"/>
                <w:szCs w:val="21"/>
              </w:rPr>
            </w:pPr>
          </w:p>
        </w:tc>
        <w:tc>
          <w:tcPr>
            <w:tcW w:w="842" w:type="pct"/>
            <w:vMerge/>
            <w:vAlign w:val="center"/>
          </w:tcPr>
          <w:p w:rsidR="008C49B0" w:rsidRDefault="008C49B0">
            <w:pPr>
              <w:spacing w:line="340" w:lineRule="exact"/>
              <w:rPr>
                <w:rFonts w:ascii="宋体" w:hAnsi="宋体" w:cs="宋体"/>
                <w:kern w:val="0"/>
                <w:sz w:val="21"/>
                <w:szCs w:val="21"/>
              </w:rPr>
            </w:pPr>
          </w:p>
        </w:tc>
      </w:tr>
      <w:tr w:rsidR="008C49B0">
        <w:trPr>
          <w:trHeight w:val="855"/>
        </w:trPr>
        <w:tc>
          <w:tcPr>
            <w:tcW w:w="210" w:type="pct"/>
            <w:vMerge/>
            <w:vAlign w:val="center"/>
          </w:tcPr>
          <w:p w:rsidR="008C49B0" w:rsidRDefault="008C49B0">
            <w:pPr>
              <w:pStyle w:val="a8"/>
              <w:spacing w:line="340" w:lineRule="exact"/>
              <w:ind w:firstLineChars="0" w:firstLine="0"/>
              <w:rPr>
                <w:rFonts w:ascii="宋体" w:hAnsi="宋体" w:cs="宋体"/>
                <w:kern w:val="0"/>
                <w:sz w:val="21"/>
                <w:szCs w:val="21"/>
              </w:rPr>
            </w:pPr>
          </w:p>
        </w:tc>
        <w:tc>
          <w:tcPr>
            <w:tcW w:w="192" w:type="pct"/>
            <w:vMerge/>
            <w:vAlign w:val="center"/>
          </w:tcPr>
          <w:p w:rsidR="008C49B0" w:rsidRDefault="008C49B0">
            <w:pPr>
              <w:pStyle w:val="a8"/>
              <w:spacing w:line="340" w:lineRule="exact"/>
              <w:ind w:firstLineChars="0" w:firstLine="0"/>
              <w:rPr>
                <w:rFonts w:ascii="宋体" w:hAnsi="宋体" w:cs="宋体"/>
                <w:kern w:val="0"/>
                <w:sz w:val="21"/>
                <w:szCs w:val="21"/>
              </w:rPr>
            </w:pPr>
          </w:p>
        </w:tc>
        <w:tc>
          <w:tcPr>
            <w:tcW w:w="712" w:type="pct"/>
            <w:vMerge/>
            <w:vAlign w:val="center"/>
          </w:tcPr>
          <w:p w:rsidR="008C49B0" w:rsidRDefault="008C49B0">
            <w:pPr>
              <w:pStyle w:val="a8"/>
              <w:spacing w:line="340" w:lineRule="exact"/>
              <w:ind w:firstLineChars="0" w:firstLine="0"/>
              <w:rPr>
                <w:rFonts w:ascii="宋体" w:hAnsi="宋体" w:cs="宋体"/>
                <w:sz w:val="21"/>
                <w:szCs w:val="21"/>
              </w:rPr>
            </w:pP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□630×570×1005（±35）</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□其他</w:t>
            </w:r>
          </w:p>
        </w:tc>
        <w:tc>
          <w:tcPr>
            <w:tcW w:w="1012" w:type="pct"/>
            <w:vMerge/>
            <w:vAlign w:val="center"/>
          </w:tcPr>
          <w:p w:rsidR="008C49B0" w:rsidRDefault="008C49B0">
            <w:pPr>
              <w:spacing w:line="340" w:lineRule="exact"/>
              <w:rPr>
                <w:rFonts w:ascii="宋体" w:hAnsi="宋体" w:cs="宋体"/>
                <w:kern w:val="0"/>
                <w:sz w:val="21"/>
                <w:szCs w:val="21"/>
              </w:rPr>
            </w:pPr>
          </w:p>
        </w:tc>
        <w:tc>
          <w:tcPr>
            <w:tcW w:w="1192" w:type="pct"/>
            <w:vMerge/>
            <w:vAlign w:val="center"/>
          </w:tcPr>
          <w:p w:rsidR="008C49B0" w:rsidRDefault="008C49B0">
            <w:pPr>
              <w:spacing w:line="340" w:lineRule="exact"/>
              <w:rPr>
                <w:rFonts w:ascii="宋体" w:hAnsi="宋体" w:cs="宋体"/>
                <w:kern w:val="0"/>
                <w:sz w:val="21"/>
                <w:szCs w:val="21"/>
              </w:rPr>
            </w:pPr>
          </w:p>
        </w:tc>
        <w:tc>
          <w:tcPr>
            <w:tcW w:w="842" w:type="pct"/>
            <w:vMerge/>
            <w:vAlign w:val="center"/>
          </w:tcPr>
          <w:p w:rsidR="008C49B0" w:rsidRDefault="008C49B0">
            <w:pPr>
              <w:spacing w:line="340" w:lineRule="exact"/>
              <w:rPr>
                <w:rFonts w:ascii="宋体" w:hAnsi="宋体" w:cs="宋体"/>
                <w:kern w:val="0"/>
                <w:sz w:val="21"/>
                <w:szCs w:val="21"/>
              </w:rPr>
            </w:pPr>
          </w:p>
        </w:tc>
      </w:tr>
      <w:tr w:rsidR="008C49B0">
        <w:trPr>
          <w:trHeight w:val="1393"/>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Merge w:val="restar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弓形椅</w:t>
            </w: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kern w:val="0"/>
                <w:sz w:val="21"/>
                <w:szCs w:val="21"/>
              </w:rPr>
              <w:drawing>
                <wp:inline distT="0" distB="0" distL="114300" distR="114300">
                  <wp:extent cx="731520" cy="733425"/>
                  <wp:effectExtent l="0" t="0" r="11430" b="9525"/>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pic:cNvPicPr>
                            <a:picLocks noChangeAspect="1"/>
                          </pic:cNvPicPr>
                        </pic:nvPicPr>
                        <pic:blipFill>
                          <a:blip r:embed="rId61"/>
                          <a:stretch>
                            <a:fillRect/>
                          </a:stretch>
                        </pic:blipFill>
                        <pic:spPr>
                          <a:xfrm>
                            <a:off x="0" y="0"/>
                            <a:ext cx="731520" cy="733425"/>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□590×680×1010</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□其他</w:t>
            </w:r>
          </w:p>
        </w:tc>
        <w:tc>
          <w:tcPr>
            <w:tcW w:w="1012"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□弓形结构。</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□扶手与脚架一体结构。</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□PU盖板扶手。</w:t>
            </w:r>
          </w:p>
        </w:tc>
        <w:tc>
          <w:tcPr>
            <w:tcW w:w="119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椅架：□钢制□铝合金</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覆面：□牛皮□超纤皮□麻绒面料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填充：□泡棉□海绵与蓬松棉</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衬板：□弯曲木胶合板，厚度≥12mm</w:t>
            </w:r>
          </w:p>
        </w:tc>
        <w:tc>
          <w:tcPr>
            <w:tcW w:w="84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1049"/>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Merge/>
            <w:vAlign w:val="center"/>
          </w:tcPr>
          <w:p w:rsidR="008C49B0" w:rsidRDefault="008C49B0">
            <w:pPr>
              <w:pStyle w:val="a8"/>
              <w:spacing w:line="340" w:lineRule="exact"/>
              <w:ind w:firstLineChars="0" w:firstLine="0"/>
              <w:jc w:val="center"/>
              <w:rPr>
                <w:rFonts w:ascii="宋体" w:hAnsi="宋体" w:cs="宋体"/>
                <w:kern w:val="0"/>
                <w:sz w:val="21"/>
                <w:szCs w:val="21"/>
              </w:rPr>
            </w:pPr>
          </w:p>
        </w:tc>
        <w:tc>
          <w:tcPr>
            <w:tcW w:w="712" w:type="pct"/>
            <w:vAlign w:val="center"/>
          </w:tcPr>
          <w:p w:rsidR="008C49B0" w:rsidRDefault="00F06375">
            <w:pPr>
              <w:pStyle w:val="a8"/>
              <w:ind w:firstLineChars="0" w:firstLine="0"/>
              <w:jc w:val="center"/>
              <w:rPr>
                <w:rFonts w:ascii="宋体" w:hAnsi="宋体" w:cs="宋体"/>
                <w:kern w:val="0"/>
                <w:sz w:val="21"/>
                <w:szCs w:val="21"/>
              </w:rPr>
            </w:pPr>
            <w:r>
              <w:rPr>
                <w:rFonts w:ascii="宋体" w:hAnsi="宋体" w:cs="宋体" w:hint="eastAsia"/>
                <w:noProof/>
                <w:kern w:val="0"/>
                <w:sz w:val="21"/>
                <w:szCs w:val="21"/>
              </w:rPr>
              <w:drawing>
                <wp:inline distT="0" distB="0" distL="114300" distR="114300">
                  <wp:extent cx="788035" cy="789940"/>
                  <wp:effectExtent l="0" t="0" r="12065" b="10160"/>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ChangeAspect="1"/>
                          </pic:cNvPicPr>
                        </pic:nvPicPr>
                        <pic:blipFill>
                          <a:blip r:embed="rId62"/>
                          <a:stretch>
                            <a:fillRect/>
                          </a:stretch>
                        </pic:blipFill>
                        <pic:spPr>
                          <a:xfrm>
                            <a:off x="0" y="0"/>
                            <a:ext cx="788035" cy="789940"/>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□640×600×950</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□其他</w:t>
            </w:r>
          </w:p>
        </w:tc>
        <w:tc>
          <w:tcPr>
            <w:tcW w:w="1012"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□弓形结构。</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□脚架一体结构。</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□PU升降扶手。</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□配置可调节腰托。</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□弓形脚架。</w:t>
            </w:r>
          </w:p>
        </w:tc>
        <w:tc>
          <w:tcPr>
            <w:tcW w:w="119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椅架：□钢制，PP材料一次注塑成型背框、座壳</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覆面：□网布□麻绒面料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填充：□泡棉□海绵与蓬松棉</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衬板：□弯曲木胶合板，厚度≥12mm</w:t>
            </w:r>
          </w:p>
        </w:tc>
        <w:tc>
          <w:tcPr>
            <w:tcW w:w="84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1197"/>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木制</w:t>
            </w:r>
          </w:p>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kern w:val="0"/>
                <w:sz w:val="21"/>
                <w:szCs w:val="21"/>
              </w:rPr>
              <w:t>扶手椅</w:t>
            </w: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kern w:val="0"/>
                <w:sz w:val="21"/>
                <w:szCs w:val="21"/>
              </w:rPr>
              <w:drawing>
                <wp:inline distT="0" distB="0" distL="114300" distR="114300">
                  <wp:extent cx="779145" cy="767080"/>
                  <wp:effectExtent l="0" t="0" r="1905" b="13970"/>
                  <wp:docPr id="4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pic:cNvPicPr>
                            <a:picLocks noChangeAspect="1"/>
                          </pic:cNvPicPr>
                        </pic:nvPicPr>
                        <pic:blipFill>
                          <a:blip r:embed="rId63"/>
                          <a:stretch>
                            <a:fillRect/>
                          </a:stretch>
                        </pic:blipFill>
                        <pic:spPr>
                          <a:xfrm>
                            <a:off x="0" y="0"/>
                            <a:ext cx="779145" cy="767080"/>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□650×790×1020</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□其他</w:t>
            </w:r>
          </w:p>
        </w:tc>
        <w:tc>
          <w:tcPr>
            <w:tcW w:w="101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□四腿带扶手配置。</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□椅座、椅背内的木框及椅架全部采用传统直角榫卯结构。</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□靠背及座面软包。</w:t>
            </w:r>
          </w:p>
          <w:p w:rsidR="008C49B0" w:rsidRDefault="00F06375">
            <w:pPr>
              <w:spacing w:line="340" w:lineRule="exact"/>
              <w:rPr>
                <w:rFonts w:ascii="宋体" w:hAnsi="宋体" w:cs="宋体"/>
                <w:sz w:val="21"/>
                <w:szCs w:val="21"/>
              </w:rPr>
            </w:pPr>
            <w:r>
              <w:rPr>
                <w:rFonts w:ascii="宋体" w:hAnsi="宋体" w:cs="宋体" w:hint="eastAsia"/>
                <w:kern w:val="0"/>
                <w:sz w:val="21"/>
                <w:szCs w:val="21"/>
              </w:rPr>
              <w:t>□座面底部四角配置三角卡木榫卯结构。</w:t>
            </w:r>
          </w:p>
        </w:tc>
        <w:tc>
          <w:tcPr>
            <w:tcW w:w="119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椅架：□实木</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覆面：□牛皮</w:t>
            </w:r>
            <w:r>
              <w:rPr>
                <w:rFonts w:ascii="宋体" w:hAnsi="宋体" w:cs="宋体" w:hint="eastAsia"/>
                <w:kern w:val="0"/>
                <w:sz w:val="21"/>
                <w:szCs w:val="21"/>
              </w:rPr>
              <w:sym w:font="Wingdings 2" w:char="00A3"/>
            </w:r>
            <w:r>
              <w:rPr>
                <w:rFonts w:ascii="宋体" w:hAnsi="宋体" w:cs="宋体" w:hint="eastAsia"/>
                <w:kern w:val="0"/>
                <w:sz w:val="21"/>
                <w:szCs w:val="21"/>
              </w:rPr>
              <w:t>超纤皮</w:t>
            </w:r>
            <w:r>
              <w:rPr>
                <w:rFonts w:ascii="宋体" w:hAnsi="宋体" w:cs="宋体" w:hint="eastAsia"/>
                <w:kern w:val="0"/>
                <w:sz w:val="21"/>
                <w:szCs w:val="21"/>
              </w:rPr>
              <w:sym w:font="Wingdings 2" w:char="00A3"/>
            </w:r>
            <w:r>
              <w:rPr>
                <w:rFonts w:ascii="宋体" w:hAnsi="宋体" w:cs="宋体" w:hint="eastAsia"/>
                <w:kern w:val="0"/>
                <w:sz w:val="21"/>
                <w:szCs w:val="21"/>
              </w:rPr>
              <w:t>麻绒面料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填充：□泡棉</w:t>
            </w:r>
            <w:r>
              <w:rPr>
                <w:rFonts w:ascii="宋体" w:hAnsi="宋体" w:cs="宋体" w:hint="eastAsia"/>
                <w:kern w:val="0"/>
                <w:sz w:val="21"/>
                <w:szCs w:val="21"/>
              </w:rPr>
              <w:sym w:font="Wingdings 2" w:char="00A3"/>
            </w:r>
            <w:r>
              <w:rPr>
                <w:rFonts w:ascii="宋体" w:hAnsi="宋体" w:cs="宋体" w:hint="eastAsia"/>
                <w:kern w:val="0"/>
                <w:sz w:val="21"/>
                <w:szCs w:val="21"/>
              </w:rPr>
              <w:t>海绵与蓬松棉</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衬板：□弯曲木胶合板，厚度≥12mm</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涂饰：□油漆</w:t>
            </w:r>
          </w:p>
          <w:p w:rsidR="008C49B0" w:rsidRDefault="00F06375">
            <w:pPr>
              <w:spacing w:line="340" w:lineRule="exact"/>
              <w:ind w:firstLineChars="300" w:firstLine="630"/>
              <w:rPr>
                <w:rFonts w:ascii="宋体" w:hAnsi="宋体" w:cs="宋体"/>
                <w:kern w:val="0"/>
                <w:sz w:val="21"/>
                <w:szCs w:val="21"/>
              </w:rPr>
            </w:pPr>
            <w:r>
              <w:rPr>
                <w:rFonts w:ascii="宋体" w:hAnsi="宋体" w:cs="宋体" w:hint="eastAsia"/>
                <w:kern w:val="0"/>
                <w:sz w:val="21"/>
                <w:szCs w:val="21"/>
              </w:rPr>
              <w:t>□水性漆</w:t>
            </w:r>
          </w:p>
        </w:tc>
        <w:tc>
          <w:tcPr>
            <w:tcW w:w="84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1289"/>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kern w:val="0"/>
                <w:sz w:val="21"/>
                <w:szCs w:val="21"/>
              </w:rPr>
              <w:t>木制椅</w:t>
            </w: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kern w:val="0"/>
                <w:sz w:val="21"/>
                <w:szCs w:val="21"/>
              </w:rPr>
              <w:drawing>
                <wp:inline distT="0" distB="0" distL="114300" distR="114300">
                  <wp:extent cx="836930" cy="1047115"/>
                  <wp:effectExtent l="0" t="0" r="1270" b="635"/>
                  <wp:docPr id="42" name="图片 18" descr="164604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8" descr="1646047919(1)"/>
                          <pic:cNvPicPr>
                            <a:picLocks noChangeAspect="1"/>
                          </pic:cNvPicPr>
                        </pic:nvPicPr>
                        <pic:blipFill>
                          <a:blip r:embed="rId64">
                            <a:clrChange>
                              <a:clrFrom>
                                <a:srgbClr val="FFFFFF"/>
                              </a:clrFrom>
                              <a:clrTo>
                                <a:srgbClr val="FFFFFF">
                                  <a:alpha val="0"/>
                                </a:srgbClr>
                              </a:clrTo>
                            </a:clrChange>
                          </a:blip>
                          <a:stretch>
                            <a:fillRect/>
                          </a:stretch>
                        </pic:blipFill>
                        <pic:spPr>
                          <a:xfrm>
                            <a:off x="0" y="0"/>
                            <a:ext cx="836930" cy="1047115"/>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□460×560×910</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□470×540×920</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□其他</w:t>
            </w:r>
          </w:p>
        </w:tc>
        <w:tc>
          <w:tcPr>
            <w:tcW w:w="1012" w:type="pct"/>
            <w:vMerge/>
            <w:vAlign w:val="center"/>
          </w:tcPr>
          <w:p w:rsidR="008C49B0" w:rsidRDefault="008C49B0">
            <w:pPr>
              <w:spacing w:line="340" w:lineRule="exact"/>
              <w:rPr>
                <w:rFonts w:ascii="宋体" w:hAnsi="宋体" w:cs="宋体"/>
                <w:sz w:val="21"/>
                <w:szCs w:val="21"/>
              </w:rPr>
            </w:pPr>
          </w:p>
        </w:tc>
        <w:tc>
          <w:tcPr>
            <w:tcW w:w="1192" w:type="pct"/>
            <w:vMerge/>
            <w:vAlign w:val="center"/>
          </w:tcPr>
          <w:p w:rsidR="008C49B0" w:rsidRDefault="008C49B0">
            <w:pPr>
              <w:spacing w:line="340" w:lineRule="exact"/>
              <w:rPr>
                <w:rFonts w:ascii="宋体" w:hAnsi="宋体" w:cs="宋体"/>
                <w:kern w:val="0"/>
                <w:sz w:val="21"/>
                <w:szCs w:val="21"/>
              </w:rPr>
            </w:pPr>
          </w:p>
        </w:tc>
        <w:tc>
          <w:tcPr>
            <w:tcW w:w="84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1472"/>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kern w:val="0"/>
                <w:sz w:val="21"/>
                <w:szCs w:val="21"/>
              </w:rPr>
              <w:t>折叠椅</w:t>
            </w: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sz w:val="21"/>
                <w:szCs w:val="21"/>
              </w:rPr>
              <w:drawing>
                <wp:inline distT="0" distB="0" distL="114300" distR="114300">
                  <wp:extent cx="816610" cy="1139825"/>
                  <wp:effectExtent l="0" t="0" r="2540" b="3175"/>
                  <wp:docPr id="4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
                          <pic:cNvPicPr>
                            <a:picLocks noChangeAspect="1"/>
                          </pic:cNvPicPr>
                        </pic:nvPicPr>
                        <pic:blipFill>
                          <a:blip r:embed="rId65"/>
                          <a:stretch>
                            <a:fillRect/>
                          </a:stretch>
                        </pic:blipFill>
                        <pic:spPr>
                          <a:xfrm>
                            <a:off x="0" y="0"/>
                            <a:ext cx="816610" cy="1139825"/>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□通用标准</w:t>
            </w:r>
          </w:p>
        </w:tc>
        <w:tc>
          <w:tcPr>
            <w:tcW w:w="1012"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□四腿结构。</w:t>
            </w:r>
          </w:p>
          <w:p w:rsidR="008C49B0" w:rsidRDefault="00F06375">
            <w:pPr>
              <w:spacing w:line="340" w:lineRule="exact"/>
              <w:rPr>
                <w:rFonts w:ascii="宋体" w:hAnsi="宋体" w:cs="宋体"/>
                <w:sz w:val="21"/>
                <w:szCs w:val="21"/>
              </w:rPr>
            </w:pPr>
            <w:r>
              <w:rPr>
                <w:rFonts w:ascii="宋体" w:hAnsi="宋体" w:cs="宋体" w:hint="eastAsia"/>
                <w:sz w:val="21"/>
                <w:szCs w:val="21"/>
              </w:rPr>
              <w:t>□具备折叠功能。</w:t>
            </w:r>
          </w:p>
          <w:p w:rsidR="008C49B0" w:rsidRDefault="00F06375">
            <w:pPr>
              <w:spacing w:line="340" w:lineRule="exact"/>
              <w:rPr>
                <w:rFonts w:ascii="宋体" w:hAnsi="宋体" w:cs="宋体"/>
                <w:sz w:val="21"/>
                <w:szCs w:val="21"/>
              </w:rPr>
            </w:pPr>
            <w:r>
              <w:rPr>
                <w:rFonts w:ascii="宋体" w:hAnsi="宋体" w:cs="宋体" w:hint="eastAsia"/>
                <w:sz w:val="21"/>
                <w:szCs w:val="21"/>
              </w:rPr>
              <w:t>□三角支撑结构，承重≥150kg。</w:t>
            </w:r>
          </w:p>
          <w:p w:rsidR="008C49B0" w:rsidRDefault="00F06375">
            <w:pPr>
              <w:spacing w:line="340" w:lineRule="exact"/>
              <w:rPr>
                <w:rFonts w:ascii="宋体" w:hAnsi="宋体" w:cs="宋体"/>
                <w:sz w:val="21"/>
                <w:szCs w:val="21"/>
              </w:rPr>
            </w:pPr>
            <w:r>
              <w:rPr>
                <w:rFonts w:ascii="宋体" w:hAnsi="宋体" w:cs="宋体" w:hint="eastAsia"/>
                <w:sz w:val="21"/>
                <w:szCs w:val="21"/>
              </w:rPr>
              <w:t>□靠背弧形设计□脚部配置胶套。</w:t>
            </w:r>
          </w:p>
        </w:tc>
        <w:tc>
          <w:tcPr>
            <w:tcW w:w="1192" w:type="pct"/>
            <w:vMerge w:val="restar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椅架：□金属脚架</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覆面：□超纤皮□麻绒面料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填充：□泡棉□海绵与蓬松棉</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衬板：□弯曲木胶合板，厚度≥12mm</w:t>
            </w:r>
          </w:p>
        </w:tc>
        <w:tc>
          <w:tcPr>
            <w:tcW w:w="84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751"/>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Merge w:val="restar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培训椅</w:t>
            </w: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sz w:val="21"/>
                <w:szCs w:val="21"/>
              </w:rPr>
              <w:drawing>
                <wp:inline distT="0" distB="0" distL="114300" distR="114300">
                  <wp:extent cx="857885" cy="941705"/>
                  <wp:effectExtent l="0" t="0" r="18415" b="10795"/>
                  <wp:docPr id="4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0"/>
                          <pic:cNvPicPr>
                            <a:picLocks noChangeAspect="1"/>
                          </pic:cNvPicPr>
                        </pic:nvPicPr>
                        <pic:blipFill>
                          <a:blip r:embed="rId66"/>
                          <a:stretch>
                            <a:fillRect/>
                          </a:stretch>
                        </pic:blipFill>
                        <pic:spPr>
                          <a:xfrm>
                            <a:off x="0" y="0"/>
                            <a:ext cx="857885" cy="941705"/>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□500×470×760</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□其他</w:t>
            </w:r>
          </w:p>
        </w:tc>
        <w:tc>
          <w:tcPr>
            <w:tcW w:w="1012"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□四腿结构。</w:t>
            </w:r>
          </w:p>
          <w:p w:rsidR="008C49B0" w:rsidRDefault="00F06375">
            <w:pPr>
              <w:spacing w:line="340" w:lineRule="exact"/>
              <w:rPr>
                <w:rFonts w:ascii="宋体" w:hAnsi="宋体" w:cs="宋体"/>
                <w:sz w:val="21"/>
                <w:szCs w:val="21"/>
              </w:rPr>
            </w:pPr>
            <w:r>
              <w:rPr>
                <w:rFonts w:ascii="宋体" w:hAnsi="宋体" w:cs="宋体" w:hint="eastAsia"/>
                <w:sz w:val="21"/>
                <w:szCs w:val="21"/>
              </w:rPr>
              <w:t>□配置联排组合机构及组件。</w:t>
            </w:r>
          </w:p>
          <w:p w:rsidR="008C49B0" w:rsidRDefault="00F06375">
            <w:pPr>
              <w:spacing w:line="340" w:lineRule="exact"/>
              <w:rPr>
                <w:rFonts w:ascii="宋体" w:hAnsi="宋体" w:cs="宋体"/>
                <w:sz w:val="21"/>
                <w:szCs w:val="21"/>
              </w:rPr>
            </w:pPr>
            <w:r>
              <w:rPr>
                <w:rFonts w:ascii="宋体" w:hAnsi="宋体" w:cs="宋体" w:hint="eastAsia"/>
                <w:sz w:val="21"/>
                <w:szCs w:val="21"/>
              </w:rPr>
              <w:t>□PP材料底壳及后背壳。</w:t>
            </w:r>
          </w:p>
          <w:p w:rsidR="008C49B0" w:rsidRDefault="00F06375">
            <w:pPr>
              <w:spacing w:line="340" w:lineRule="exact"/>
              <w:rPr>
                <w:rFonts w:ascii="宋体" w:hAnsi="宋体" w:cs="宋体"/>
                <w:sz w:val="21"/>
                <w:szCs w:val="21"/>
              </w:rPr>
            </w:pPr>
            <w:r>
              <w:rPr>
                <w:rFonts w:ascii="宋体" w:hAnsi="宋体" w:cs="宋体" w:hint="eastAsia"/>
                <w:sz w:val="21"/>
                <w:szCs w:val="21"/>
              </w:rPr>
              <w:t>□可摞放。</w:t>
            </w:r>
          </w:p>
        </w:tc>
        <w:tc>
          <w:tcPr>
            <w:tcW w:w="1192" w:type="pct"/>
            <w:vMerge/>
            <w:vAlign w:val="center"/>
          </w:tcPr>
          <w:p w:rsidR="008C49B0" w:rsidRDefault="008C49B0">
            <w:pPr>
              <w:spacing w:line="340" w:lineRule="exact"/>
              <w:rPr>
                <w:rFonts w:ascii="宋体" w:hAnsi="宋体" w:cs="宋体"/>
                <w:kern w:val="0"/>
                <w:sz w:val="21"/>
                <w:szCs w:val="21"/>
              </w:rPr>
            </w:pPr>
          </w:p>
        </w:tc>
        <w:tc>
          <w:tcPr>
            <w:tcW w:w="84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办公椅：</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厅局级：1500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县处级：800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乡科级及以下：600</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会议椅：□500元</w:t>
            </w:r>
          </w:p>
        </w:tc>
      </w:tr>
      <w:tr w:rsidR="008C49B0">
        <w:trPr>
          <w:trHeight w:val="2323"/>
        </w:trPr>
        <w:tc>
          <w:tcPr>
            <w:tcW w:w="210" w:type="pct"/>
            <w:vMerge/>
            <w:vAlign w:val="center"/>
          </w:tcPr>
          <w:p w:rsidR="008C49B0" w:rsidRDefault="008C49B0">
            <w:pPr>
              <w:pStyle w:val="a8"/>
              <w:spacing w:line="340" w:lineRule="exact"/>
              <w:ind w:firstLineChars="0" w:firstLine="0"/>
              <w:rPr>
                <w:rFonts w:ascii="宋体" w:hAnsi="宋体" w:cs="宋体"/>
                <w:sz w:val="21"/>
                <w:szCs w:val="21"/>
              </w:rPr>
            </w:pPr>
          </w:p>
        </w:tc>
        <w:tc>
          <w:tcPr>
            <w:tcW w:w="192" w:type="pct"/>
            <w:vMerge/>
            <w:vAlign w:val="center"/>
          </w:tcPr>
          <w:p w:rsidR="008C49B0" w:rsidRDefault="008C49B0">
            <w:pPr>
              <w:pStyle w:val="a8"/>
              <w:spacing w:line="340" w:lineRule="exact"/>
              <w:ind w:firstLineChars="0" w:firstLine="0"/>
              <w:rPr>
                <w:rFonts w:ascii="宋体" w:hAnsi="宋体" w:cs="宋体"/>
                <w:kern w:val="0"/>
                <w:sz w:val="21"/>
                <w:szCs w:val="21"/>
              </w:rPr>
            </w:pPr>
          </w:p>
        </w:tc>
        <w:tc>
          <w:tcPr>
            <w:tcW w:w="712" w:type="pct"/>
            <w:vAlign w:val="center"/>
          </w:tcPr>
          <w:p w:rsidR="008C49B0" w:rsidRDefault="00F06375">
            <w:pPr>
              <w:pStyle w:val="a8"/>
              <w:ind w:firstLineChars="0" w:firstLine="0"/>
              <w:jc w:val="center"/>
              <w:rPr>
                <w:rFonts w:ascii="宋体" w:hAnsi="宋体" w:cs="宋体"/>
                <w:sz w:val="21"/>
                <w:szCs w:val="21"/>
              </w:rPr>
            </w:pPr>
            <w:r>
              <w:rPr>
                <w:rFonts w:ascii="宋体" w:hAnsi="宋体" w:cs="宋体" w:hint="eastAsia"/>
                <w:noProof/>
                <w:sz w:val="21"/>
                <w:szCs w:val="21"/>
              </w:rPr>
              <w:drawing>
                <wp:inline distT="0" distB="0" distL="114300" distR="114300">
                  <wp:extent cx="833755" cy="1069340"/>
                  <wp:effectExtent l="0" t="0" r="4445" b="16510"/>
                  <wp:docPr id="4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1"/>
                          <pic:cNvPicPr>
                            <a:picLocks noChangeAspect="1"/>
                          </pic:cNvPicPr>
                        </pic:nvPicPr>
                        <pic:blipFill>
                          <a:blip r:embed="rId67"/>
                          <a:stretch>
                            <a:fillRect/>
                          </a:stretch>
                        </pic:blipFill>
                        <pic:spPr>
                          <a:xfrm>
                            <a:off x="0" y="0"/>
                            <a:ext cx="833755" cy="1069340"/>
                          </a:xfrm>
                          <a:prstGeom prst="rect">
                            <a:avLst/>
                          </a:prstGeom>
                          <a:noFill/>
                          <a:ln>
                            <a:noFill/>
                          </a:ln>
                        </pic:spPr>
                      </pic:pic>
                    </a:graphicData>
                  </a:graphic>
                </wp:inline>
              </w:drawing>
            </w:r>
          </w:p>
        </w:tc>
        <w:tc>
          <w:tcPr>
            <w:tcW w:w="838"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□500×650×820</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kern w:val="0"/>
                <w:sz w:val="21"/>
                <w:szCs w:val="21"/>
              </w:rPr>
              <w:t>□其他</w:t>
            </w:r>
          </w:p>
        </w:tc>
        <w:tc>
          <w:tcPr>
            <w:tcW w:w="1012"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□四腿结构。</w:t>
            </w:r>
          </w:p>
          <w:p w:rsidR="008C49B0" w:rsidRDefault="00F06375">
            <w:pPr>
              <w:spacing w:line="340" w:lineRule="exact"/>
              <w:rPr>
                <w:rFonts w:ascii="宋体" w:hAnsi="宋体" w:cs="宋体"/>
                <w:sz w:val="21"/>
                <w:szCs w:val="21"/>
              </w:rPr>
            </w:pPr>
            <w:r>
              <w:rPr>
                <w:rFonts w:ascii="宋体" w:hAnsi="宋体" w:cs="宋体" w:hint="eastAsia"/>
                <w:sz w:val="21"/>
                <w:szCs w:val="21"/>
              </w:rPr>
              <w:t>□配置PP扶手,翻转写字板（具有笔槽及旋转水杯架）。</w:t>
            </w:r>
          </w:p>
          <w:p w:rsidR="008C49B0" w:rsidRDefault="00F06375">
            <w:pPr>
              <w:spacing w:line="340" w:lineRule="exact"/>
              <w:rPr>
                <w:rFonts w:ascii="宋体" w:hAnsi="宋体" w:cs="宋体"/>
                <w:sz w:val="21"/>
                <w:szCs w:val="21"/>
              </w:rPr>
            </w:pPr>
            <w:r>
              <w:rPr>
                <w:rFonts w:ascii="宋体" w:hAnsi="宋体" w:cs="宋体" w:hint="eastAsia"/>
                <w:sz w:val="21"/>
                <w:szCs w:val="21"/>
              </w:rPr>
              <w:t>□具备折叠摞放功能。</w:t>
            </w:r>
          </w:p>
          <w:p w:rsidR="008C49B0" w:rsidRDefault="00F06375">
            <w:pPr>
              <w:spacing w:line="340" w:lineRule="exact"/>
              <w:rPr>
                <w:rFonts w:ascii="宋体" w:hAnsi="宋体" w:cs="宋体"/>
                <w:sz w:val="21"/>
                <w:szCs w:val="21"/>
              </w:rPr>
            </w:pPr>
            <w:r>
              <w:rPr>
                <w:rFonts w:ascii="宋体" w:hAnsi="宋体" w:cs="宋体" w:hint="eastAsia"/>
                <w:kern w:val="0"/>
                <w:sz w:val="21"/>
                <w:szCs w:val="21"/>
              </w:rPr>
              <w:t>□钢架的连接件为铝合金五金件。</w:t>
            </w:r>
          </w:p>
        </w:tc>
        <w:tc>
          <w:tcPr>
            <w:tcW w:w="1192"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椅架：□金属脚架，PP材料一次注塑成型背框及座板底壳</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覆面：□麻绒面料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填充：□泡棉□海绵与蓬松棉</w:t>
            </w:r>
          </w:p>
          <w:p w:rsidR="008C49B0" w:rsidRDefault="00F06375">
            <w:pPr>
              <w:spacing w:line="340" w:lineRule="exact"/>
              <w:ind w:left="105" w:hangingChars="50" w:hanging="105"/>
              <w:rPr>
                <w:rFonts w:ascii="宋体" w:hAnsi="宋体" w:cs="宋体"/>
                <w:kern w:val="0"/>
                <w:sz w:val="21"/>
                <w:szCs w:val="21"/>
              </w:rPr>
            </w:pPr>
            <w:r>
              <w:rPr>
                <w:rFonts w:ascii="宋体" w:hAnsi="宋体" w:cs="宋体" w:hint="eastAsia"/>
                <w:kern w:val="0"/>
                <w:sz w:val="21"/>
                <w:szCs w:val="21"/>
              </w:rPr>
              <w:t>衬板：□弯曲木胶合板</w:t>
            </w:r>
          </w:p>
        </w:tc>
        <w:tc>
          <w:tcPr>
            <w:tcW w:w="842" w:type="pct"/>
            <w:vAlign w:val="center"/>
          </w:tcPr>
          <w:p w:rsidR="008C49B0" w:rsidRDefault="00F06375">
            <w:pPr>
              <w:spacing w:line="340" w:lineRule="exact"/>
              <w:ind w:left="105" w:hangingChars="50" w:hanging="105"/>
              <w:rPr>
                <w:rFonts w:ascii="宋体" w:hAnsi="宋体" w:cs="宋体"/>
                <w:kern w:val="0"/>
                <w:sz w:val="21"/>
                <w:szCs w:val="21"/>
              </w:rPr>
            </w:pPr>
            <w:r>
              <w:rPr>
                <w:rFonts w:ascii="宋体" w:hAnsi="宋体" w:cs="宋体" w:hint="eastAsia"/>
                <w:kern w:val="0"/>
                <w:sz w:val="21"/>
                <w:szCs w:val="21"/>
              </w:rPr>
              <w:t>会议椅：□500元</w:t>
            </w:r>
          </w:p>
        </w:tc>
      </w:tr>
    </w:tbl>
    <w:p w:rsidR="008C49B0" w:rsidRDefault="008C49B0">
      <w:pPr>
        <w:spacing w:line="520" w:lineRule="exact"/>
        <w:ind w:firstLineChars="200" w:firstLine="640"/>
        <w:outlineLvl w:val="0"/>
        <w:rPr>
          <w:rFonts w:ascii="宋体" w:eastAsia="方正仿宋简体" w:hAnsi="宋体"/>
          <w:b/>
          <w:bCs/>
          <w:sz w:val="32"/>
          <w:szCs w:val="32"/>
        </w:rPr>
      </w:pPr>
    </w:p>
    <w:p w:rsidR="008C49B0" w:rsidRDefault="008C49B0">
      <w:pPr>
        <w:spacing w:line="360" w:lineRule="exact"/>
        <w:ind w:firstLineChars="200" w:firstLine="480"/>
        <w:rPr>
          <w:rFonts w:asciiTheme="minorEastAsia" w:eastAsiaTheme="minorEastAsia" w:hAnsiTheme="minorEastAsia" w:cstheme="minorEastAsia"/>
          <w:kern w:val="0"/>
          <w:lang w:bidi="ar"/>
        </w:rPr>
      </w:pPr>
    </w:p>
    <w:p w:rsidR="008C49B0" w:rsidRDefault="008C49B0">
      <w:pPr>
        <w:spacing w:line="360" w:lineRule="exact"/>
        <w:ind w:firstLineChars="200" w:firstLine="480"/>
        <w:rPr>
          <w:rFonts w:asciiTheme="minorEastAsia" w:eastAsiaTheme="minorEastAsia" w:hAnsiTheme="minorEastAsia" w:cstheme="minorEastAsia"/>
          <w:kern w:val="0"/>
          <w:lang w:bidi="ar"/>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4.7教学、实验椅凳</w:t>
      </w:r>
    </w:p>
    <w:tbl>
      <w:tblPr>
        <w:tblStyle w:val="a7"/>
        <w:tblW w:w="4996" w:type="pct"/>
        <w:tblLook w:val="04A0" w:firstRow="1" w:lastRow="0" w:firstColumn="1" w:lastColumn="0" w:noHBand="0" w:noVBand="1"/>
      </w:tblPr>
      <w:tblGrid>
        <w:gridCol w:w="776"/>
        <w:gridCol w:w="702"/>
        <w:gridCol w:w="2589"/>
        <w:gridCol w:w="3912"/>
        <w:gridCol w:w="1595"/>
        <w:gridCol w:w="4589"/>
      </w:tblGrid>
      <w:tr w:rsidR="008C49B0">
        <w:trPr>
          <w:trHeight w:val="90"/>
          <w:tblHeader/>
        </w:trPr>
        <w:tc>
          <w:tcPr>
            <w:tcW w:w="27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品目</w:t>
            </w:r>
          </w:p>
        </w:tc>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类别</w:t>
            </w:r>
          </w:p>
        </w:tc>
        <w:tc>
          <w:tcPr>
            <w:tcW w:w="91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参考样式</w:t>
            </w:r>
          </w:p>
        </w:tc>
        <w:tc>
          <w:tcPr>
            <w:tcW w:w="138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参考规格</w:t>
            </w:r>
          </w:p>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（长×宽×高）mm</w:t>
            </w:r>
          </w:p>
        </w:tc>
        <w:tc>
          <w:tcPr>
            <w:tcW w:w="563"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基本组成</w:t>
            </w:r>
          </w:p>
        </w:tc>
        <w:tc>
          <w:tcPr>
            <w:tcW w:w="1619"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基本材质</w:t>
            </w:r>
          </w:p>
        </w:tc>
      </w:tr>
      <w:tr w:rsidR="008C49B0">
        <w:trPr>
          <w:trHeight w:val="1794"/>
        </w:trPr>
        <w:tc>
          <w:tcPr>
            <w:tcW w:w="274"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中小学课椅</w:t>
            </w:r>
          </w:p>
          <w:p w:rsidR="008C49B0" w:rsidRDefault="008C49B0">
            <w:pPr>
              <w:pStyle w:val="a8"/>
              <w:spacing w:line="340" w:lineRule="exact"/>
              <w:ind w:firstLineChars="0" w:firstLine="0"/>
              <w:jc w:val="center"/>
              <w:rPr>
                <w:rFonts w:ascii="宋体" w:hAnsi="宋体" w:cs="宋体"/>
                <w:sz w:val="21"/>
                <w:szCs w:val="21"/>
              </w:rPr>
            </w:pPr>
          </w:p>
        </w:tc>
        <w:tc>
          <w:tcPr>
            <w:tcW w:w="248"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升降课椅</w:t>
            </w:r>
          </w:p>
          <w:p w:rsidR="008C49B0" w:rsidRDefault="008C49B0">
            <w:pPr>
              <w:pStyle w:val="a8"/>
              <w:spacing w:line="340" w:lineRule="exact"/>
              <w:ind w:firstLineChars="0" w:firstLine="0"/>
              <w:jc w:val="center"/>
              <w:rPr>
                <w:rFonts w:ascii="宋体" w:hAnsi="宋体" w:cs="宋体"/>
                <w:sz w:val="21"/>
                <w:szCs w:val="21"/>
              </w:rPr>
            </w:pPr>
          </w:p>
        </w:tc>
        <w:tc>
          <w:tcPr>
            <w:tcW w:w="914"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noProof/>
                <w:sz w:val="21"/>
                <w:szCs w:val="21"/>
              </w:rPr>
              <w:drawing>
                <wp:anchor distT="0" distB="0" distL="114300" distR="114300" simplePos="0" relativeHeight="251684864" behindDoc="0" locked="0" layoutInCell="1" allowOverlap="1">
                  <wp:simplePos x="0" y="0"/>
                  <wp:positionH relativeFrom="page">
                    <wp:posOffset>189230</wp:posOffset>
                  </wp:positionH>
                  <wp:positionV relativeFrom="paragraph">
                    <wp:posOffset>-108585</wp:posOffset>
                  </wp:positionV>
                  <wp:extent cx="1172845" cy="1159510"/>
                  <wp:effectExtent l="0" t="0" r="8255" b="2540"/>
                  <wp:wrapTopAndBottom/>
                  <wp:docPr id="46"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jpeg"/>
                          <pic:cNvPicPr>
                            <a:picLocks noChangeAspect="1"/>
                          </pic:cNvPicPr>
                        </pic:nvPicPr>
                        <pic:blipFill>
                          <a:blip r:embed="rId68">
                            <a:clrChange>
                              <a:clrFrom>
                                <a:srgbClr val="FFFFFF"/>
                              </a:clrFrom>
                              <a:clrTo>
                                <a:srgbClr val="FFFFFF">
                                  <a:alpha val="0"/>
                                </a:srgbClr>
                              </a:clrTo>
                            </a:clrChange>
                          </a:blip>
                          <a:stretch>
                            <a:fillRect/>
                          </a:stretch>
                        </pic:blipFill>
                        <pic:spPr>
                          <a:xfrm>
                            <a:off x="0" y="0"/>
                            <a:ext cx="1172845" cy="1159510"/>
                          </a:xfrm>
                          <a:prstGeom prst="rect">
                            <a:avLst/>
                          </a:prstGeom>
                          <a:noFill/>
                          <a:ln>
                            <a:noFill/>
                          </a:ln>
                        </pic:spPr>
                      </pic:pic>
                    </a:graphicData>
                  </a:graphic>
                </wp:anchor>
              </w:drawing>
            </w:r>
          </w:p>
        </w:tc>
        <w:tc>
          <w:tcPr>
            <w:tcW w:w="1380"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依据学生身高选择合适号段的课椅</w:t>
            </w:r>
          </w:p>
          <w:p w:rsidR="008C49B0" w:rsidRDefault="00F06375">
            <w:pPr>
              <w:spacing w:line="340" w:lineRule="exact"/>
              <w:rPr>
                <w:rFonts w:ascii="宋体" w:hAnsi="宋体" w:cs="宋体"/>
                <w:sz w:val="21"/>
                <w:szCs w:val="21"/>
              </w:rPr>
            </w:pPr>
            <w:r>
              <w:rPr>
                <w:rFonts w:ascii="宋体" w:hAnsi="宋体" w:cs="宋体" w:hint="eastAsia"/>
                <w:sz w:val="21"/>
                <w:szCs w:val="21"/>
              </w:rPr>
              <w:t>注：1）尺寸应符合GB/T3976的规定，对于有条件的学校，可采购较大尺寸座面宽度的课椅。2）学生身高≥1880mm时，按需求定制超高号段的课椅。</w:t>
            </w:r>
          </w:p>
        </w:tc>
        <w:tc>
          <w:tcPr>
            <w:tcW w:w="563"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w:t>
            </w:r>
          </w:p>
          <w:p w:rsidR="008C49B0" w:rsidRDefault="00F06375">
            <w:pPr>
              <w:spacing w:line="340" w:lineRule="exact"/>
              <w:rPr>
                <w:rFonts w:ascii="宋体" w:hAnsi="宋体" w:cs="宋体"/>
                <w:sz w:val="21"/>
                <w:szCs w:val="21"/>
              </w:rPr>
            </w:pPr>
            <w:r>
              <w:rPr>
                <w:rFonts w:ascii="宋体" w:hAnsi="宋体" w:cs="宋体" w:hint="eastAsia"/>
                <w:sz w:val="21"/>
                <w:szCs w:val="21"/>
              </w:rPr>
              <w:t>□背板</w:t>
            </w:r>
          </w:p>
          <w:p w:rsidR="008C49B0" w:rsidRDefault="00F06375">
            <w:pPr>
              <w:spacing w:line="340" w:lineRule="exact"/>
              <w:rPr>
                <w:rFonts w:ascii="宋体" w:hAnsi="宋体" w:cs="宋体"/>
                <w:sz w:val="21"/>
                <w:szCs w:val="21"/>
              </w:rPr>
            </w:pPr>
            <w:r>
              <w:rPr>
                <w:rFonts w:ascii="宋体" w:hAnsi="宋体" w:cs="宋体" w:hint="eastAsia"/>
                <w:sz w:val="21"/>
                <w:szCs w:val="21"/>
              </w:rPr>
              <w:t>□升降功能</w:t>
            </w:r>
          </w:p>
          <w:p w:rsidR="008C49B0" w:rsidRDefault="00F06375">
            <w:pPr>
              <w:spacing w:line="340" w:lineRule="exact"/>
              <w:rPr>
                <w:rFonts w:ascii="宋体" w:hAnsi="宋体" w:cs="宋体"/>
                <w:sz w:val="21"/>
                <w:szCs w:val="21"/>
              </w:rPr>
            </w:pPr>
            <w:r>
              <w:rPr>
                <w:rFonts w:ascii="宋体" w:hAnsi="宋体" w:cs="宋体" w:hint="eastAsia"/>
                <w:sz w:val="21"/>
                <w:szCs w:val="21"/>
              </w:rPr>
              <w:t>□椅架</w:t>
            </w:r>
          </w:p>
        </w:tc>
        <w:tc>
          <w:tcPr>
            <w:tcW w:w="1619"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座板：□PP材料□胶合板□实木拼接板</w:t>
            </w:r>
          </w:p>
          <w:p w:rsidR="008C49B0" w:rsidRDefault="00F06375">
            <w:pPr>
              <w:spacing w:line="340" w:lineRule="exact"/>
              <w:rPr>
                <w:rFonts w:ascii="宋体" w:hAnsi="宋体" w:cs="宋体"/>
                <w:sz w:val="21"/>
                <w:szCs w:val="21"/>
              </w:rPr>
            </w:pPr>
            <w:r>
              <w:rPr>
                <w:rFonts w:ascii="宋体" w:hAnsi="宋体" w:cs="宋体" w:hint="eastAsia"/>
                <w:sz w:val="21"/>
                <w:szCs w:val="21"/>
              </w:rPr>
              <w:t>背板：□PP材料□胶合板□实木拼接板</w:t>
            </w:r>
          </w:p>
          <w:p w:rsidR="008C49B0" w:rsidRDefault="00F06375">
            <w:pPr>
              <w:spacing w:line="340" w:lineRule="exact"/>
              <w:rPr>
                <w:rFonts w:ascii="宋体" w:hAnsi="宋体" w:cs="宋体"/>
                <w:sz w:val="21"/>
                <w:szCs w:val="21"/>
              </w:rPr>
            </w:pPr>
            <w:r>
              <w:rPr>
                <w:rFonts w:ascii="宋体" w:hAnsi="宋体" w:cs="宋体" w:hint="eastAsia"/>
                <w:sz w:val="21"/>
                <w:szCs w:val="21"/>
              </w:rPr>
              <w:t>椅架：□冷轧高频焊管</w:t>
            </w:r>
          </w:p>
        </w:tc>
      </w:tr>
      <w:tr w:rsidR="008C49B0">
        <w:trPr>
          <w:trHeight w:val="2008"/>
        </w:trPr>
        <w:tc>
          <w:tcPr>
            <w:tcW w:w="274"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中小学课椅</w:t>
            </w:r>
          </w:p>
          <w:p w:rsidR="008C49B0" w:rsidRDefault="008C49B0">
            <w:pPr>
              <w:pStyle w:val="a8"/>
              <w:spacing w:line="340" w:lineRule="exact"/>
              <w:ind w:firstLineChars="0" w:firstLine="0"/>
              <w:jc w:val="center"/>
              <w:rPr>
                <w:rFonts w:ascii="宋体" w:hAnsi="宋体" w:cs="宋体"/>
                <w:b/>
                <w:sz w:val="21"/>
                <w:szCs w:val="21"/>
              </w:rPr>
            </w:pPr>
          </w:p>
        </w:tc>
        <w:tc>
          <w:tcPr>
            <w:tcW w:w="248"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可调节午休课椅</w:t>
            </w:r>
          </w:p>
          <w:p w:rsidR="008C49B0" w:rsidRDefault="008C49B0">
            <w:pPr>
              <w:pStyle w:val="a8"/>
              <w:spacing w:line="340" w:lineRule="exact"/>
              <w:ind w:firstLineChars="0" w:firstLine="0"/>
              <w:jc w:val="center"/>
              <w:rPr>
                <w:rFonts w:ascii="宋体" w:hAnsi="宋体" w:cs="宋体"/>
                <w:b/>
                <w:sz w:val="21"/>
                <w:szCs w:val="21"/>
              </w:rPr>
            </w:pPr>
          </w:p>
        </w:tc>
        <w:tc>
          <w:tcPr>
            <w:tcW w:w="914" w:type="pct"/>
            <w:vAlign w:val="center"/>
          </w:tcPr>
          <w:p w:rsidR="008C49B0" w:rsidRDefault="00F06375">
            <w:pPr>
              <w:pStyle w:val="a8"/>
              <w:spacing w:line="340" w:lineRule="exact"/>
              <w:ind w:firstLineChars="0" w:firstLine="0"/>
              <w:jc w:val="center"/>
              <w:rPr>
                <w:rFonts w:ascii="宋体" w:hAnsi="宋体" w:cs="宋体"/>
                <w:b/>
                <w:sz w:val="21"/>
                <w:szCs w:val="21"/>
              </w:rPr>
            </w:pPr>
            <w:r>
              <w:rPr>
                <w:rFonts w:ascii="宋体" w:hAnsi="宋体" w:cs="宋体" w:hint="eastAsia"/>
                <w:noProof/>
                <w:sz w:val="21"/>
                <w:szCs w:val="21"/>
              </w:rPr>
              <w:drawing>
                <wp:anchor distT="0" distB="0" distL="114300" distR="114300" simplePos="0" relativeHeight="251685888" behindDoc="0" locked="0" layoutInCell="1" allowOverlap="1">
                  <wp:simplePos x="0" y="0"/>
                  <wp:positionH relativeFrom="page">
                    <wp:posOffset>231775</wp:posOffset>
                  </wp:positionH>
                  <wp:positionV relativeFrom="paragraph">
                    <wp:posOffset>36830</wp:posOffset>
                  </wp:positionV>
                  <wp:extent cx="1121410" cy="1254760"/>
                  <wp:effectExtent l="0" t="0" r="2540" b="2540"/>
                  <wp:wrapTopAndBottom/>
                  <wp:docPr id="4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1"/>
                          <pic:cNvPicPr>
                            <a:picLocks noChangeAspect="1"/>
                          </pic:cNvPicPr>
                        </pic:nvPicPr>
                        <pic:blipFill>
                          <a:blip r:embed="rId68">
                            <a:clrChange>
                              <a:clrFrom>
                                <a:srgbClr val="FFFFFF"/>
                              </a:clrFrom>
                              <a:clrTo>
                                <a:srgbClr val="FFFFFF">
                                  <a:alpha val="0"/>
                                </a:srgbClr>
                              </a:clrTo>
                            </a:clrChange>
                          </a:blip>
                          <a:stretch>
                            <a:fillRect/>
                          </a:stretch>
                        </pic:blipFill>
                        <pic:spPr>
                          <a:xfrm>
                            <a:off x="0" y="0"/>
                            <a:ext cx="1121410" cy="1254760"/>
                          </a:xfrm>
                          <a:prstGeom prst="rect">
                            <a:avLst/>
                          </a:prstGeom>
                          <a:noFill/>
                          <a:ln>
                            <a:noFill/>
                          </a:ln>
                        </pic:spPr>
                      </pic:pic>
                    </a:graphicData>
                  </a:graphic>
                </wp:anchor>
              </w:drawing>
            </w:r>
          </w:p>
        </w:tc>
        <w:tc>
          <w:tcPr>
            <w:tcW w:w="1380"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依据学生身高选择合适号段的课椅</w:t>
            </w:r>
          </w:p>
          <w:p w:rsidR="008C49B0" w:rsidRDefault="00F06375">
            <w:pPr>
              <w:spacing w:line="340" w:lineRule="exact"/>
              <w:rPr>
                <w:rFonts w:ascii="宋体" w:hAnsi="宋体" w:cs="宋体"/>
                <w:sz w:val="21"/>
                <w:szCs w:val="21"/>
              </w:rPr>
            </w:pPr>
            <w:r>
              <w:rPr>
                <w:rFonts w:ascii="宋体" w:hAnsi="宋体" w:cs="宋体" w:hint="eastAsia"/>
                <w:sz w:val="21"/>
                <w:szCs w:val="21"/>
              </w:rPr>
              <w:t>注：1）尺寸应符合GB/T3976的规定，对于有条件的学校，可采购较大尺寸座面宽度的课椅。</w:t>
            </w:r>
          </w:p>
          <w:p w:rsidR="008C49B0" w:rsidRDefault="00F06375">
            <w:pPr>
              <w:pStyle w:val="a8"/>
              <w:spacing w:line="340" w:lineRule="exact"/>
              <w:ind w:firstLineChars="0" w:firstLine="0"/>
              <w:jc w:val="both"/>
              <w:rPr>
                <w:rFonts w:ascii="宋体" w:hAnsi="宋体" w:cs="宋体"/>
                <w:b/>
                <w:sz w:val="21"/>
                <w:szCs w:val="21"/>
              </w:rPr>
            </w:pPr>
            <w:r>
              <w:rPr>
                <w:rFonts w:ascii="宋体" w:hAnsi="宋体" w:cs="宋体" w:hint="eastAsia"/>
                <w:sz w:val="21"/>
                <w:szCs w:val="21"/>
              </w:rPr>
              <w:t>2）学生身高≥1880mm时，按需求定制超高号段的课椅。</w:t>
            </w:r>
          </w:p>
        </w:tc>
        <w:tc>
          <w:tcPr>
            <w:tcW w:w="563"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w:t>
            </w:r>
          </w:p>
          <w:p w:rsidR="008C49B0" w:rsidRDefault="00F06375">
            <w:pPr>
              <w:spacing w:line="340" w:lineRule="exact"/>
              <w:rPr>
                <w:rFonts w:ascii="宋体" w:hAnsi="宋体" w:cs="宋体"/>
                <w:sz w:val="21"/>
                <w:szCs w:val="21"/>
              </w:rPr>
            </w:pPr>
            <w:r>
              <w:rPr>
                <w:rFonts w:ascii="宋体" w:hAnsi="宋体" w:cs="宋体" w:hint="eastAsia"/>
                <w:sz w:val="21"/>
                <w:szCs w:val="21"/>
              </w:rPr>
              <w:t>□背板</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□升降功能</w:t>
            </w:r>
          </w:p>
          <w:p w:rsidR="008C49B0" w:rsidRDefault="00F06375">
            <w:pPr>
              <w:spacing w:line="340" w:lineRule="exact"/>
              <w:rPr>
                <w:rFonts w:ascii="宋体" w:hAnsi="宋体" w:cs="宋体"/>
                <w:sz w:val="21"/>
                <w:szCs w:val="21"/>
              </w:rPr>
            </w:pPr>
            <w:r>
              <w:rPr>
                <w:rFonts w:ascii="宋体" w:hAnsi="宋体" w:cs="宋体" w:hint="eastAsia"/>
                <w:sz w:val="21"/>
                <w:szCs w:val="21"/>
              </w:rPr>
              <w:t>□扶手</w:t>
            </w:r>
          </w:p>
          <w:p w:rsidR="008C49B0" w:rsidRDefault="00F06375">
            <w:pPr>
              <w:spacing w:line="340" w:lineRule="exact"/>
              <w:rPr>
                <w:rFonts w:ascii="宋体" w:hAnsi="宋体" w:cs="宋体"/>
                <w:sz w:val="21"/>
                <w:szCs w:val="21"/>
              </w:rPr>
            </w:pPr>
            <w:r>
              <w:rPr>
                <w:rFonts w:ascii="宋体" w:hAnsi="宋体" w:cs="宋体" w:hint="eastAsia"/>
                <w:sz w:val="21"/>
                <w:szCs w:val="21"/>
              </w:rPr>
              <w:t>□头枕</w:t>
            </w:r>
          </w:p>
          <w:p w:rsidR="008C49B0" w:rsidRDefault="00F06375">
            <w:pPr>
              <w:spacing w:line="340" w:lineRule="exact"/>
              <w:rPr>
                <w:rFonts w:ascii="宋体" w:hAnsi="宋体" w:cs="宋体"/>
                <w:sz w:val="21"/>
                <w:szCs w:val="21"/>
              </w:rPr>
            </w:pPr>
            <w:r>
              <w:rPr>
                <w:rFonts w:ascii="宋体" w:hAnsi="宋体" w:cs="宋体" w:hint="eastAsia"/>
                <w:sz w:val="21"/>
                <w:szCs w:val="21"/>
              </w:rPr>
              <w:t>□脚踏</w:t>
            </w:r>
          </w:p>
          <w:p w:rsidR="008C49B0" w:rsidRDefault="00F06375">
            <w:pPr>
              <w:spacing w:line="340" w:lineRule="exact"/>
              <w:rPr>
                <w:rFonts w:ascii="宋体" w:hAnsi="宋体" w:cs="宋体"/>
                <w:b/>
                <w:sz w:val="21"/>
                <w:szCs w:val="21"/>
              </w:rPr>
            </w:pPr>
            <w:r>
              <w:rPr>
                <w:rFonts w:ascii="宋体" w:hAnsi="宋体" w:cs="宋体" w:hint="eastAsia"/>
                <w:sz w:val="21"/>
                <w:szCs w:val="21"/>
              </w:rPr>
              <w:t>□椅架</w:t>
            </w:r>
          </w:p>
        </w:tc>
        <w:tc>
          <w:tcPr>
            <w:tcW w:w="1619"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座板：□PP材料□胶合板□实木拼接板</w:t>
            </w:r>
          </w:p>
          <w:p w:rsidR="008C49B0" w:rsidRDefault="00F06375">
            <w:pPr>
              <w:spacing w:line="340" w:lineRule="exact"/>
              <w:rPr>
                <w:rFonts w:ascii="宋体" w:hAnsi="宋体" w:cs="宋体"/>
                <w:sz w:val="21"/>
                <w:szCs w:val="21"/>
              </w:rPr>
            </w:pPr>
            <w:r>
              <w:rPr>
                <w:rFonts w:ascii="宋体" w:hAnsi="宋体" w:cs="宋体" w:hint="eastAsia"/>
                <w:sz w:val="21"/>
                <w:szCs w:val="21"/>
              </w:rPr>
              <w:t>背板：□PP材料□胶合板□实木拼接板</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椅架：□冷轧高频焊管</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扶手：□PP材料</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头枕：□布艺包覆高密度海绵</w:t>
            </w:r>
          </w:p>
          <w:p w:rsidR="008C49B0" w:rsidRDefault="00F06375">
            <w:pPr>
              <w:pStyle w:val="a8"/>
              <w:spacing w:line="340" w:lineRule="exact"/>
              <w:ind w:firstLineChars="0" w:firstLine="0"/>
              <w:rPr>
                <w:rFonts w:ascii="宋体" w:hAnsi="宋体" w:cs="宋体"/>
                <w:b/>
                <w:sz w:val="21"/>
                <w:szCs w:val="21"/>
              </w:rPr>
            </w:pPr>
            <w:r>
              <w:rPr>
                <w:rFonts w:ascii="宋体" w:hAnsi="宋体" w:cs="宋体" w:hint="eastAsia"/>
                <w:sz w:val="21"/>
                <w:szCs w:val="21"/>
              </w:rPr>
              <w:t>脚踏：□PP材料</w:t>
            </w:r>
          </w:p>
        </w:tc>
      </w:tr>
      <w:tr w:rsidR="008C49B0">
        <w:trPr>
          <w:trHeight w:val="90"/>
        </w:trPr>
        <w:tc>
          <w:tcPr>
            <w:tcW w:w="274" w:type="pct"/>
            <w:vAlign w:val="center"/>
          </w:tcPr>
          <w:p w:rsidR="008C49B0" w:rsidRDefault="00F06375">
            <w:pPr>
              <w:pStyle w:val="a8"/>
              <w:spacing w:line="340" w:lineRule="exact"/>
              <w:ind w:firstLineChars="0" w:firstLine="0"/>
              <w:jc w:val="center"/>
              <w:rPr>
                <w:rFonts w:ascii="宋体" w:hAnsi="宋体" w:cs="宋体"/>
                <w:kern w:val="0"/>
                <w:sz w:val="21"/>
                <w:szCs w:val="21"/>
              </w:rPr>
            </w:pPr>
            <w:r>
              <w:rPr>
                <w:rFonts w:ascii="宋体" w:hAnsi="宋体" w:cs="宋体" w:hint="eastAsia"/>
                <w:kern w:val="0"/>
                <w:sz w:val="21"/>
                <w:szCs w:val="21"/>
              </w:rPr>
              <w:t>大学段课桌</w:t>
            </w:r>
          </w:p>
          <w:p w:rsidR="008C49B0" w:rsidRDefault="008C49B0">
            <w:pPr>
              <w:pStyle w:val="a8"/>
              <w:spacing w:line="340" w:lineRule="exact"/>
              <w:ind w:firstLineChars="0" w:firstLine="0"/>
              <w:jc w:val="center"/>
              <w:rPr>
                <w:rFonts w:ascii="宋体" w:hAnsi="宋体" w:cs="宋体"/>
                <w:b/>
                <w:sz w:val="21"/>
                <w:szCs w:val="21"/>
              </w:rPr>
            </w:pPr>
          </w:p>
        </w:tc>
        <w:tc>
          <w:tcPr>
            <w:tcW w:w="248"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非固定式课椅</w:t>
            </w:r>
          </w:p>
        </w:tc>
        <w:tc>
          <w:tcPr>
            <w:tcW w:w="914"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noProof/>
                <w:sz w:val="21"/>
                <w:szCs w:val="21"/>
              </w:rPr>
              <w:drawing>
                <wp:anchor distT="0" distB="0" distL="114300" distR="114300" simplePos="0" relativeHeight="251686912" behindDoc="0" locked="0" layoutInCell="1" allowOverlap="1">
                  <wp:simplePos x="0" y="0"/>
                  <wp:positionH relativeFrom="page">
                    <wp:posOffset>316865</wp:posOffset>
                  </wp:positionH>
                  <wp:positionV relativeFrom="paragraph">
                    <wp:posOffset>-91440</wp:posOffset>
                  </wp:positionV>
                  <wp:extent cx="930275" cy="1175385"/>
                  <wp:effectExtent l="0" t="0" r="3175" b="5715"/>
                  <wp:wrapNone/>
                  <wp:docPr id="4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pic:cNvPicPr>
                            <a:picLocks noChangeAspect="1"/>
                          </pic:cNvPicPr>
                        </pic:nvPicPr>
                        <pic:blipFill>
                          <a:blip r:embed="rId69">
                            <a:clrChange>
                              <a:clrFrom>
                                <a:srgbClr val="FFFFFF"/>
                              </a:clrFrom>
                              <a:clrTo>
                                <a:srgbClr val="FFFFFF">
                                  <a:alpha val="0"/>
                                </a:srgbClr>
                              </a:clrTo>
                            </a:clrChange>
                          </a:blip>
                          <a:stretch>
                            <a:fillRect/>
                          </a:stretch>
                        </pic:blipFill>
                        <pic:spPr>
                          <a:xfrm>
                            <a:off x="0" y="0"/>
                            <a:ext cx="930275" cy="1175385"/>
                          </a:xfrm>
                          <a:prstGeom prst="rect">
                            <a:avLst/>
                          </a:prstGeom>
                          <a:noFill/>
                          <a:ln>
                            <a:noFill/>
                          </a:ln>
                        </pic:spPr>
                      </pic:pic>
                    </a:graphicData>
                  </a:graphic>
                </wp:anchor>
              </w:drawing>
            </w:r>
          </w:p>
        </w:tc>
        <w:tc>
          <w:tcPr>
            <w:tcW w:w="1380"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依据学生身高选择合适号段的课椅</w:t>
            </w:r>
          </w:p>
          <w:p w:rsidR="008C49B0" w:rsidRDefault="00F06375">
            <w:pPr>
              <w:spacing w:line="340" w:lineRule="exact"/>
              <w:rPr>
                <w:rFonts w:ascii="宋体" w:hAnsi="宋体" w:cs="宋体"/>
                <w:sz w:val="21"/>
                <w:szCs w:val="21"/>
              </w:rPr>
            </w:pPr>
            <w:r>
              <w:rPr>
                <w:rFonts w:ascii="宋体" w:hAnsi="宋体" w:cs="宋体" w:hint="eastAsia"/>
                <w:sz w:val="21"/>
                <w:szCs w:val="21"/>
              </w:rPr>
              <w:t>注：1）尺寸应符合GB/T3976的规定，对于有条件的学校，可采购较大尺寸座面宽度的课椅。2）学生身高≥1880mm时，按需求定制超高号段的课椅。</w:t>
            </w:r>
          </w:p>
        </w:tc>
        <w:tc>
          <w:tcPr>
            <w:tcW w:w="563"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w:t>
            </w:r>
          </w:p>
          <w:p w:rsidR="008C49B0" w:rsidRDefault="00F06375">
            <w:pPr>
              <w:spacing w:line="340" w:lineRule="exact"/>
              <w:rPr>
                <w:rFonts w:ascii="宋体" w:hAnsi="宋体" w:cs="宋体"/>
                <w:sz w:val="21"/>
                <w:szCs w:val="21"/>
              </w:rPr>
            </w:pPr>
            <w:r>
              <w:rPr>
                <w:rFonts w:ascii="宋体" w:hAnsi="宋体" w:cs="宋体" w:hint="eastAsia"/>
                <w:sz w:val="21"/>
                <w:szCs w:val="21"/>
              </w:rPr>
              <w:t>□背板</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□升降功能</w:t>
            </w:r>
          </w:p>
          <w:p w:rsidR="008C49B0" w:rsidRDefault="00F06375">
            <w:pPr>
              <w:spacing w:line="340" w:lineRule="exact"/>
              <w:rPr>
                <w:rFonts w:ascii="宋体" w:hAnsi="宋体" w:cs="宋体"/>
                <w:sz w:val="21"/>
                <w:szCs w:val="21"/>
              </w:rPr>
            </w:pPr>
            <w:r>
              <w:rPr>
                <w:rFonts w:ascii="宋体" w:hAnsi="宋体" w:cs="宋体" w:hint="eastAsia"/>
                <w:sz w:val="21"/>
                <w:szCs w:val="21"/>
              </w:rPr>
              <w:t>□扶手</w:t>
            </w:r>
          </w:p>
          <w:p w:rsidR="008C49B0" w:rsidRDefault="00F06375">
            <w:pPr>
              <w:spacing w:line="340" w:lineRule="exact"/>
              <w:rPr>
                <w:rFonts w:ascii="宋体" w:hAnsi="宋体" w:cs="宋体"/>
                <w:sz w:val="21"/>
                <w:szCs w:val="21"/>
              </w:rPr>
            </w:pPr>
            <w:r>
              <w:rPr>
                <w:rFonts w:ascii="宋体" w:hAnsi="宋体" w:cs="宋体" w:hint="eastAsia"/>
                <w:sz w:val="21"/>
                <w:szCs w:val="21"/>
              </w:rPr>
              <w:t>□头枕</w:t>
            </w:r>
          </w:p>
          <w:p w:rsidR="008C49B0" w:rsidRDefault="00F06375">
            <w:pPr>
              <w:spacing w:line="340" w:lineRule="exact"/>
              <w:rPr>
                <w:rFonts w:ascii="宋体" w:hAnsi="宋体" w:cs="宋体"/>
                <w:sz w:val="21"/>
                <w:szCs w:val="21"/>
              </w:rPr>
            </w:pPr>
            <w:r>
              <w:rPr>
                <w:rFonts w:ascii="宋体" w:hAnsi="宋体" w:cs="宋体" w:hint="eastAsia"/>
                <w:sz w:val="21"/>
                <w:szCs w:val="21"/>
              </w:rPr>
              <w:t>□脚踏</w:t>
            </w:r>
          </w:p>
          <w:p w:rsidR="008C49B0" w:rsidRDefault="00F06375">
            <w:pPr>
              <w:spacing w:line="340" w:lineRule="exact"/>
              <w:rPr>
                <w:rFonts w:ascii="宋体" w:hAnsi="宋体" w:cs="宋体"/>
                <w:sz w:val="21"/>
                <w:szCs w:val="21"/>
              </w:rPr>
            </w:pPr>
            <w:r>
              <w:rPr>
                <w:rFonts w:ascii="宋体" w:hAnsi="宋体" w:cs="宋体" w:hint="eastAsia"/>
                <w:sz w:val="21"/>
                <w:szCs w:val="21"/>
              </w:rPr>
              <w:t>□椅架</w:t>
            </w:r>
          </w:p>
        </w:tc>
        <w:tc>
          <w:tcPr>
            <w:tcW w:w="1619"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座板：□PP材料□胶合板□实木拼接板</w:t>
            </w:r>
          </w:p>
          <w:p w:rsidR="008C49B0" w:rsidRDefault="00F06375">
            <w:pPr>
              <w:spacing w:line="340" w:lineRule="exact"/>
              <w:rPr>
                <w:rFonts w:ascii="宋体" w:hAnsi="宋体" w:cs="宋体"/>
                <w:sz w:val="21"/>
                <w:szCs w:val="21"/>
              </w:rPr>
            </w:pPr>
            <w:r>
              <w:rPr>
                <w:rFonts w:ascii="宋体" w:hAnsi="宋体" w:cs="宋体" w:hint="eastAsia"/>
                <w:sz w:val="21"/>
                <w:szCs w:val="21"/>
              </w:rPr>
              <w:t>背板：□PP材料□胶合板□实木拼接板</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椅架：□冷轧高频焊管</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扶手：□PP材料</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头枕：□布艺包覆高密度海绵</w:t>
            </w:r>
          </w:p>
          <w:p w:rsidR="008C49B0" w:rsidRDefault="00F06375">
            <w:pPr>
              <w:pStyle w:val="a8"/>
              <w:spacing w:line="340" w:lineRule="exact"/>
              <w:ind w:firstLineChars="0" w:firstLine="0"/>
              <w:rPr>
                <w:rFonts w:ascii="宋体" w:hAnsi="宋体" w:cs="宋体"/>
                <w:sz w:val="21"/>
                <w:szCs w:val="21"/>
              </w:rPr>
            </w:pPr>
            <w:r>
              <w:rPr>
                <w:rFonts w:ascii="宋体" w:hAnsi="宋体" w:cs="宋体" w:hint="eastAsia"/>
                <w:sz w:val="21"/>
                <w:szCs w:val="21"/>
              </w:rPr>
              <w:t>脚踏：□PP材料</w:t>
            </w:r>
          </w:p>
        </w:tc>
      </w:tr>
      <w:tr w:rsidR="008C49B0">
        <w:trPr>
          <w:trHeight w:val="1452"/>
        </w:trPr>
        <w:tc>
          <w:tcPr>
            <w:tcW w:w="27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lastRenderedPageBreak/>
              <w:t>实验用椅</w:t>
            </w:r>
          </w:p>
        </w:tc>
        <w:tc>
          <w:tcPr>
            <w:tcW w:w="248"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实验圆凳</w:t>
            </w:r>
          </w:p>
        </w:tc>
        <w:tc>
          <w:tcPr>
            <w:tcW w:w="91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noProof/>
                <w:sz w:val="21"/>
                <w:szCs w:val="21"/>
              </w:rPr>
              <w:drawing>
                <wp:anchor distT="0" distB="0" distL="114300" distR="114300" simplePos="0" relativeHeight="251687936" behindDoc="0" locked="0" layoutInCell="1" allowOverlap="1">
                  <wp:simplePos x="0" y="0"/>
                  <wp:positionH relativeFrom="page">
                    <wp:posOffset>410845</wp:posOffset>
                  </wp:positionH>
                  <wp:positionV relativeFrom="paragraph">
                    <wp:posOffset>61595</wp:posOffset>
                  </wp:positionV>
                  <wp:extent cx="720725" cy="951865"/>
                  <wp:effectExtent l="0" t="0" r="3175" b="635"/>
                  <wp:wrapNone/>
                  <wp:docPr id="3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62.png"/>
                          <pic:cNvPicPr>
                            <a:picLocks noChangeAspect="1"/>
                          </pic:cNvPicPr>
                        </pic:nvPicPr>
                        <pic:blipFill>
                          <a:blip r:embed="rId70">
                            <a:clrChange>
                              <a:clrFrom>
                                <a:srgbClr val="FFFFFF"/>
                              </a:clrFrom>
                              <a:clrTo>
                                <a:srgbClr val="FFFFFF">
                                  <a:alpha val="0"/>
                                </a:srgbClr>
                              </a:clrTo>
                            </a:clrChange>
                          </a:blip>
                          <a:stretch>
                            <a:fillRect/>
                          </a:stretch>
                        </pic:blipFill>
                        <pic:spPr>
                          <a:xfrm>
                            <a:off x="0" y="0"/>
                            <a:ext cx="720725" cy="951865"/>
                          </a:xfrm>
                          <a:prstGeom prst="rect">
                            <a:avLst/>
                          </a:prstGeom>
                          <a:noFill/>
                          <a:ln>
                            <a:noFill/>
                          </a:ln>
                        </pic:spPr>
                      </pic:pic>
                    </a:graphicData>
                  </a:graphic>
                </wp:anchor>
              </w:drawing>
            </w:r>
          </w:p>
        </w:tc>
        <w:tc>
          <w:tcPr>
            <w:tcW w:w="1380"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直径300×H450。</w:t>
            </w:r>
          </w:p>
          <w:p w:rsidR="008C49B0" w:rsidRDefault="00F06375">
            <w:pPr>
              <w:spacing w:line="340" w:lineRule="exact"/>
              <w:rPr>
                <w:rFonts w:ascii="宋体" w:hAnsi="宋体" w:cs="宋体"/>
                <w:bCs/>
                <w:sz w:val="21"/>
                <w:szCs w:val="21"/>
              </w:rPr>
            </w:pPr>
            <w:r>
              <w:rPr>
                <w:rFonts w:ascii="宋体" w:hAnsi="宋体" w:cs="宋体" w:hint="eastAsia"/>
                <w:bCs/>
                <w:sz w:val="21"/>
                <w:szCs w:val="21"/>
              </w:rPr>
              <w:t>成品：符合GB/T3325-2017《金属家具通用技术条件》的要求。</w:t>
            </w:r>
          </w:p>
        </w:tc>
        <w:tc>
          <w:tcPr>
            <w:tcW w:w="563"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w:t>
            </w:r>
            <w:r>
              <w:rPr>
                <w:rFonts w:ascii="宋体" w:hAnsi="宋体" w:cs="宋体" w:hint="eastAsia"/>
                <w:bCs/>
                <w:sz w:val="21"/>
                <w:szCs w:val="21"/>
              </w:rPr>
              <w:t>凳脚</w:t>
            </w:r>
          </w:p>
          <w:p w:rsidR="008C49B0" w:rsidRDefault="00F06375">
            <w:pPr>
              <w:spacing w:line="340" w:lineRule="exact"/>
              <w:rPr>
                <w:rFonts w:ascii="宋体" w:hAnsi="宋体" w:cs="宋体"/>
                <w:sz w:val="21"/>
                <w:szCs w:val="21"/>
              </w:rPr>
            </w:pPr>
            <w:r>
              <w:rPr>
                <w:rFonts w:ascii="宋体" w:hAnsi="宋体" w:cs="宋体" w:hint="eastAsia"/>
                <w:sz w:val="21"/>
                <w:szCs w:val="21"/>
              </w:rPr>
              <w:t>□</w:t>
            </w:r>
            <w:r>
              <w:rPr>
                <w:rFonts w:ascii="宋体" w:hAnsi="宋体" w:cs="宋体" w:hint="eastAsia"/>
                <w:bCs/>
                <w:sz w:val="21"/>
                <w:szCs w:val="21"/>
              </w:rPr>
              <w:t>凳面</w:t>
            </w:r>
          </w:p>
          <w:p w:rsidR="008C49B0" w:rsidRDefault="00F06375">
            <w:pPr>
              <w:spacing w:line="340" w:lineRule="exact"/>
              <w:rPr>
                <w:rFonts w:ascii="宋体" w:hAnsi="宋体" w:cs="宋体"/>
                <w:bCs/>
                <w:sz w:val="21"/>
                <w:szCs w:val="21"/>
              </w:rPr>
            </w:pPr>
            <w:r>
              <w:rPr>
                <w:rFonts w:ascii="宋体" w:hAnsi="宋体" w:cs="宋体" w:hint="eastAsia"/>
                <w:sz w:val="21"/>
                <w:szCs w:val="21"/>
              </w:rPr>
              <w:t>□</w:t>
            </w:r>
            <w:r>
              <w:rPr>
                <w:rFonts w:ascii="宋体" w:hAnsi="宋体" w:cs="宋体" w:hint="eastAsia"/>
                <w:bCs/>
                <w:sz w:val="21"/>
                <w:szCs w:val="21"/>
              </w:rPr>
              <w:t>脚垫</w:t>
            </w:r>
          </w:p>
        </w:tc>
        <w:tc>
          <w:tcPr>
            <w:tcW w:w="1619" w:type="pct"/>
            <w:vAlign w:val="center"/>
          </w:tcPr>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凳脚</w:t>
            </w:r>
            <w:r>
              <w:rPr>
                <w:rFonts w:ascii="宋体" w:hAnsi="宋体" w:cs="宋体" w:hint="eastAsia"/>
                <w:sz w:val="21"/>
                <w:szCs w:val="21"/>
              </w:rPr>
              <w:t>□钢管</w:t>
            </w:r>
          </w:p>
          <w:p w:rsidR="008C49B0" w:rsidRDefault="00F06375">
            <w:pPr>
              <w:spacing w:line="340" w:lineRule="exact"/>
              <w:rPr>
                <w:rFonts w:ascii="宋体" w:hAnsi="宋体" w:cs="宋体"/>
                <w:sz w:val="21"/>
                <w:szCs w:val="21"/>
              </w:rPr>
            </w:pPr>
            <w:r>
              <w:rPr>
                <w:rFonts w:ascii="宋体" w:hAnsi="宋体" w:cs="宋体" w:hint="eastAsia"/>
                <w:bCs/>
                <w:sz w:val="21"/>
                <w:szCs w:val="21"/>
              </w:rPr>
              <w:t>凳面</w:t>
            </w:r>
            <w:r>
              <w:rPr>
                <w:rFonts w:ascii="宋体" w:hAnsi="宋体" w:cs="宋体" w:hint="eastAsia"/>
                <w:sz w:val="21"/>
                <w:szCs w:val="21"/>
              </w:rPr>
              <w:t>□PP材料</w:t>
            </w:r>
          </w:p>
          <w:p w:rsidR="008C49B0" w:rsidRDefault="00F06375">
            <w:pPr>
              <w:spacing w:line="340" w:lineRule="exact"/>
              <w:rPr>
                <w:rFonts w:ascii="宋体" w:hAnsi="宋体" w:cs="宋体"/>
                <w:sz w:val="21"/>
                <w:szCs w:val="21"/>
              </w:rPr>
            </w:pPr>
            <w:r>
              <w:rPr>
                <w:rFonts w:ascii="宋体" w:hAnsi="宋体" w:cs="宋体" w:hint="eastAsia"/>
                <w:sz w:val="21"/>
                <w:szCs w:val="21"/>
              </w:rPr>
              <w:t>□胶合板</w:t>
            </w:r>
          </w:p>
          <w:p w:rsidR="008C49B0" w:rsidRDefault="00F06375">
            <w:pPr>
              <w:spacing w:line="340" w:lineRule="exact"/>
              <w:rPr>
                <w:rFonts w:ascii="宋体" w:hAnsi="宋体" w:cs="宋体"/>
                <w:sz w:val="21"/>
                <w:szCs w:val="21"/>
              </w:rPr>
            </w:pPr>
            <w:r>
              <w:rPr>
                <w:rFonts w:ascii="宋体" w:hAnsi="宋体" w:cs="宋体" w:hint="eastAsia"/>
                <w:sz w:val="21"/>
                <w:szCs w:val="21"/>
              </w:rPr>
              <w:t>□实木拼接板</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脚垫</w:t>
            </w:r>
            <w:r>
              <w:rPr>
                <w:rFonts w:ascii="宋体" w:hAnsi="宋体" w:cs="宋体" w:hint="eastAsia"/>
                <w:sz w:val="21"/>
                <w:szCs w:val="21"/>
              </w:rPr>
              <w:t>□</w:t>
            </w:r>
            <w:r>
              <w:rPr>
                <w:rFonts w:ascii="宋体" w:hAnsi="宋体" w:cs="宋体" w:hint="eastAsia"/>
                <w:bCs/>
                <w:sz w:val="21"/>
                <w:szCs w:val="21"/>
              </w:rPr>
              <w:t>聚丙烯（PP）加耐磨纤维质塑料</w:t>
            </w:r>
          </w:p>
        </w:tc>
      </w:tr>
      <w:tr w:rsidR="008C49B0">
        <w:trPr>
          <w:trHeight w:val="3531"/>
        </w:trPr>
        <w:tc>
          <w:tcPr>
            <w:tcW w:w="274" w:type="pct"/>
            <w:vAlign w:val="center"/>
          </w:tcPr>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幼儿园家具</w:t>
            </w:r>
          </w:p>
        </w:tc>
        <w:tc>
          <w:tcPr>
            <w:tcW w:w="248" w:type="pct"/>
            <w:vAlign w:val="center"/>
          </w:tcPr>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幼教椅</w:t>
            </w:r>
          </w:p>
        </w:tc>
        <w:tc>
          <w:tcPr>
            <w:tcW w:w="91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noProof/>
                <w:sz w:val="21"/>
                <w:szCs w:val="21"/>
              </w:rPr>
              <w:drawing>
                <wp:anchor distT="0" distB="0" distL="114300" distR="114300" simplePos="0" relativeHeight="251688960" behindDoc="0" locked="0" layoutInCell="1" allowOverlap="1">
                  <wp:simplePos x="0" y="0"/>
                  <wp:positionH relativeFrom="column">
                    <wp:posOffset>171450</wp:posOffset>
                  </wp:positionH>
                  <wp:positionV relativeFrom="paragraph">
                    <wp:posOffset>148590</wp:posOffset>
                  </wp:positionV>
                  <wp:extent cx="987425" cy="1196975"/>
                  <wp:effectExtent l="0" t="0" r="3175" b="3175"/>
                  <wp:wrapNone/>
                  <wp:docPr id="49"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3.jpeg"/>
                          <pic:cNvPicPr>
                            <a:picLocks noChangeAspect="1"/>
                          </pic:cNvPicPr>
                        </pic:nvPicPr>
                        <pic:blipFill>
                          <a:blip r:embed="rId71">
                            <a:clrChange>
                              <a:clrFrom>
                                <a:srgbClr val="FFFFFF"/>
                              </a:clrFrom>
                              <a:clrTo>
                                <a:srgbClr val="FFFFFF">
                                  <a:alpha val="0"/>
                                </a:srgbClr>
                              </a:clrTo>
                            </a:clrChange>
                          </a:blip>
                          <a:stretch>
                            <a:fillRect/>
                          </a:stretch>
                        </pic:blipFill>
                        <pic:spPr>
                          <a:xfrm>
                            <a:off x="0" y="0"/>
                            <a:ext cx="987425" cy="1196975"/>
                          </a:xfrm>
                          <a:prstGeom prst="rect">
                            <a:avLst/>
                          </a:prstGeom>
                          <a:noFill/>
                          <a:ln>
                            <a:noFill/>
                          </a:ln>
                        </pic:spPr>
                      </pic:pic>
                    </a:graphicData>
                  </a:graphic>
                </wp:anchor>
              </w:drawing>
            </w:r>
          </w:p>
        </w:tc>
        <w:tc>
          <w:tcPr>
            <w:tcW w:w="1380" w:type="pct"/>
            <w:vAlign w:val="center"/>
          </w:tcPr>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可调节高度，可根据设计需求确定外观、材料和尺寸范围</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成品：符合GB28007-2011《儿童家具通用技术条件》的要求</w:t>
            </w:r>
          </w:p>
        </w:tc>
        <w:tc>
          <w:tcPr>
            <w:tcW w:w="563" w:type="pct"/>
            <w:vAlign w:val="center"/>
          </w:tcPr>
          <w:p w:rsidR="008C49B0" w:rsidRDefault="008C49B0">
            <w:pPr>
              <w:pStyle w:val="a8"/>
              <w:spacing w:line="340" w:lineRule="exact"/>
              <w:ind w:firstLineChars="0" w:firstLine="0"/>
              <w:jc w:val="center"/>
              <w:rPr>
                <w:rFonts w:ascii="宋体" w:hAnsi="宋体" w:cs="宋体"/>
                <w:bCs/>
                <w:sz w:val="21"/>
                <w:szCs w:val="21"/>
              </w:rPr>
            </w:pPr>
          </w:p>
        </w:tc>
        <w:tc>
          <w:tcPr>
            <w:tcW w:w="1619" w:type="pct"/>
            <w:vAlign w:val="center"/>
          </w:tcPr>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主材：采用18mm厚胶合板，甲醛释放量≤0.05mg/m³（检测方法按GB18580-2017），总挥发性有机化合物（TVOC）释放率≤0.5mg/m²·h（72h）（检测方法按HJ571-2010)。</w:t>
            </w:r>
          </w:p>
          <w:p w:rsidR="008C49B0" w:rsidRDefault="00F06375">
            <w:pPr>
              <w:spacing w:line="340" w:lineRule="exact"/>
              <w:rPr>
                <w:rFonts w:ascii="宋体" w:hAnsi="宋体" w:cs="宋体"/>
                <w:bCs/>
                <w:sz w:val="21"/>
                <w:szCs w:val="21"/>
              </w:rPr>
            </w:pPr>
            <w:r>
              <w:rPr>
                <w:rFonts w:ascii="宋体" w:hAnsi="宋体" w:cs="宋体" w:hint="eastAsia"/>
                <w:bCs/>
                <w:sz w:val="21"/>
                <w:szCs w:val="21"/>
              </w:rPr>
              <w:t>饰面：环保浸渍胶膜纸双饰面。</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封边：聚氯乙烯（PVC）封边条，厚度≥1.5mm。</w:t>
            </w:r>
          </w:p>
          <w:p w:rsidR="008C49B0" w:rsidRDefault="00F06375">
            <w:pPr>
              <w:spacing w:line="340" w:lineRule="exact"/>
              <w:rPr>
                <w:rFonts w:ascii="宋体" w:hAnsi="宋体" w:cs="宋体"/>
                <w:bCs/>
                <w:sz w:val="21"/>
                <w:szCs w:val="21"/>
              </w:rPr>
            </w:pPr>
            <w:r>
              <w:rPr>
                <w:rFonts w:ascii="宋体" w:hAnsi="宋体" w:cs="宋体" w:hint="eastAsia"/>
                <w:bCs/>
                <w:sz w:val="21"/>
                <w:szCs w:val="21"/>
              </w:rPr>
              <w:t>棱角及边缘：倒圆或倒角处理。</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椅脚底部：配以耐磨塑胶聚丙烯（PP）脚钉。</w:t>
            </w:r>
          </w:p>
          <w:p w:rsidR="008C49B0" w:rsidRDefault="00F06375">
            <w:pPr>
              <w:spacing w:line="340" w:lineRule="exact"/>
              <w:rPr>
                <w:rFonts w:ascii="宋体" w:hAnsi="宋体" w:cs="宋体"/>
                <w:bCs/>
                <w:sz w:val="21"/>
                <w:szCs w:val="21"/>
              </w:rPr>
            </w:pPr>
            <w:r>
              <w:rPr>
                <w:rFonts w:ascii="宋体" w:hAnsi="宋体" w:cs="宋体" w:hint="eastAsia"/>
                <w:bCs/>
                <w:sz w:val="21"/>
                <w:szCs w:val="21"/>
              </w:rPr>
              <w:t>采用铆接工艺。</w:t>
            </w:r>
          </w:p>
          <w:p w:rsidR="008C49B0" w:rsidRDefault="00F06375">
            <w:pPr>
              <w:spacing w:line="340" w:lineRule="exact"/>
              <w:rPr>
                <w:rFonts w:ascii="宋体" w:hAnsi="宋体" w:cs="宋体"/>
                <w:bCs/>
                <w:sz w:val="21"/>
                <w:szCs w:val="21"/>
              </w:rPr>
            </w:pPr>
            <w:r>
              <w:rPr>
                <w:rFonts w:ascii="宋体" w:hAnsi="宋体" w:cs="宋体" w:hint="eastAsia"/>
                <w:bCs/>
                <w:sz w:val="21"/>
                <w:szCs w:val="21"/>
              </w:rPr>
              <w:t>前后加横档设计。</w:t>
            </w:r>
          </w:p>
          <w:p w:rsidR="008C49B0" w:rsidRDefault="00F06375">
            <w:pPr>
              <w:pStyle w:val="a8"/>
              <w:spacing w:line="340" w:lineRule="exact"/>
              <w:ind w:firstLineChars="0" w:firstLine="0"/>
              <w:rPr>
                <w:rFonts w:ascii="宋体" w:hAnsi="宋体" w:cs="宋体"/>
                <w:bCs/>
                <w:sz w:val="21"/>
                <w:szCs w:val="21"/>
              </w:rPr>
            </w:pPr>
            <w:r>
              <w:rPr>
                <w:rFonts w:ascii="宋体" w:hAnsi="宋体" w:cs="宋体" w:hint="eastAsia"/>
                <w:bCs/>
                <w:sz w:val="21"/>
                <w:szCs w:val="21"/>
              </w:rPr>
              <w:t>贴合幼儿身体曲线设计，结构稳固，不易倾翻。</w:t>
            </w:r>
          </w:p>
        </w:tc>
      </w:tr>
    </w:tbl>
    <w:p w:rsidR="008C49B0" w:rsidRDefault="00F06375">
      <w:pPr>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br w:type="page"/>
      </w: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4.8其他椅凳类</w:t>
      </w:r>
    </w:p>
    <w:tbl>
      <w:tblPr>
        <w:tblStyle w:val="a7"/>
        <w:tblW w:w="4996" w:type="pct"/>
        <w:tblLook w:val="04A0" w:firstRow="1" w:lastRow="0" w:firstColumn="1" w:lastColumn="0" w:noHBand="0" w:noVBand="1"/>
      </w:tblPr>
      <w:tblGrid>
        <w:gridCol w:w="690"/>
        <w:gridCol w:w="687"/>
        <w:gridCol w:w="2911"/>
        <w:gridCol w:w="2654"/>
        <w:gridCol w:w="3799"/>
        <w:gridCol w:w="3422"/>
      </w:tblGrid>
      <w:tr w:rsidR="008C49B0">
        <w:trPr>
          <w:trHeight w:val="92"/>
          <w:tblHeader/>
        </w:trPr>
        <w:tc>
          <w:tcPr>
            <w:tcW w:w="244"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品目</w:t>
            </w:r>
          </w:p>
        </w:tc>
        <w:tc>
          <w:tcPr>
            <w:tcW w:w="243"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类别</w:t>
            </w:r>
          </w:p>
        </w:tc>
        <w:tc>
          <w:tcPr>
            <w:tcW w:w="1027"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参考样式</w:t>
            </w:r>
          </w:p>
        </w:tc>
        <w:tc>
          <w:tcPr>
            <w:tcW w:w="936"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参考规格</w:t>
            </w:r>
          </w:p>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（长×宽×高）mm</w:t>
            </w:r>
          </w:p>
        </w:tc>
        <w:tc>
          <w:tcPr>
            <w:tcW w:w="1340"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基本组成</w:t>
            </w:r>
          </w:p>
        </w:tc>
        <w:tc>
          <w:tcPr>
            <w:tcW w:w="1207" w:type="pct"/>
            <w:vAlign w:val="center"/>
          </w:tcPr>
          <w:p w:rsidR="008C49B0" w:rsidRDefault="00F06375">
            <w:pPr>
              <w:pStyle w:val="a8"/>
              <w:spacing w:line="340" w:lineRule="exact"/>
              <w:ind w:firstLineChars="0" w:firstLine="0"/>
              <w:jc w:val="center"/>
              <w:rPr>
                <w:rFonts w:ascii="宋体" w:hAnsi="宋体" w:cs="宋体"/>
                <w:bCs/>
                <w:sz w:val="21"/>
                <w:szCs w:val="21"/>
              </w:rPr>
            </w:pPr>
            <w:r>
              <w:rPr>
                <w:rFonts w:ascii="宋体" w:hAnsi="宋体" w:cs="宋体" w:hint="eastAsia"/>
                <w:bCs/>
                <w:sz w:val="21"/>
                <w:szCs w:val="21"/>
              </w:rPr>
              <w:t>基本材质</w:t>
            </w:r>
          </w:p>
        </w:tc>
      </w:tr>
      <w:tr w:rsidR="008C49B0">
        <w:trPr>
          <w:trHeight w:val="1129"/>
        </w:trPr>
        <w:tc>
          <w:tcPr>
            <w:tcW w:w="244"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sz w:val="21"/>
                <w:szCs w:val="21"/>
              </w:rPr>
              <w:t>报告厅椅</w:t>
            </w:r>
          </w:p>
        </w:tc>
        <w:tc>
          <w:tcPr>
            <w:tcW w:w="243"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kern w:val="0"/>
                <w:sz w:val="21"/>
                <w:szCs w:val="21"/>
              </w:rPr>
              <w:t>软体类</w:t>
            </w:r>
          </w:p>
        </w:tc>
        <w:tc>
          <w:tcPr>
            <w:tcW w:w="1027" w:type="pct"/>
            <w:vAlign w:val="center"/>
          </w:tcPr>
          <w:p w:rsidR="008C49B0" w:rsidRDefault="00F06375">
            <w:pPr>
              <w:pStyle w:val="a8"/>
              <w:spacing w:line="340" w:lineRule="exact"/>
              <w:ind w:firstLineChars="0" w:firstLine="0"/>
              <w:jc w:val="center"/>
              <w:rPr>
                <w:rFonts w:ascii="宋体" w:hAnsi="宋体" w:cs="宋体"/>
                <w:sz w:val="21"/>
                <w:szCs w:val="21"/>
              </w:rPr>
            </w:pPr>
            <w:r>
              <w:rPr>
                <w:rFonts w:ascii="宋体" w:hAnsi="宋体" w:cs="宋体" w:hint="eastAsia"/>
                <w:noProof/>
                <w:sz w:val="21"/>
                <w:szCs w:val="21"/>
              </w:rPr>
              <w:drawing>
                <wp:anchor distT="0" distB="0" distL="114300" distR="114300" simplePos="0" relativeHeight="251691008" behindDoc="0" locked="0" layoutInCell="1" allowOverlap="1">
                  <wp:simplePos x="0" y="0"/>
                  <wp:positionH relativeFrom="column">
                    <wp:posOffset>352425</wp:posOffset>
                  </wp:positionH>
                  <wp:positionV relativeFrom="paragraph">
                    <wp:posOffset>105410</wp:posOffset>
                  </wp:positionV>
                  <wp:extent cx="1016000" cy="1006475"/>
                  <wp:effectExtent l="0" t="0" r="12700" b="3175"/>
                  <wp:wrapNone/>
                  <wp:docPr id="5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3"/>
                          <pic:cNvPicPr>
                            <a:picLocks noChangeAspect="1"/>
                          </pic:cNvPicPr>
                        </pic:nvPicPr>
                        <pic:blipFill>
                          <a:blip r:embed="rId72"/>
                          <a:stretch>
                            <a:fillRect/>
                          </a:stretch>
                        </pic:blipFill>
                        <pic:spPr>
                          <a:xfrm>
                            <a:off x="0" y="0"/>
                            <a:ext cx="1016000" cy="1006475"/>
                          </a:xfrm>
                          <a:prstGeom prst="rect">
                            <a:avLst/>
                          </a:prstGeom>
                          <a:noFill/>
                          <a:ln>
                            <a:noFill/>
                          </a:ln>
                        </pic:spPr>
                      </pic:pic>
                    </a:graphicData>
                  </a:graphic>
                </wp:anchor>
              </w:drawing>
            </w:r>
          </w:p>
        </w:tc>
        <w:tc>
          <w:tcPr>
            <w:tcW w:w="936"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□650×730×990</w:t>
            </w:r>
          </w:p>
          <w:p w:rsidR="008C49B0" w:rsidRDefault="00F06375">
            <w:pPr>
              <w:pStyle w:val="a8"/>
              <w:spacing w:line="340" w:lineRule="exact"/>
              <w:ind w:firstLineChars="0" w:firstLine="0"/>
              <w:jc w:val="both"/>
              <w:rPr>
                <w:rFonts w:ascii="宋体" w:hAnsi="宋体" w:cs="宋体"/>
                <w:sz w:val="21"/>
                <w:szCs w:val="21"/>
              </w:rPr>
            </w:pPr>
            <w:r>
              <w:rPr>
                <w:rFonts w:ascii="宋体" w:hAnsi="宋体" w:cs="宋体" w:hint="eastAsia"/>
                <w:kern w:val="0"/>
                <w:sz w:val="21"/>
                <w:szCs w:val="21"/>
              </w:rPr>
              <w:t>□其他</w:t>
            </w:r>
          </w:p>
        </w:tc>
        <w:tc>
          <w:tcPr>
            <w:tcW w:w="1340" w:type="pct"/>
            <w:vAlign w:val="center"/>
          </w:tcPr>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□双腿或单腿结构，与地面固定。</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□实木盖板扶手。</w:t>
            </w:r>
          </w:p>
          <w:p w:rsidR="008C49B0" w:rsidRDefault="00F06375">
            <w:pPr>
              <w:pStyle w:val="a8"/>
              <w:spacing w:line="340" w:lineRule="exact"/>
              <w:ind w:firstLineChars="0" w:firstLine="0"/>
              <w:rPr>
                <w:rFonts w:ascii="宋体" w:hAnsi="宋体" w:cs="宋体"/>
                <w:kern w:val="0"/>
                <w:sz w:val="21"/>
                <w:szCs w:val="21"/>
              </w:rPr>
            </w:pPr>
            <w:r>
              <w:rPr>
                <w:rFonts w:ascii="宋体" w:hAnsi="宋体" w:cs="宋体" w:hint="eastAsia"/>
                <w:kern w:val="0"/>
                <w:sz w:val="21"/>
                <w:szCs w:val="21"/>
              </w:rPr>
              <w:t>□椅腿钢制一次铸造成型结构。</w:t>
            </w:r>
          </w:p>
          <w:p w:rsidR="008C49B0" w:rsidRDefault="00F06375">
            <w:pPr>
              <w:pStyle w:val="a8"/>
              <w:spacing w:line="340" w:lineRule="exact"/>
              <w:ind w:firstLineChars="0" w:firstLine="0"/>
              <w:jc w:val="both"/>
              <w:rPr>
                <w:rFonts w:ascii="宋体" w:hAnsi="宋体" w:cs="宋体"/>
                <w:sz w:val="21"/>
                <w:szCs w:val="21"/>
              </w:rPr>
            </w:pPr>
            <w:r>
              <w:rPr>
                <w:rFonts w:ascii="宋体" w:hAnsi="宋体" w:cs="宋体" w:hint="eastAsia"/>
                <w:kern w:val="0"/>
                <w:sz w:val="21"/>
                <w:szCs w:val="21"/>
              </w:rPr>
              <w:sym w:font="Wingdings 2" w:char="00A3"/>
            </w:r>
            <w:r>
              <w:rPr>
                <w:rFonts w:ascii="宋体" w:hAnsi="宋体" w:cs="宋体" w:hint="eastAsia"/>
                <w:kern w:val="0"/>
                <w:sz w:val="21"/>
                <w:szCs w:val="21"/>
              </w:rPr>
              <w:t>椅座回位机构。</w:t>
            </w:r>
          </w:p>
        </w:tc>
        <w:tc>
          <w:tcPr>
            <w:tcW w:w="1207" w:type="pct"/>
            <w:vAlign w:val="center"/>
          </w:tcPr>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框架：□实木□金属</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填充物：□泡棉□海绵与蓬松棉</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覆面：□牛皮□超纤皮□麻绒面料</w:t>
            </w:r>
          </w:p>
          <w:p w:rsidR="008C49B0" w:rsidRDefault="00F06375">
            <w:pPr>
              <w:spacing w:line="340" w:lineRule="exact"/>
              <w:rPr>
                <w:rFonts w:ascii="宋体" w:hAnsi="宋体" w:cs="宋体"/>
                <w:kern w:val="0"/>
                <w:sz w:val="21"/>
                <w:szCs w:val="21"/>
              </w:rPr>
            </w:pPr>
            <w:r>
              <w:rPr>
                <w:rFonts w:ascii="宋体" w:hAnsi="宋体" w:cs="宋体" w:hint="eastAsia"/>
                <w:kern w:val="0"/>
                <w:sz w:val="21"/>
                <w:szCs w:val="21"/>
              </w:rPr>
              <w:t>衬板：□曲木胶合板</w:t>
            </w:r>
          </w:p>
          <w:p w:rsidR="008C49B0" w:rsidRDefault="00F06375">
            <w:pPr>
              <w:spacing w:line="340" w:lineRule="exact"/>
              <w:rPr>
                <w:rFonts w:ascii="宋体" w:hAnsi="宋体" w:cs="宋体"/>
                <w:sz w:val="21"/>
                <w:szCs w:val="21"/>
              </w:rPr>
            </w:pPr>
            <w:r>
              <w:rPr>
                <w:rFonts w:ascii="宋体" w:hAnsi="宋体" w:cs="宋体" w:hint="eastAsia"/>
                <w:kern w:val="0"/>
                <w:sz w:val="21"/>
                <w:szCs w:val="21"/>
              </w:rPr>
              <w:t>涂饰：□油漆□水性漆</w:t>
            </w:r>
          </w:p>
        </w:tc>
      </w:tr>
      <w:tr w:rsidR="008C49B0">
        <w:trPr>
          <w:trHeight w:val="932"/>
        </w:trPr>
        <w:tc>
          <w:tcPr>
            <w:tcW w:w="244" w:type="pct"/>
            <w:vAlign w:val="center"/>
          </w:tcPr>
          <w:p w:rsidR="008C49B0" w:rsidRDefault="00F06375">
            <w:pPr>
              <w:spacing w:line="340" w:lineRule="exact"/>
              <w:jc w:val="center"/>
              <w:rPr>
                <w:rFonts w:ascii="宋体" w:hAnsi="宋体" w:cs="宋体"/>
                <w:sz w:val="21"/>
                <w:szCs w:val="21"/>
              </w:rPr>
            </w:pPr>
            <w:r>
              <w:rPr>
                <w:rFonts w:ascii="宋体" w:hAnsi="宋体" w:cs="宋体" w:hint="eastAsia"/>
                <w:sz w:val="21"/>
                <w:szCs w:val="21"/>
              </w:rPr>
              <w:t>图书馆家具</w:t>
            </w:r>
          </w:p>
          <w:p w:rsidR="008C49B0" w:rsidRDefault="008C49B0">
            <w:pPr>
              <w:pStyle w:val="a8"/>
              <w:spacing w:line="340" w:lineRule="exact"/>
              <w:ind w:firstLineChars="0" w:firstLine="0"/>
              <w:jc w:val="center"/>
              <w:rPr>
                <w:rFonts w:ascii="宋体" w:hAnsi="宋体" w:cs="宋体"/>
                <w:b/>
                <w:sz w:val="21"/>
                <w:szCs w:val="21"/>
              </w:rPr>
            </w:pPr>
          </w:p>
        </w:tc>
        <w:tc>
          <w:tcPr>
            <w:tcW w:w="243" w:type="pct"/>
            <w:vAlign w:val="center"/>
          </w:tcPr>
          <w:p w:rsidR="008C49B0" w:rsidRDefault="00F06375">
            <w:pPr>
              <w:spacing w:line="340" w:lineRule="exact"/>
              <w:jc w:val="center"/>
              <w:rPr>
                <w:rFonts w:ascii="宋体" w:hAnsi="宋体" w:cs="宋体"/>
                <w:sz w:val="21"/>
                <w:szCs w:val="21"/>
              </w:rPr>
            </w:pPr>
            <w:r>
              <w:rPr>
                <w:rFonts w:ascii="宋体" w:hAnsi="宋体" w:cs="宋体" w:hint="eastAsia"/>
                <w:sz w:val="21"/>
                <w:szCs w:val="21"/>
              </w:rPr>
              <w:t>阅览椅</w:t>
            </w:r>
          </w:p>
          <w:p w:rsidR="008C49B0" w:rsidRDefault="008C49B0">
            <w:pPr>
              <w:pStyle w:val="a8"/>
              <w:spacing w:line="340" w:lineRule="exact"/>
              <w:ind w:firstLineChars="0" w:firstLine="0"/>
              <w:jc w:val="center"/>
              <w:rPr>
                <w:rFonts w:ascii="宋体" w:hAnsi="宋体" w:cs="宋体"/>
                <w:b/>
                <w:sz w:val="21"/>
                <w:szCs w:val="21"/>
              </w:rPr>
            </w:pPr>
          </w:p>
        </w:tc>
        <w:tc>
          <w:tcPr>
            <w:tcW w:w="1027" w:type="pct"/>
            <w:vAlign w:val="center"/>
          </w:tcPr>
          <w:p w:rsidR="008C49B0" w:rsidRDefault="00F06375">
            <w:pPr>
              <w:pStyle w:val="a8"/>
              <w:spacing w:line="340" w:lineRule="exact"/>
              <w:ind w:firstLineChars="0" w:firstLine="0"/>
              <w:jc w:val="center"/>
              <w:rPr>
                <w:rFonts w:ascii="宋体" w:hAnsi="宋体" w:cs="宋体"/>
                <w:b/>
                <w:sz w:val="21"/>
                <w:szCs w:val="21"/>
              </w:rPr>
            </w:pPr>
            <w:r>
              <w:rPr>
                <w:rFonts w:ascii="宋体" w:hAnsi="宋体" w:cs="宋体" w:hint="eastAsia"/>
                <w:noProof/>
                <w:sz w:val="21"/>
                <w:szCs w:val="21"/>
              </w:rPr>
              <w:drawing>
                <wp:anchor distT="0" distB="0" distL="114300" distR="114300" simplePos="0" relativeHeight="251689984" behindDoc="0" locked="0" layoutInCell="1" allowOverlap="1">
                  <wp:simplePos x="0" y="0"/>
                  <wp:positionH relativeFrom="column">
                    <wp:posOffset>336550</wp:posOffset>
                  </wp:positionH>
                  <wp:positionV relativeFrom="paragraph">
                    <wp:posOffset>148590</wp:posOffset>
                  </wp:positionV>
                  <wp:extent cx="791210" cy="1385570"/>
                  <wp:effectExtent l="0" t="0" r="8890" b="5080"/>
                  <wp:wrapNone/>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a:picLocks noChangeAspect="1"/>
                          </pic:cNvPicPr>
                        </pic:nvPicPr>
                        <pic:blipFill>
                          <a:blip r:embed="rId73">
                            <a:clrChange>
                              <a:clrFrom>
                                <a:srgbClr val="FFFFFF"/>
                              </a:clrFrom>
                              <a:clrTo>
                                <a:srgbClr val="FFFFFF">
                                  <a:alpha val="0"/>
                                </a:srgbClr>
                              </a:clrTo>
                            </a:clrChange>
                          </a:blip>
                          <a:stretch>
                            <a:fillRect/>
                          </a:stretch>
                        </pic:blipFill>
                        <pic:spPr>
                          <a:xfrm>
                            <a:off x="0" y="0"/>
                            <a:ext cx="791210" cy="1385570"/>
                          </a:xfrm>
                          <a:prstGeom prst="rect">
                            <a:avLst/>
                          </a:prstGeom>
                          <a:noFill/>
                          <a:ln>
                            <a:noFill/>
                          </a:ln>
                        </pic:spPr>
                      </pic:pic>
                    </a:graphicData>
                  </a:graphic>
                </wp:anchor>
              </w:drawing>
            </w:r>
          </w:p>
        </w:tc>
        <w:tc>
          <w:tcPr>
            <w:tcW w:w="936" w:type="pct"/>
            <w:vAlign w:val="center"/>
          </w:tcPr>
          <w:p w:rsidR="008C49B0" w:rsidRDefault="00F06375">
            <w:pPr>
              <w:spacing w:before="172" w:line="340" w:lineRule="exact"/>
              <w:jc w:val="both"/>
              <w:rPr>
                <w:rFonts w:ascii="宋体" w:hAnsi="宋体" w:cs="宋体"/>
                <w:sz w:val="21"/>
                <w:szCs w:val="21"/>
              </w:rPr>
            </w:pPr>
            <w:r>
              <w:rPr>
                <w:rFonts w:ascii="宋体" w:hAnsi="宋体" w:cs="宋体" w:hint="eastAsia"/>
                <w:kern w:val="0"/>
                <w:sz w:val="21"/>
                <w:szCs w:val="21"/>
              </w:rPr>
              <w:t>□</w:t>
            </w:r>
            <w:r>
              <w:rPr>
                <w:rFonts w:ascii="宋体" w:hAnsi="宋体" w:cs="宋体" w:hint="eastAsia"/>
                <w:sz w:val="21"/>
                <w:szCs w:val="21"/>
              </w:rPr>
              <w:t>390×390×850</w:t>
            </w:r>
          </w:p>
          <w:p w:rsidR="008C49B0" w:rsidRDefault="008C49B0">
            <w:pPr>
              <w:pStyle w:val="a8"/>
              <w:spacing w:line="340" w:lineRule="exact"/>
              <w:ind w:firstLineChars="0" w:firstLine="0"/>
              <w:jc w:val="center"/>
              <w:rPr>
                <w:rFonts w:ascii="宋体" w:hAnsi="宋体" w:cs="宋体"/>
                <w:b/>
                <w:sz w:val="21"/>
                <w:szCs w:val="21"/>
              </w:rPr>
            </w:pPr>
          </w:p>
        </w:tc>
        <w:tc>
          <w:tcPr>
            <w:tcW w:w="1340" w:type="pct"/>
            <w:vAlign w:val="center"/>
          </w:tcPr>
          <w:p w:rsidR="008C49B0" w:rsidRDefault="00F06375">
            <w:pPr>
              <w:spacing w:before="43" w:line="340" w:lineRule="exact"/>
              <w:jc w:val="both"/>
              <w:rPr>
                <w:rFonts w:ascii="宋体" w:hAnsi="宋体" w:cs="宋体"/>
                <w:sz w:val="21"/>
                <w:szCs w:val="21"/>
              </w:rPr>
            </w:pPr>
            <w:r>
              <w:rPr>
                <w:rFonts w:ascii="宋体" w:hAnsi="宋体" w:cs="宋体" w:hint="eastAsia"/>
                <w:kern w:val="0"/>
                <w:sz w:val="21"/>
                <w:szCs w:val="21"/>
              </w:rPr>
              <w:t>□</w:t>
            </w:r>
            <w:r>
              <w:rPr>
                <w:rFonts w:ascii="宋体" w:hAnsi="宋体" w:cs="宋体" w:hint="eastAsia"/>
                <w:sz w:val="21"/>
                <w:szCs w:val="21"/>
              </w:rPr>
              <w:t>椅面</w:t>
            </w:r>
          </w:p>
          <w:p w:rsidR="008C49B0" w:rsidRDefault="00F06375">
            <w:pPr>
              <w:spacing w:before="43" w:line="340" w:lineRule="exact"/>
              <w:jc w:val="both"/>
              <w:rPr>
                <w:rFonts w:ascii="宋体" w:hAnsi="宋体" w:cs="宋体"/>
                <w:sz w:val="21"/>
                <w:szCs w:val="21"/>
              </w:rPr>
            </w:pPr>
            <w:r>
              <w:rPr>
                <w:rFonts w:ascii="宋体" w:hAnsi="宋体" w:cs="宋体" w:hint="eastAsia"/>
                <w:kern w:val="0"/>
                <w:sz w:val="21"/>
                <w:szCs w:val="21"/>
              </w:rPr>
              <w:t>□椅架</w:t>
            </w:r>
          </w:p>
          <w:p w:rsidR="008C49B0" w:rsidRDefault="00F06375">
            <w:pPr>
              <w:spacing w:line="340" w:lineRule="exact"/>
              <w:jc w:val="both"/>
              <w:rPr>
                <w:rFonts w:ascii="宋体" w:hAnsi="宋体" w:cs="宋体"/>
                <w:sz w:val="21"/>
                <w:szCs w:val="21"/>
              </w:rPr>
            </w:pPr>
            <w:r>
              <w:rPr>
                <w:rFonts w:ascii="宋体" w:hAnsi="宋体" w:cs="宋体" w:hint="eastAsia"/>
                <w:kern w:val="0"/>
                <w:sz w:val="21"/>
                <w:szCs w:val="21"/>
              </w:rPr>
              <w:t>□</w:t>
            </w:r>
            <w:r>
              <w:rPr>
                <w:rFonts w:ascii="宋体" w:hAnsi="宋体" w:cs="宋体" w:hint="eastAsia"/>
                <w:sz w:val="21"/>
                <w:szCs w:val="21"/>
              </w:rPr>
              <w:t>涂饰：PU或PE油漆，采用五底三面工艺，涂料应符合GB18581-2020《木器涂料中有害物质限量》规定的要求。</w:t>
            </w:r>
          </w:p>
          <w:p w:rsidR="008C49B0" w:rsidRDefault="00F06375">
            <w:pPr>
              <w:spacing w:line="340" w:lineRule="exact"/>
              <w:jc w:val="both"/>
              <w:rPr>
                <w:rFonts w:ascii="宋体" w:hAnsi="宋体" w:cs="宋体"/>
                <w:b/>
                <w:sz w:val="21"/>
                <w:szCs w:val="21"/>
              </w:rPr>
            </w:pPr>
            <w:r>
              <w:rPr>
                <w:rFonts w:ascii="宋体" w:hAnsi="宋体" w:cs="宋体" w:hint="eastAsia"/>
                <w:kern w:val="0"/>
                <w:sz w:val="21"/>
                <w:szCs w:val="21"/>
              </w:rPr>
              <w:t>□</w:t>
            </w:r>
            <w:r>
              <w:rPr>
                <w:rFonts w:ascii="宋体" w:hAnsi="宋体" w:cs="宋体" w:hint="eastAsia"/>
                <w:sz w:val="21"/>
                <w:szCs w:val="21"/>
              </w:rPr>
              <w:t>成品：各项技术指标符合GB/T3324-2017《木家具通用技术条件》规定的要求。</w:t>
            </w:r>
          </w:p>
        </w:tc>
        <w:tc>
          <w:tcPr>
            <w:tcW w:w="1207" w:type="pct"/>
            <w:vAlign w:val="center"/>
          </w:tcPr>
          <w:p w:rsidR="008C49B0" w:rsidRDefault="00F06375">
            <w:pPr>
              <w:pStyle w:val="a8"/>
              <w:spacing w:line="340" w:lineRule="exact"/>
              <w:ind w:firstLineChars="0" w:firstLine="0"/>
              <w:jc w:val="both"/>
              <w:rPr>
                <w:rFonts w:ascii="宋体" w:hAnsi="宋体" w:cs="宋体"/>
                <w:kern w:val="0"/>
                <w:sz w:val="21"/>
                <w:szCs w:val="21"/>
              </w:rPr>
            </w:pPr>
            <w:r>
              <w:rPr>
                <w:rFonts w:ascii="宋体" w:hAnsi="宋体" w:cs="宋体" w:hint="eastAsia"/>
                <w:kern w:val="0"/>
                <w:sz w:val="21"/>
                <w:szCs w:val="21"/>
              </w:rPr>
              <w:t>椅面:□</w:t>
            </w:r>
            <w:r>
              <w:rPr>
                <w:rFonts w:ascii="宋体" w:hAnsi="宋体" w:cs="宋体" w:hint="eastAsia"/>
                <w:bCs/>
                <w:sz w:val="21"/>
                <w:szCs w:val="21"/>
              </w:rPr>
              <w:t>实木</w:t>
            </w:r>
            <w:r>
              <w:rPr>
                <w:rFonts w:ascii="宋体" w:hAnsi="宋体" w:cs="宋体" w:hint="eastAsia"/>
                <w:kern w:val="0"/>
                <w:sz w:val="21"/>
                <w:szCs w:val="21"/>
              </w:rPr>
              <w:t>□多层板□其他</w:t>
            </w:r>
          </w:p>
          <w:p w:rsidR="008C49B0" w:rsidRDefault="00F06375">
            <w:pPr>
              <w:pStyle w:val="a8"/>
              <w:spacing w:line="340" w:lineRule="exact"/>
              <w:ind w:firstLineChars="0" w:firstLine="0"/>
              <w:jc w:val="both"/>
              <w:rPr>
                <w:rFonts w:ascii="宋体" w:hAnsi="宋体" w:cs="宋体"/>
                <w:sz w:val="21"/>
                <w:szCs w:val="21"/>
              </w:rPr>
            </w:pPr>
            <w:r>
              <w:rPr>
                <w:rFonts w:ascii="宋体" w:hAnsi="宋体" w:cs="宋体" w:hint="eastAsia"/>
                <w:sz w:val="21"/>
                <w:szCs w:val="21"/>
              </w:rPr>
              <w:t>椅架:</w:t>
            </w:r>
            <w:r>
              <w:rPr>
                <w:rFonts w:ascii="宋体" w:hAnsi="宋体" w:cs="宋体" w:hint="eastAsia"/>
                <w:kern w:val="0"/>
                <w:sz w:val="21"/>
                <w:szCs w:val="21"/>
              </w:rPr>
              <w:t>□实木□铁艺□其他</w:t>
            </w:r>
          </w:p>
          <w:p w:rsidR="008C49B0" w:rsidRDefault="00F06375">
            <w:pPr>
              <w:pStyle w:val="a8"/>
              <w:spacing w:line="340" w:lineRule="exact"/>
              <w:ind w:firstLineChars="0" w:firstLine="0"/>
              <w:jc w:val="both"/>
              <w:rPr>
                <w:rFonts w:ascii="宋体" w:hAnsi="宋体" w:cs="宋体"/>
                <w:kern w:val="0"/>
                <w:sz w:val="21"/>
                <w:szCs w:val="21"/>
              </w:rPr>
            </w:pPr>
            <w:r>
              <w:rPr>
                <w:rFonts w:ascii="宋体" w:hAnsi="宋体" w:cs="宋体" w:hint="eastAsia"/>
                <w:sz w:val="21"/>
                <w:szCs w:val="21"/>
              </w:rPr>
              <w:t>涂饰:</w:t>
            </w:r>
            <w:r>
              <w:rPr>
                <w:rFonts w:ascii="宋体" w:hAnsi="宋体" w:cs="宋体" w:hint="eastAsia"/>
                <w:kern w:val="0"/>
                <w:sz w:val="21"/>
                <w:szCs w:val="21"/>
              </w:rPr>
              <w:t>□PU油漆□PE油漆</w:t>
            </w:r>
          </w:p>
        </w:tc>
      </w:tr>
      <w:tr w:rsidR="008C49B0">
        <w:trPr>
          <w:trHeight w:val="629"/>
        </w:trPr>
        <w:tc>
          <w:tcPr>
            <w:tcW w:w="244" w:type="pct"/>
            <w:vAlign w:val="center"/>
          </w:tcPr>
          <w:p w:rsidR="008C49B0" w:rsidRDefault="00F06375">
            <w:pPr>
              <w:spacing w:line="340" w:lineRule="exact"/>
              <w:jc w:val="center"/>
              <w:rPr>
                <w:rFonts w:ascii="宋体" w:hAnsi="宋体" w:cs="宋体"/>
                <w:sz w:val="21"/>
                <w:szCs w:val="21"/>
              </w:rPr>
            </w:pPr>
            <w:r>
              <w:rPr>
                <w:rFonts w:ascii="宋体" w:hAnsi="宋体" w:cs="宋体" w:hint="eastAsia"/>
                <w:bCs/>
                <w:sz w:val="21"/>
                <w:szCs w:val="21"/>
              </w:rPr>
              <w:t>排椅</w:t>
            </w:r>
          </w:p>
        </w:tc>
        <w:tc>
          <w:tcPr>
            <w:tcW w:w="243" w:type="pct"/>
            <w:vAlign w:val="center"/>
          </w:tcPr>
          <w:p w:rsidR="008C49B0" w:rsidRDefault="008C49B0">
            <w:pPr>
              <w:spacing w:line="340" w:lineRule="exact"/>
              <w:jc w:val="center"/>
              <w:rPr>
                <w:rFonts w:ascii="宋体" w:hAnsi="宋体" w:cs="宋体"/>
                <w:sz w:val="21"/>
                <w:szCs w:val="21"/>
              </w:rPr>
            </w:pPr>
          </w:p>
        </w:tc>
        <w:tc>
          <w:tcPr>
            <w:tcW w:w="1027" w:type="pct"/>
            <w:vAlign w:val="center"/>
          </w:tcPr>
          <w:p w:rsidR="008C49B0" w:rsidRDefault="00F06375">
            <w:pPr>
              <w:pStyle w:val="a8"/>
              <w:spacing w:line="340" w:lineRule="exact"/>
              <w:ind w:firstLineChars="0" w:firstLine="0"/>
              <w:jc w:val="center"/>
              <w:rPr>
                <w:rFonts w:ascii="宋体" w:hAnsi="宋体" w:cs="宋体"/>
                <w:b/>
                <w:sz w:val="21"/>
                <w:szCs w:val="21"/>
              </w:rPr>
            </w:pPr>
            <w:r>
              <w:rPr>
                <w:rFonts w:ascii="宋体" w:hAnsi="宋体" w:cs="宋体" w:hint="eastAsia"/>
                <w:bCs/>
                <w:noProof/>
                <w:sz w:val="21"/>
                <w:szCs w:val="21"/>
              </w:rPr>
              <w:drawing>
                <wp:anchor distT="0" distB="0" distL="114300" distR="114300" simplePos="0" relativeHeight="251692032" behindDoc="0" locked="0" layoutInCell="1" allowOverlap="1">
                  <wp:simplePos x="0" y="0"/>
                  <wp:positionH relativeFrom="page">
                    <wp:posOffset>248285</wp:posOffset>
                  </wp:positionH>
                  <wp:positionV relativeFrom="paragraph">
                    <wp:posOffset>397510</wp:posOffset>
                  </wp:positionV>
                  <wp:extent cx="1277620" cy="732155"/>
                  <wp:effectExtent l="0" t="0" r="17780" b="10795"/>
                  <wp:wrapNone/>
                  <wp:docPr id="28" name="image1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1.jpeg"/>
                          <pic:cNvPicPr>
                            <a:picLocks noChangeAspect="1"/>
                          </pic:cNvPicPr>
                        </pic:nvPicPr>
                        <pic:blipFill>
                          <a:blip r:embed="rId74">
                            <a:clrChange>
                              <a:clrFrom>
                                <a:srgbClr val="FFFFFF"/>
                              </a:clrFrom>
                              <a:clrTo>
                                <a:srgbClr val="FFFFFF">
                                  <a:alpha val="0"/>
                                </a:srgbClr>
                              </a:clrTo>
                            </a:clrChange>
                          </a:blip>
                          <a:stretch>
                            <a:fillRect/>
                          </a:stretch>
                        </pic:blipFill>
                        <pic:spPr>
                          <a:xfrm>
                            <a:off x="0" y="0"/>
                            <a:ext cx="1277620" cy="732155"/>
                          </a:xfrm>
                          <a:prstGeom prst="rect">
                            <a:avLst/>
                          </a:prstGeom>
                          <a:noFill/>
                          <a:ln>
                            <a:noFill/>
                          </a:ln>
                        </pic:spPr>
                      </pic:pic>
                    </a:graphicData>
                  </a:graphic>
                </wp:anchor>
              </w:drawing>
            </w:r>
          </w:p>
        </w:tc>
        <w:tc>
          <w:tcPr>
            <w:tcW w:w="936" w:type="pct"/>
            <w:vAlign w:val="center"/>
          </w:tcPr>
          <w:p w:rsidR="008C49B0" w:rsidRDefault="00F06375">
            <w:pPr>
              <w:spacing w:before="172" w:line="340" w:lineRule="exact"/>
              <w:ind w:left="108"/>
              <w:jc w:val="both"/>
              <w:rPr>
                <w:rFonts w:ascii="宋体" w:hAnsi="宋体" w:cs="宋体"/>
                <w:kern w:val="0"/>
                <w:sz w:val="21"/>
                <w:szCs w:val="21"/>
              </w:rPr>
            </w:pPr>
            <w:r>
              <w:rPr>
                <w:rFonts w:ascii="宋体" w:hAnsi="宋体" w:cs="宋体" w:hint="eastAsia"/>
                <w:bCs/>
                <w:sz w:val="21"/>
                <w:szCs w:val="21"/>
              </w:rPr>
              <w:t>三人：（1700～1800）×（650～750）×（850～900）</w:t>
            </w:r>
          </w:p>
        </w:tc>
        <w:tc>
          <w:tcPr>
            <w:tcW w:w="1340"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w:t>
            </w:r>
          </w:p>
          <w:p w:rsidR="008C49B0" w:rsidRDefault="00F06375">
            <w:pPr>
              <w:spacing w:line="340" w:lineRule="exact"/>
              <w:rPr>
                <w:rFonts w:ascii="宋体" w:hAnsi="宋体" w:cs="宋体"/>
                <w:sz w:val="21"/>
                <w:szCs w:val="21"/>
              </w:rPr>
            </w:pPr>
            <w:r>
              <w:rPr>
                <w:rFonts w:ascii="宋体" w:hAnsi="宋体" w:cs="宋体" w:hint="eastAsia"/>
                <w:sz w:val="21"/>
                <w:szCs w:val="21"/>
              </w:rPr>
              <w:t>□背板</w:t>
            </w:r>
          </w:p>
          <w:p w:rsidR="008C49B0" w:rsidRDefault="00F06375">
            <w:pPr>
              <w:spacing w:line="340" w:lineRule="exact"/>
              <w:rPr>
                <w:rFonts w:ascii="宋体" w:hAnsi="宋体" w:cs="宋体"/>
                <w:sz w:val="21"/>
                <w:szCs w:val="21"/>
              </w:rPr>
            </w:pPr>
            <w:r>
              <w:rPr>
                <w:rFonts w:ascii="宋体" w:hAnsi="宋体" w:cs="宋体" w:hint="eastAsia"/>
                <w:sz w:val="21"/>
                <w:szCs w:val="21"/>
              </w:rPr>
              <w:t>□扶手</w:t>
            </w:r>
          </w:p>
          <w:p w:rsidR="008C49B0" w:rsidRDefault="00F06375">
            <w:pPr>
              <w:spacing w:line="340" w:lineRule="exact"/>
              <w:rPr>
                <w:rFonts w:ascii="宋体" w:hAnsi="宋体" w:cs="宋体"/>
                <w:kern w:val="0"/>
                <w:sz w:val="21"/>
                <w:szCs w:val="21"/>
              </w:rPr>
            </w:pPr>
            <w:r>
              <w:rPr>
                <w:rFonts w:ascii="宋体" w:hAnsi="宋体" w:cs="宋体" w:hint="eastAsia"/>
                <w:sz w:val="21"/>
                <w:szCs w:val="21"/>
              </w:rPr>
              <w:t>□椅架</w:t>
            </w:r>
          </w:p>
        </w:tc>
        <w:tc>
          <w:tcPr>
            <w:tcW w:w="1207"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座板：□钢质□胶合板□实木拼接板□人造皮</w:t>
            </w:r>
          </w:p>
          <w:p w:rsidR="008C49B0" w:rsidRDefault="00F06375">
            <w:pPr>
              <w:spacing w:line="340" w:lineRule="exact"/>
              <w:rPr>
                <w:rFonts w:ascii="宋体" w:hAnsi="宋体" w:cs="宋体"/>
                <w:sz w:val="21"/>
                <w:szCs w:val="21"/>
              </w:rPr>
            </w:pPr>
            <w:r>
              <w:rPr>
                <w:rFonts w:ascii="宋体" w:hAnsi="宋体" w:cs="宋体" w:hint="eastAsia"/>
                <w:sz w:val="21"/>
                <w:szCs w:val="21"/>
              </w:rPr>
              <w:t>背板：□钢质□胶合板□实木拼接板□人造皮</w:t>
            </w:r>
          </w:p>
          <w:p w:rsidR="008C49B0" w:rsidRDefault="00F06375">
            <w:pPr>
              <w:spacing w:line="340" w:lineRule="exact"/>
              <w:rPr>
                <w:rFonts w:ascii="宋体" w:hAnsi="宋体" w:cs="宋体"/>
                <w:sz w:val="21"/>
                <w:szCs w:val="21"/>
              </w:rPr>
            </w:pPr>
            <w:r>
              <w:rPr>
                <w:rFonts w:ascii="宋体" w:hAnsi="宋体" w:cs="宋体" w:hint="eastAsia"/>
                <w:sz w:val="21"/>
                <w:szCs w:val="21"/>
              </w:rPr>
              <w:t>扶手：</w:t>
            </w:r>
            <w:r>
              <w:rPr>
                <w:rFonts w:ascii="宋体" w:hAnsi="宋体" w:cs="宋体" w:hint="eastAsia"/>
                <w:sz w:val="21"/>
                <w:szCs w:val="21"/>
              </w:rPr>
              <w:sym w:font="Wingdings 2" w:char="00A3"/>
            </w:r>
            <w:r>
              <w:rPr>
                <w:rFonts w:ascii="宋体" w:hAnsi="宋体" w:cs="宋体" w:hint="eastAsia"/>
                <w:sz w:val="21"/>
                <w:szCs w:val="21"/>
              </w:rPr>
              <w:t>PP材料□胶合板□实木拼接板□铝合金</w:t>
            </w:r>
          </w:p>
          <w:p w:rsidR="008C49B0" w:rsidRDefault="00F06375">
            <w:pPr>
              <w:spacing w:line="340" w:lineRule="exact"/>
              <w:rPr>
                <w:rFonts w:ascii="宋体" w:hAnsi="宋体" w:cs="宋体"/>
                <w:kern w:val="0"/>
                <w:sz w:val="21"/>
                <w:szCs w:val="21"/>
              </w:rPr>
            </w:pPr>
            <w:r>
              <w:rPr>
                <w:rFonts w:ascii="宋体" w:hAnsi="宋体" w:cs="宋体" w:hint="eastAsia"/>
                <w:sz w:val="21"/>
                <w:szCs w:val="21"/>
              </w:rPr>
              <w:t>椅架：□冷轧高频焊管□铝合金</w:t>
            </w:r>
          </w:p>
        </w:tc>
      </w:tr>
      <w:tr w:rsidR="008C49B0">
        <w:trPr>
          <w:trHeight w:val="1651"/>
        </w:trPr>
        <w:tc>
          <w:tcPr>
            <w:tcW w:w="244" w:type="pct"/>
            <w:vAlign w:val="center"/>
          </w:tcPr>
          <w:p w:rsidR="008C49B0" w:rsidRDefault="00F06375">
            <w:pPr>
              <w:spacing w:line="340" w:lineRule="exact"/>
              <w:jc w:val="center"/>
              <w:rPr>
                <w:rFonts w:ascii="宋体" w:hAnsi="宋体" w:cs="宋体"/>
                <w:sz w:val="21"/>
                <w:szCs w:val="21"/>
              </w:rPr>
            </w:pPr>
            <w:r>
              <w:rPr>
                <w:rFonts w:ascii="宋体" w:hAnsi="宋体" w:cs="宋体" w:hint="eastAsia"/>
                <w:bCs/>
                <w:sz w:val="21"/>
                <w:szCs w:val="21"/>
              </w:rPr>
              <w:lastRenderedPageBreak/>
              <w:t>陪护椅</w:t>
            </w:r>
          </w:p>
        </w:tc>
        <w:tc>
          <w:tcPr>
            <w:tcW w:w="243" w:type="pct"/>
            <w:vAlign w:val="center"/>
          </w:tcPr>
          <w:p w:rsidR="008C49B0" w:rsidRDefault="008C49B0">
            <w:pPr>
              <w:spacing w:line="340" w:lineRule="exact"/>
              <w:jc w:val="center"/>
              <w:rPr>
                <w:rFonts w:ascii="宋体" w:hAnsi="宋体" w:cs="宋体"/>
                <w:sz w:val="21"/>
                <w:szCs w:val="21"/>
              </w:rPr>
            </w:pPr>
          </w:p>
        </w:tc>
        <w:tc>
          <w:tcPr>
            <w:tcW w:w="1027" w:type="pct"/>
            <w:vAlign w:val="center"/>
          </w:tcPr>
          <w:p w:rsidR="008C49B0" w:rsidRDefault="00F06375">
            <w:pPr>
              <w:pStyle w:val="a8"/>
              <w:spacing w:line="340" w:lineRule="exact"/>
              <w:ind w:firstLineChars="0" w:firstLine="0"/>
              <w:jc w:val="both"/>
              <w:rPr>
                <w:rFonts w:ascii="宋体" w:hAnsi="宋体" w:cs="宋体"/>
                <w:bCs/>
                <w:sz w:val="21"/>
                <w:szCs w:val="21"/>
              </w:rPr>
            </w:pPr>
            <w:r>
              <w:rPr>
                <w:rFonts w:ascii="宋体" w:hAnsi="宋体" w:cs="宋体" w:hint="eastAsia"/>
                <w:noProof/>
                <w:sz w:val="21"/>
                <w:szCs w:val="21"/>
              </w:rPr>
              <w:drawing>
                <wp:anchor distT="0" distB="0" distL="114300" distR="114300" simplePos="0" relativeHeight="251693056" behindDoc="0" locked="0" layoutInCell="1" allowOverlap="1">
                  <wp:simplePos x="0" y="0"/>
                  <wp:positionH relativeFrom="page">
                    <wp:posOffset>415925</wp:posOffset>
                  </wp:positionH>
                  <wp:positionV relativeFrom="paragraph">
                    <wp:posOffset>161290</wp:posOffset>
                  </wp:positionV>
                  <wp:extent cx="983615" cy="1190625"/>
                  <wp:effectExtent l="0" t="0" r="6985" b="9525"/>
                  <wp:wrapTopAndBottom/>
                  <wp:docPr id="29"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32.png"/>
                          <pic:cNvPicPr>
                            <a:picLocks noChangeAspect="1"/>
                          </pic:cNvPicPr>
                        </pic:nvPicPr>
                        <pic:blipFill>
                          <a:blip r:embed="rId75">
                            <a:clrChange>
                              <a:clrFrom>
                                <a:srgbClr val="FFFFFF"/>
                              </a:clrFrom>
                              <a:clrTo>
                                <a:srgbClr val="FFFFFF">
                                  <a:alpha val="0"/>
                                </a:srgbClr>
                              </a:clrTo>
                            </a:clrChange>
                          </a:blip>
                          <a:stretch>
                            <a:fillRect/>
                          </a:stretch>
                        </pic:blipFill>
                        <pic:spPr>
                          <a:xfrm>
                            <a:off x="0" y="0"/>
                            <a:ext cx="983615" cy="1190625"/>
                          </a:xfrm>
                          <a:prstGeom prst="rect">
                            <a:avLst/>
                          </a:prstGeom>
                          <a:noFill/>
                          <a:ln>
                            <a:noFill/>
                          </a:ln>
                        </pic:spPr>
                      </pic:pic>
                    </a:graphicData>
                  </a:graphic>
                </wp:anchor>
              </w:drawing>
            </w:r>
          </w:p>
        </w:tc>
        <w:tc>
          <w:tcPr>
            <w:tcW w:w="936" w:type="pct"/>
            <w:vAlign w:val="center"/>
          </w:tcPr>
          <w:p w:rsidR="008C49B0" w:rsidRDefault="00F06375">
            <w:pPr>
              <w:spacing w:before="172" w:line="340" w:lineRule="exact"/>
              <w:ind w:left="108"/>
              <w:rPr>
                <w:rFonts w:ascii="宋体" w:hAnsi="宋体" w:cs="宋体"/>
                <w:bCs/>
                <w:sz w:val="21"/>
                <w:szCs w:val="21"/>
              </w:rPr>
            </w:pPr>
            <w:r>
              <w:rPr>
                <w:rFonts w:ascii="宋体" w:hAnsi="宋体" w:cs="宋体" w:hint="eastAsia"/>
                <w:bCs/>
                <w:sz w:val="21"/>
                <w:szCs w:val="21"/>
              </w:rPr>
              <w:t>折叠：（650～700）×（650～700）×（850～950）展开：（650～700）×（1800～1900）×（550～600）</w:t>
            </w:r>
          </w:p>
        </w:tc>
        <w:tc>
          <w:tcPr>
            <w:tcW w:w="1340"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w:t>
            </w:r>
          </w:p>
          <w:p w:rsidR="008C49B0" w:rsidRDefault="00F06375">
            <w:pPr>
              <w:spacing w:line="340" w:lineRule="exact"/>
              <w:rPr>
                <w:rFonts w:ascii="宋体" w:hAnsi="宋体" w:cs="宋体"/>
                <w:sz w:val="21"/>
                <w:szCs w:val="21"/>
              </w:rPr>
            </w:pPr>
            <w:r>
              <w:rPr>
                <w:rFonts w:ascii="宋体" w:hAnsi="宋体" w:cs="宋体" w:hint="eastAsia"/>
                <w:sz w:val="21"/>
                <w:szCs w:val="21"/>
              </w:rPr>
              <w:t>□背板</w:t>
            </w:r>
          </w:p>
          <w:p w:rsidR="008C49B0" w:rsidRDefault="00F06375">
            <w:pPr>
              <w:spacing w:line="340" w:lineRule="exact"/>
              <w:rPr>
                <w:rFonts w:ascii="宋体" w:hAnsi="宋体" w:cs="宋体"/>
                <w:sz w:val="21"/>
                <w:szCs w:val="21"/>
              </w:rPr>
            </w:pPr>
            <w:r>
              <w:rPr>
                <w:rFonts w:ascii="宋体" w:hAnsi="宋体" w:cs="宋体" w:hint="eastAsia"/>
                <w:sz w:val="21"/>
                <w:szCs w:val="21"/>
              </w:rPr>
              <w:t>□扶手</w:t>
            </w:r>
          </w:p>
          <w:p w:rsidR="008C49B0" w:rsidRDefault="00F06375">
            <w:pPr>
              <w:spacing w:line="340" w:lineRule="exact"/>
              <w:rPr>
                <w:rFonts w:ascii="宋体" w:hAnsi="宋体" w:cs="宋体"/>
                <w:sz w:val="21"/>
                <w:szCs w:val="21"/>
              </w:rPr>
            </w:pPr>
            <w:r>
              <w:rPr>
                <w:rFonts w:ascii="宋体" w:hAnsi="宋体" w:cs="宋体" w:hint="eastAsia"/>
                <w:sz w:val="21"/>
                <w:szCs w:val="21"/>
              </w:rPr>
              <w:t>□椅架</w:t>
            </w:r>
          </w:p>
        </w:tc>
        <w:tc>
          <w:tcPr>
            <w:tcW w:w="1207" w:type="pct"/>
            <w:vAlign w:val="center"/>
          </w:tcPr>
          <w:p w:rsidR="008C49B0" w:rsidRDefault="00F06375">
            <w:pPr>
              <w:spacing w:line="340" w:lineRule="exact"/>
              <w:rPr>
                <w:rFonts w:ascii="宋体" w:hAnsi="宋体" w:cs="宋体"/>
                <w:sz w:val="21"/>
                <w:szCs w:val="21"/>
              </w:rPr>
            </w:pPr>
            <w:r>
              <w:rPr>
                <w:rFonts w:ascii="宋体" w:hAnsi="宋体" w:cs="宋体" w:hint="eastAsia"/>
                <w:sz w:val="21"/>
                <w:szCs w:val="21"/>
              </w:rPr>
              <w:t>座板：□钢质□胶合板□实木拼接板□人造皮</w:t>
            </w:r>
          </w:p>
          <w:p w:rsidR="008C49B0" w:rsidRDefault="00F06375">
            <w:pPr>
              <w:spacing w:line="340" w:lineRule="exact"/>
              <w:rPr>
                <w:rFonts w:ascii="宋体" w:hAnsi="宋体" w:cs="宋体"/>
                <w:sz w:val="21"/>
                <w:szCs w:val="21"/>
              </w:rPr>
            </w:pPr>
            <w:r>
              <w:rPr>
                <w:rFonts w:ascii="宋体" w:hAnsi="宋体" w:cs="宋体" w:hint="eastAsia"/>
                <w:sz w:val="21"/>
                <w:szCs w:val="21"/>
              </w:rPr>
              <w:t>背板：□钢质□胶合板□实木拼接板□人造皮</w:t>
            </w:r>
          </w:p>
          <w:p w:rsidR="008C49B0" w:rsidRDefault="00F06375">
            <w:pPr>
              <w:spacing w:line="340" w:lineRule="exact"/>
              <w:rPr>
                <w:rFonts w:ascii="宋体" w:hAnsi="宋体" w:cs="宋体"/>
                <w:sz w:val="21"/>
                <w:szCs w:val="21"/>
              </w:rPr>
            </w:pPr>
            <w:r>
              <w:rPr>
                <w:rFonts w:ascii="宋体" w:hAnsi="宋体" w:cs="宋体" w:hint="eastAsia"/>
                <w:sz w:val="21"/>
                <w:szCs w:val="21"/>
              </w:rPr>
              <w:t>扶手：□PP材料□胶合板□实木拼接板□铝合金</w:t>
            </w:r>
          </w:p>
          <w:p w:rsidR="008C49B0" w:rsidRDefault="00F06375">
            <w:pPr>
              <w:spacing w:line="340" w:lineRule="exact"/>
              <w:rPr>
                <w:rFonts w:ascii="宋体" w:hAnsi="宋体" w:cs="宋体"/>
                <w:sz w:val="21"/>
                <w:szCs w:val="21"/>
              </w:rPr>
            </w:pPr>
            <w:r>
              <w:rPr>
                <w:rFonts w:ascii="宋体" w:hAnsi="宋体" w:cs="宋体" w:hint="eastAsia"/>
                <w:sz w:val="21"/>
                <w:szCs w:val="21"/>
              </w:rPr>
              <w:t>椅架：</w:t>
            </w:r>
            <w:r>
              <w:rPr>
                <w:rFonts w:ascii="宋体" w:hAnsi="宋体" w:cs="宋体" w:hint="eastAsia"/>
                <w:sz w:val="21"/>
                <w:szCs w:val="21"/>
              </w:rPr>
              <w:sym w:font="Wingdings 2" w:char="00A3"/>
            </w:r>
            <w:r>
              <w:rPr>
                <w:rFonts w:ascii="宋体" w:hAnsi="宋体" w:cs="宋体" w:hint="eastAsia"/>
                <w:sz w:val="21"/>
                <w:szCs w:val="21"/>
              </w:rPr>
              <w:t>冷轧高频焊管□铝合金</w:t>
            </w:r>
          </w:p>
        </w:tc>
      </w:tr>
      <w:tr w:rsidR="008C49B0">
        <w:trPr>
          <w:trHeight w:val="90"/>
        </w:trPr>
        <w:tc>
          <w:tcPr>
            <w:tcW w:w="244" w:type="pct"/>
            <w:vAlign w:val="center"/>
          </w:tcPr>
          <w:p w:rsidR="008C49B0" w:rsidRDefault="00F06375">
            <w:pPr>
              <w:spacing w:line="340" w:lineRule="exact"/>
              <w:jc w:val="center"/>
              <w:rPr>
                <w:rFonts w:ascii="宋体" w:hAnsi="宋体" w:cs="宋体"/>
                <w:sz w:val="21"/>
                <w:szCs w:val="21"/>
              </w:rPr>
            </w:pPr>
            <w:r>
              <w:rPr>
                <w:rFonts w:ascii="宋体" w:hAnsi="宋体" w:cs="宋体" w:hint="eastAsia"/>
                <w:sz w:val="21"/>
                <w:szCs w:val="21"/>
              </w:rPr>
              <w:t>食堂家具</w:t>
            </w:r>
          </w:p>
          <w:p w:rsidR="008C49B0" w:rsidRDefault="008C49B0">
            <w:pPr>
              <w:pStyle w:val="a8"/>
              <w:spacing w:line="340" w:lineRule="exact"/>
              <w:ind w:firstLineChars="0" w:firstLine="0"/>
              <w:jc w:val="center"/>
              <w:rPr>
                <w:rFonts w:ascii="宋体" w:hAnsi="宋体" w:cs="宋体"/>
                <w:b/>
                <w:sz w:val="21"/>
                <w:szCs w:val="21"/>
              </w:rPr>
            </w:pPr>
          </w:p>
        </w:tc>
        <w:tc>
          <w:tcPr>
            <w:tcW w:w="243" w:type="pct"/>
            <w:vAlign w:val="center"/>
          </w:tcPr>
          <w:p w:rsidR="008C49B0" w:rsidRDefault="00F06375">
            <w:pPr>
              <w:spacing w:line="340" w:lineRule="exact"/>
              <w:jc w:val="center"/>
              <w:rPr>
                <w:rFonts w:ascii="宋体" w:hAnsi="宋体" w:cs="宋体"/>
                <w:b/>
                <w:sz w:val="21"/>
                <w:szCs w:val="21"/>
              </w:rPr>
            </w:pPr>
            <w:r>
              <w:rPr>
                <w:rFonts w:ascii="宋体" w:hAnsi="宋体" w:cs="宋体" w:hint="eastAsia"/>
                <w:sz w:val="21"/>
                <w:szCs w:val="21"/>
              </w:rPr>
              <w:t>餐椅</w:t>
            </w:r>
          </w:p>
        </w:tc>
        <w:tc>
          <w:tcPr>
            <w:tcW w:w="1027" w:type="pct"/>
            <w:vAlign w:val="center"/>
          </w:tcPr>
          <w:p w:rsidR="008C49B0" w:rsidRDefault="00F06375">
            <w:pPr>
              <w:pStyle w:val="a8"/>
              <w:spacing w:line="340" w:lineRule="exact"/>
              <w:ind w:firstLineChars="0" w:firstLine="0"/>
              <w:jc w:val="center"/>
              <w:rPr>
                <w:rFonts w:ascii="宋体" w:hAnsi="宋体" w:cs="宋体"/>
                <w:b/>
                <w:sz w:val="21"/>
                <w:szCs w:val="21"/>
              </w:rPr>
            </w:pPr>
            <w:r>
              <w:rPr>
                <w:rFonts w:ascii="宋体" w:hAnsi="宋体" w:cs="宋体" w:hint="eastAsia"/>
                <w:noProof/>
                <w:sz w:val="21"/>
                <w:szCs w:val="21"/>
              </w:rPr>
              <w:drawing>
                <wp:anchor distT="0" distB="0" distL="114300" distR="114300" simplePos="0" relativeHeight="251694080" behindDoc="0" locked="0" layoutInCell="1" allowOverlap="1">
                  <wp:simplePos x="0" y="0"/>
                  <wp:positionH relativeFrom="page">
                    <wp:posOffset>456565</wp:posOffset>
                  </wp:positionH>
                  <wp:positionV relativeFrom="paragraph">
                    <wp:posOffset>107950</wp:posOffset>
                  </wp:positionV>
                  <wp:extent cx="720090" cy="1192530"/>
                  <wp:effectExtent l="0" t="0" r="3810" b="7620"/>
                  <wp:wrapNone/>
                  <wp:docPr id="30"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4.jpeg"/>
                          <pic:cNvPicPr>
                            <a:picLocks noChangeAspect="1"/>
                          </pic:cNvPicPr>
                        </pic:nvPicPr>
                        <pic:blipFill>
                          <a:blip r:embed="rId76">
                            <a:clrChange>
                              <a:clrFrom>
                                <a:srgbClr val="FFFFFF"/>
                              </a:clrFrom>
                              <a:clrTo>
                                <a:srgbClr val="FFFFFF">
                                  <a:alpha val="0"/>
                                </a:srgbClr>
                              </a:clrTo>
                            </a:clrChange>
                          </a:blip>
                          <a:stretch>
                            <a:fillRect/>
                          </a:stretch>
                        </pic:blipFill>
                        <pic:spPr>
                          <a:xfrm>
                            <a:off x="0" y="0"/>
                            <a:ext cx="720090" cy="1192530"/>
                          </a:xfrm>
                          <a:prstGeom prst="rect">
                            <a:avLst/>
                          </a:prstGeom>
                          <a:noFill/>
                          <a:ln>
                            <a:noFill/>
                          </a:ln>
                        </pic:spPr>
                      </pic:pic>
                    </a:graphicData>
                  </a:graphic>
                </wp:anchor>
              </w:drawing>
            </w:r>
          </w:p>
        </w:tc>
        <w:tc>
          <w:tcPr>
            <w:tcW w:w="936" w:type="pct"/>
            <w:vAlign w:val="center"/>
          </w:tcPr>
          <w:p w:rsidR="008C49B0" w:rsidRDefault="00F06375">
            <w:pPr>
              <w:pStyle w:val="a8"/>
              <w:spacing w:line="340" w:lineRule="exact"/>
              <w:ind w:firstLineChars="0" w:firstLine="0"/>
              <w:jc w:val="center"/>
              <w:rPr>
                <w:rFonts w:ascii="宋体" w:hAnsi="宋体" w:cs="宋体"/>
                <w:b/>
                <w:sz w:val="21"/>
                <w:szCs w:val="21"/>
              </w:rPr>
            </w:pPr>
            <w:r>
              <w:rPr>
                <w:rFonts w:ascii="宋体" w:hAnsi="宋体" w:cs="宋体" w:hint="eastAsia"/>
                <w:kern w:val="0"/>
                <w:sz w:val="21"/>
                <w:szCs w:val="21"/>
              </w:rPr>
              <w:sym w:font="Wingdings 2" w:char="00A3"/>
            </w:r>
            <w:r>
              <w:rPr>
                <w:rFonts w:ascii="宋体" w:hAnsi="宋体" w:cs="宋体" w:hint="eastAsia"/>
                <w:sz w:val="21"/>
                <w:szCs w:val="21"/>
              </w:rPr>
              <w:t>420×430×850</w:t>
            </w:r>
          </w:p>
        </w:tc>
        <w:tc>
          <w:tcPr>
            <w:tcW w:w="1340" w:type="pct"/>
            <w:vAlign w:val="center"/>
          </w:tcPr>
          <w:p w:rsidR="008C49B0" w:rsidRDefault="00F06375">
            <w:pPr>
              <w:widowControl w:val="0"/>
              <w:spacing w:before="43" w:line="300" w:lineRule="exact"/>
              <w:jc w:val="both"/>
              <w:rPr>
                <w:rFonts w:ascii="宋体" w:hAnsi="宋体" w:cs="宋体"/>
                <w:sz w:val="21"/>
                <w:szCs w:val="21"/>
              </w:rPr>
            </w:pPr>
            <w:r>
              <w:rPr>
                <w:rFonts w:ascii="宋体" w:hAnsi="宋体" w:cs="宋体" w:hint="eastAsia"/>
                <w:kern w:val="0"/>
                <w:sz w:val="21"/>
                <w:szCs w:val="21"/>
              </w:rPr>
              <w:t>□</w:t>
            </w:r>
            <w:r>
              <w:rPr>
                <w:rFonts w:ascii="宋体" w:hAnsi="宋体" w:cs="宋体" w:hint="eastAsia"/>
                <w:sz w:val="21"/>
                <w:szCs w:val="21"/>
              </w:rPr>
              <w:t>椅面</w:t>
            </w:r>
          </w:p>
          <w:p w:rsidR="008C49B0" w:rsidRDefault="00F06375">
            <w:pPr>
              <w:widowControl w:val="0"/>
              <w:spacing w:before="43" w:line="300" w:lineRule="exact"/>
              <w:jc w:val="both"/>
              <w:rPr>
                <w:rFonts w:ascii="宋体" w:hAnsi="宋体" w:cs="宋体"/>
                <w:sz w:val="21"/>
                <w:szCs w:val="21"/>
              </w:rPr>
            </w:pPr>
            <w:r>
              <w:rPr>
                <w:rFonts w:ascii="宋体" w:hAnsi="宋体" w:cs="宋体" w:hint="eastAsia"/>
                <w:kern w:val="0"/>
                <w:sz w:val="21"/>
                <w:szCs w:val="21"/>
              </w:rPr>
              <w:t>□椅架</w:t>
            </w:r>
          </w:p>
          <w:p w:rsidR="008C49B0" w:rsidRDefault="00F06375">
            <w:pPr>
              <w:widowControl w:val="0"/>
              <w:spacing w:line="300" w:lineRule="exact"/>
              <w:jc w:val="both"/>
              <w:rPr>
                <w:rFonts w:ascii="宋体" w:hAnsi="宋体" w:cs="宋体"/>
                <w:sz w:val="21"/>
                <w:szCs w:val="21"/>
              </w:rPr>
            </w:pPr>
            <w:r>
              <w:rPr>
                <w:rFonts w:ascii="宋体" w:hAnsi="宋体" w:cs="宋体" w:hint="eastAsia"/>
                <w:kern w:val="0"/>
                <w:sz w:val="21"/>
                <w:szCs w:val="21"/>
              </w:rPr>
              <w:t>□</w:t>
            </w:r>
            <w:r>
              <w:rPr>
                <w:rFonts w:ascii="宋体" w:hAnsi="宋体" w:cs="宋体" w:hint="eastAsia"/>
                <w:sz w:val="21"/>
                <w:szCs w:val="21"/>
              </w:rPr>
              <w:t>涂饰，采用五底三面工艺，涂料应符合GB18581-2020《木器涂料中有害物质限量》规定的要求。</w:t>
            </w:r>
          </w:p>
          <w:p w:rsidR="008C49B0" w:rsidRDefault="00F06375">
            <w:pPr>
              <w:widowControl w:val="0"/>
              <w:spacing w:line="300" w:lineRule="exact"/>
              <w:jc w:val="both"/>
              <w:rPr>
                <w:rFonts w:ascii="宋体" w:hAnsi="宋体" w:cs="宋体"/>
                <w:b/>
                <w:sz w:val="21"/>
                <w:szCs w:val="21"/>
              </w:rPr>
            </w:pPr>
            <w:r>
              <w:rPr>
                <w:rFonts w:ascii="宋体" w:hAnsi="宋体" w:cs="宋体" w:hint="eastAsia"/>
                <w:kern w:val="0"/>
                <w:sz w:val="21"/>
                <w:szCs w:val="21"/>
              </w:rPr>
              <w:t>□</w:t>
            </w:r>
            <w:r>
              <w:rPr>
                <w:rFonts w:ascii="宋体" w:hAnsi="宋体" w:cs="宋体" w:hint="eastAsia"/>
                <w:sz w:val="21"/>
                <w:szCs w:val="21"/>
              </w:rPr>
              <w:t>成品：各项技术指标符合GB/T3324-2017《木家具通用技术条件》规定的要求。</w:t>
            </w:r>
          </w:p>
        </w:tc>
        <w:tc>
          <w:tcPr>
            <w:tcW w:w="1207" w:type="pct"/>
            <w:vAlign w:val="center"/>
          </w:tcPr>
          <w:p w:rsidR="008C49B0" w:rsidRDefault="00F06375">
            <w:pPr>
              <w:pStyle w:val="a8"/>
              <w:spacing w:line="340" w:lineRule="exact"/>
              <w:ind w:firstLineChars="0" w:firstLine="0"/>
              <w:jc w:val="both"/>
              <w:rPr>
                <w:rFonts w:ascii="宋体" w:hAnsi="宋体" w:cs="宋体"/>
                <w:kern w:val="0"/>
                <w:sz w:val="21"/>
                <w:szCs w:val="21"/>
              </w:rPr>
            </w:pPr>
            <w:r>
              <w:rPr>
                <w:rFonts w:ascii="宋体" w:hAnsi="宋体" w:cs="宋体" w:hint="eastAsia"/>
                <w:kern w:val="0"/>
                <w:sz w:val="21"/>
                <w:szCs w:val="21"/>
              </w:rPr>
              <w:t>椅面:□</w:t>
            </w:r>
            <w:r>
              <w:rPr>
                <w:rFonts w:ascii="宋体" w:hAnsi="宋体" w:cs="宋体" w:hint="eastAsia"/>
                <w:bCs/>
                <w:sz w:val="21"/>
                <w:szCs w:val="21"/>
              </w:rPr>
              <w:t>实木</w:t>
            </w:r>
            <w:r>
              <w:rPr>
                <w:rFonts w:ascii="宋体" w:hAnsi="宋体" w:cs="宋体" w:hint="eastAsia"/>
                <w:kern w:val="0"/>
                <w:sz w:val="21"/>
                <w:szCs w:val="21"/>
              </w:rPr>
              <w:t>□多层板□其他</w:t>
            </w:r>
          </w:p>
          <w:p w:rsidR="008C49B0" w:rsidRDefault="00F06375">
            <w:pPr>
              <w:pStyle w:val="a8"/>
              <w:spacing w:line="340" w:lineRule="exact"/>
              <w:ind w:firstLineChars="0" w:firstLine="0"/>
              <w:jc w:val="both"/>
              <w:rPr>
                <w:rFonts w:ascii="宋体" w:hAnsi="宋体" w:cs="宋体"/>
                <w:sz w:val="21"/>
                <w:szCs w:val="21"/>
              </w:rPr>
            </w:pPr>
            <w:r>
              <w:rPr>
                <w:rFonts w:ascii="宋体" w:hAnsi="宋体" w:cs="宋体" w:hint="eastAsia"/>
                <w:sz w:val="21"/>
                <w:szCs w:val="21"/>
              </w:rPr>
              <w:t>椅架:</w:t>
            </w:r>
            <w:r>
              <w:rPr>
                <w:rFonts w:ascii="宋体" w:hAnsi="宋体" w:cs="宋体" w:hint="eastAsia"/>
                <w:kern w:val="0"/>
                <w:sz w:val="21"/>
                <w:szCs w:val="21"/>
              </w:rPr>
              <w:t>□实木□铁艺□其他</w:t>
            </w:r>
          </w:p>
          <w:p w:rsidR="008C49B0" w:rsidRDefault="00F06375">
            <w:pPr>
              <w:pStyle w:val="a8"/>
              <w:spacing w:line="340" w:lineRule="exact"/>
              <w:ind w:firstLineChars="0" w:firstLine="0"/>
              <w:jc w:val="both"/>
              <w:rPr>
                <w:rFonts w:ascii="宋体" w:hAnsi="宋体" w:cs="宋体"/>
                <w:kern w:val="0"/>
                <w:sz w:val="21"/>
                <w:szCs w:val="21"/>
              </w:rPr>
            </w:pPr>
            <w:r>
              <w:rPr>
                <w:rFonts w:ascii="宋体" w:hAnsi="宋体" w:cs="宋体" w:hint="eastAsia"/>
                <w:sz w:val="21"/>
                <w:szCs w:val="21"/>
              </w:rPr>
              <w:t>涂饰:</w:t>
            </w:r>
            <w:r>
              <w:rPr>
                <w:rFonts w:ascii="宋体" w:hAnsi="宋体" w:cs="宋体" w:hint="eastAsia"/>
                <w:kern w:val="0"/>
                <w:sz w:val="21"/>
                <w:szCs w:val="21"/>
              </w:rPr>
              <w:t>□PU油漆□PE油漆</w:t>
            </w:r>
          </w:p>
        </w:tc>
      </w:tr>
    </w:tbl>
    <w:p w:rsidR="008C49B0" w:rsidRDefault="008C49B0">
      <w:pPr>
        <w:spacing w:line="360" w:lineRule="exact"/>
        <w:ind w:firstLineChars="200" w:firstLine="480"/>
        <w:rPr>
          <w:rFonts w:asciiTheme="minorEastAsia" w:eastAsiaTheme="minorEastAsia" w:hAnsiTheme="minorEastAsia" w:cstheme="minorEastAsia"/>
          <w:kern w:val="0"/>
          <w:lang w:bidi="ar"/>
        </w:rPr>
        <w:sectPr w:rsidR="008C49B0">
          <w:footerReference w:type="default" r:id="rId77"/>
          <w:pgSz w:w="16838" w:h="11906" w:orient="landscape"/>
          <w:pgMar w:top="1800" w:right="1440" w:bottom="1800" w:left="1440" w:header="851" w:footer="992" w:gutter="0"/>
          <w:pgNumType w:fmt="numberInDash"/>
          <w:cols w:space="425"/>
          <w:docGrid w:type="lines" w:linePitch="312"/>
        </w:sect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lastRenderedPageBreak/>
        <w:t>5.常用材料要求。制作家具（台、桌类和椅凳类）所用材料不选用名贵材料，家具（台、桌类和椅凳类）常用材料需符合以下要求：</w:t>
      </w:r>
    </w:p>
    <w:tbl>
      <w:tblPr>
        <w:tblStyle w:val="a7"/>
        <w:tblW w:w="4994" w:type="pct"/>
        <w:jc w:val="center"/>
        <w:tblLook w:val="04A0" w:firstRow="1" w:lastRow="0" w:firstColumn="1" w:lastColumn="0" w:noHBand="0" w:noVBand="1"/>
      </w:tblPr>
      <w:tblGrid>
        <w:gridCol w:w="770"/>
        <w:gridCol w:w="1382"/>
        <w:gridCol w:w="6360"/>
      </w:tblGrid>
      <w:tr w:rsidR="008C49B0">
        <w:trPr>
          <w:trHeight w:val="450"/>
          <w:tblHeader/>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序号</w:t>
            </w:r>
          </w:p>
        </w:tc>
        <w:tc>
          <w:tcPr>
            <w:tcW w:w="811"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材料名称</w:t>
            </w:r>
          </w:p>
        </w:tc>
        <w:tc>
          <w:tcPr>
            <w:tcW w:w="3735"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技术指标</w:t>
            </w:r>
          </w:p>
        </w:tc>
      </w:tr>
      <w:tr w:rsidR="008C49B0">
        <w:trPr>
          <w:trHeight w:val="216"/>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1</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木材</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□实木。</w:t>
            </w:r>
          </w:p>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□经干燥处理含水率8%-12%（按地区调整）。</w:t>
            </w:r>
          </w:p>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□无树皮、无腐朽和虫蛀。</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2</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人造板</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甲醛含量标准：□E1级□E0级□ENF级</w:t>
            </w:r>
          </w:p>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板材分类：□刨花板，厚度≥18mm。□中密度纤维板，厚度≥18mm。□胶合板，厚度≥12mm。</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3</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木皮</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□天然实木，厚度≥0.6mm。□颜色均匀平整。</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4</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胶黏剂</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□游离甲醛、苯、甲苯+二甲苯、总挥发性有机物符合国家标准。</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5</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涂饰（水性漆/油漆）</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□挥发性有机化合物、苯系物、游离甲醛释放量均合格。</w:t>
            </w:r>
            <w:r>
              <w:rPr>
                <w:rFonts w:ascii="宋体" w:hAnsi="宋体" w:cs="宋体" w:hint="eastAsia"/>
                <w:kern w:val="0"/>
                <w:sz w:val="21"/>
                <w:szCs w:val="21"/>
                <w:lang w:bidi="ar"/>
              </w:rPr>
              <w:sym w:font="Wingdings 2" w:char="00A3"/>
            </w:r>
            <w:r>
              <w:rPr>
                <w:rFonts w:ascii="宋体" w:hAnsi="宋体" w:cs="宋体" w:hint="eastAsia"/>
                <w:kern w:val="0"/>
                <w:sz w:val="21"/>
                <w:szCs w:val="21"/>
                <w:lang w:bidi="ar"/>
              </w:rPr>
              <w:t>耐划痕、耐高温、耐酸碱。□硬度≥2H。</w:t>
            </w:r>
          </w:p>
        </w:tc>
      </w:tr>
      <w:tr w:rsidR="008C49B0">
        <w:trPr>
          <w:trHeight w:val="407"/>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6</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钢材</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□冷轧钢板，钢板厚度≥0.8mm。□表面喷塑处理。□热转印。</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7</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五金（阻尼铰链、三节阻尼滑轨、连接件、锁具）</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□无氧化。□无脏污、划伤、压痕、烧伤。□无镀层不良。□耐盐碱腐蚀。</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8</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泡棉</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□环保高回弹一次成形泡棉。□座密度≥35Kg/m³。□背密度≥30Kg/m³。□回弹性能≥40%。</w:t>
            </w:r>
          </w:p>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□压缩变形率＜6%。</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9</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牛皮</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□厚度≥1.0mm。□撕裂力≥100N。□不含禁用偶氮染料。</w:t>
            </w:r>
          </w:p>
        </w:tc>
      </w:tr>
      <w:tr w:rsidR="008C49B0">
        <w:trPr>
          <w:trHeight w:val="90"/>
          <w:jc w:val="center"/>
        </w:trPr>
        <w:tc>
          <w:tcPr>
            <w:tcW w:w="452"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10</w:t>
            </w:r>
          </w:p>
        </w:tc>
        <w:tc>
          <w:tcPr>
            <w:tcW w:w="811"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麻绒、网布面料</w:t>
            </w:r>
          </w:p>
        </w:tc>
        <w:tc>
          <w:tcPr>
            <w:tcW w:w="3735"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□柔软细腻、不起球。□无色差。□防污处理、耐用。</w:t>
            </w:r>
          </w:p>
        </w:tc>
      </w:tr>
    </w:tbl>
    <w:p w:rsidR="008C49B0" w:rsidRDefault="008C49B0">
      <w:pPr>
        <w:spacing w:line="360" w:lineRule="exact"/>
        <w:ind w:firstLineChars="200" w:firstLine="480"/>
        <w:rPr>
          <w:rFonts w:asciiTheme="minorEastAsia" w:eastAsiaTheme="minorEastAsia" w:hAnsiTheme="minorEastAsia" w:cstheme="minorEastAsia"/>
          <w:kern w:val="0"/>
          <w:lang w:bidi="ar"/>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6.外观要求。家具（台、桌类和椅凳类）颜色应与建筑内装饰风格相适应，以单色为主，不宜过于鲜艳，主体颜色需符合以下要求：</w:t>
      </w:r>
    </w:p>
    <w:tbl>
      <w:tblPr>
        <w:tblStyle w:val="a7"/>
        <w:tblW w:w="4998" w:type="pct"/>
        <w:tblLook w:val="04A0" w:firstRow="1" w:lastRow="0" w:firstColumn="1" w:lastColumn="0" w:noHBand="0" w:noVBand="1"/>
      </w:tblPr>
      <w:tblGrid>
        <w:gridCol w:w="798"/>
        <w:gridCol w:w="1356"/>
        <w:gridCol w:w="6365"/>
      </w:tblGrid>
      <w:tr w:rsidR="008C49B0">
        <w:trPr>
          <w:trHeight w:val="440"/>
        </w:trPr>
        <w:tc>
          <w:tcPr>
            <w:tcW w:w="468"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序号</w:t>
            </w:r>
          </w:p>
        </w:tc>
        <w:tc>
          <w:tcPr>
            <w:tcW w:w="796"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分类</w:t>
            </w:r>
          </w:p>
        </w:tc>
        <w:tc>
          <w:tcPr>
            <w:tcW w:w="3735"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主体颜色</w:t>
            </w:r>
          </w:p>
        </w:tc>
      </w:tr>
      <w:tr w:rsidR="008C49B0">
        <w:tc>
          <w:tcPr>
            <w:tcW w:w="468"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1</w:t>
            </w:r>
          </w:p>
        </w:tc>
        <w:tc>
          <w:tcPr>
            <w:tcW w:w="796" w:type="pct"/>
            <w:shd w:val="clear" w:color="auto" w:fill="auto"/>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木制</w:t>
            </w:r>
          </w:p>
        </w:tc>
        <w:tc>
          <w:tcPr>
            <w:tcW w:w="3735" w:type="pct"/>
            <w:shd w:val="clear" w:color="auto" w:fill="auto"/>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纹路：□木皮保留天然纹路感。□纯色。颜色：□胡桃木色。□樱桃木色。□白橡木色。□原木色。</w:t>
            </w:r>
          </w:p>
        </w:tc>
      </w:tr>
      <w:tr w:rsidR="008C49B0">
        <w:tc>
          <w:tcPr>
            <w:tcW w:w="468"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2</w:t>
            </w:r>
          </w:p>
        </w:tc>
        <w:tc>
          <w:tcPr>
            <w:tcW w:w="796" w:type="pct"/>
            <w:shd w:val="clear" w:color="auto" w:fill="auto"/>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钢制</w:t>
            </w:r>
          </w:p>
        </w:tc>
        <w:tc>
          <w:tcPr>
            <w:tcW w:w="3735" w:type="pct"/>
            <w:shd w:val="clear" w:color="auto" w:fill="auto"/>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□灰白色。□……</w:t>
            </w:r>
          </w:p>
        </w:tc>
      </w:tr>
      <w:tr w:rsidR="008C49B0">
        <w:tc>
          <w:tcPr>
            <w:tcW w:w="468"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3</w:t>
            </w:r>
          </w:p>
        </w:tc>
        <w:tc>
          <w:tcPr>
            <w:tcW w:w="796" w:type="pct"/>
            <w:shd w:val="clear" w:color="auto" w:fill="auto"/>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椅子</w:t>
            </w:r>
          </w:p>
        </w:tc>
        <w:tc>
          <w:tcPr>
            <w:tcW w:w="3735" w:type="pct"/>
            <w:shd w:val="clear" w:color="auto" w:fill="auto"/>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sym w:font="Wingdings 2" w:char="00A3"/>
            </w:r>
            <w:r>
              <w:rPr>
                <w:rFonts w:ascii="宋体" w:hAnsi="宋体" w:cs="宋体" w:hint="eastAsia"/>
                <w:kern w:val="0"/>
                <w:sz w:val="21"/>
                <w:szCs w:val="21"/>
                <w:lang w:bidi="ar"/>
              </w:rPr>
              <w:t>黑色。□米色。□棕色……</w:t>
            </w:r>
          </w:p>
        </w:tc>
      </w:tr>
    </w:tbl>
    <w:p w:rsidR="008C49B0" w:rsidRDefault="008C49B0">
      <w:pPr>
        <w:spacing w:line="360" w:lineRule="exact"/>
        <w:ind w:firstLineChars="200" w:firstLine="480"/>
        <w:rPr>
          <w:rFonts w:asciiTheme="minorEastAsia" w:eastAsiaTheme="minorEastAsia" w:hAnsiTheme="minorEastAsia" w:cstheme="minorEastAsia"/>
          <w:kern w:val="0"/>
          <w:lang w:bidi="ar"/>
        </w:rPr>
      </w:pP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7.样品要求</w:t>
      </w:r>
    </w:p>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采购人可根据采购实际自行确定是否需要供应商提供样品，并且在采购文件中明确样品名称、规格、数量、密封要求。样品应当充分体现材质、规格及工艺质量要求，控制样品种类及体量，非必要可不提供样品。中标样品交由采购人作为履约验收参考，最终产品使用的原辅材料不得低于样品的标准。常规样品示例如下：</w:t>
      </w:r>
    </w:p>
    <w:tbl>
      <w:tblPr>
        <w:tblStyle w:val="a7"/>
        <w:tblW w:w="4998" w:type="pct"/>
        <w:jc w:val="center"/>
        <w:tblLook w:val="04A0" w:firstRow="1" w:lastRow="0" w:firstColumn="1" w:lastColumn="0" w:noHBand="0" w:noVBand="1"/>
      </w:tblPr>
      <w:tblGrid>
        <w:gridCol w:w="694"/>
        <w:gridCol w:w="1325"/>
        <w:gridCol w:w="4461"/>
        <w:gridCol w:w="2039"/>
      </w:tblGrid>
      <w:tr w:rsidR="008C49B0">
        <w:trPr>
          <w:trHeight w:val="484"/>
          <w:jc w:val="center"/>
        </w:trPr>
        <w:tc>
          <w:tcPr>
            <w:tcW w:w="407"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序号</w:t>
            </w:r>
          </w:p>
        </w:tc>
        <w:tc>
          <w:tcPr>
            <w:tcW w:w="777"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分类</w:t>
            </w:r>
          </w:p>
        </w:tc>
        <w:tc>
          <w:tcPr>
            <w:tcW w:w="2617"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样品要求</w:t>
            </w:r>
          </w:p>
        </w:tc>
        <w:tc>
          <w:tcPr>
            <w:tcW w:w="1197"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大小尺寸（单位mm）</w:t>
            </w:r>
          </w:p>
        </w:tc>
      </w:tr>
      <w:tr w:rsidR="008C49B0">
        <w:trPr>
          <w:trHeight w:val="126"/>
          <w:jc w:val="center"/>
        </w:trPr>
        <w:tc>
          <w:tcPr>
            <w:tcW w:w="407"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lastRenderedPageBreak/>
              <w:t>1</w:t>
            </w:r>
          </w:p>
        </w:tc>
        <w:tc>
          <w:tcPr>
            <w:tcW w:w="77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木制</w:t>
            </w:r>
          </w:p>
        </w:tc>
        <w:tc>
          <w:tcPr>
            <w:tcW w:w="261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切角一块，如中密度纤维板贴木皮油漆涂饰等。</w:t>
            </w:r>
          </w:p>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□桌面□柜门</w:t>
            </w:r>
            <w:r>
              <w:rPr>
                <w:rFonts w:ascii="宋体" w:hAnsi="宋体" w:cs="宋体" w:hint="eastAsia"/>
                <w:kern w:val="0"/>
                <w:sz w:val="21"/>
                <w:szCs w:val="21"/>
                <w:lang w:bidi="ar"/>
              </w:rPr>
              <w:sym w:font="Wingdings 2" w:char="00A3"/>
            </w:r>
            <w:r>
              <w:rPr>
                <w:rFonts w:ascii="宋体" w:hAnsi="宋体" w:cs="宋体" w:hint="eastAsia"/>
                <w:kern w:val="0"/>
                <w:sz w:val="21"/>
                <w:szCs w:val="21"/>
                <w:lang w:bidi="ar"/>
              </w:rPr>
              <w:t>茶几面板□……</w:t>
            </w:r>
          </w:p>
        </w:tc>
        <w:tc>
          <w:tcPr>
            <w:tcW w:w="119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□200×200</w:t>
            </w:r>
          </w:p>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□400×400</w:t>
            </w:r>
          </w:p>
        </w:tc>
      </w:tr>
      <w:tr w:rsidR="008C49B0">
        <w:trPr>
          <w:trHeight w:val="90"/>
          <w:jc w:val="center"/>
        </w:trPr>
        <w:tc>
          <w:tcPr>
            <w:tcW w:w="407"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2</w:t>
            </w:r>
          </w:p>
        </w:tc>
        <w:tc>
          <w:tcPr>
            <w:tcW w:w="77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钢制</w:t>
            </w:r>
          </w:p>
        </w:tc>
        <w:tc>
          <w:tcPr>
            <w:tcW w:w="261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□表面喷塑处理的一级冷轧钢板一块。□……</w:t>
            </w:r>
          </w:p>
        </w:tc>
        <w:tc>
          <w:tcPr>
            <w:tcW w:w="119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□200×200</w:t>
            </w:r>
          </w:p>
        </w:tc>
      </w:tr>
      <w:tr w:rsidR="008C49B0">
        <w:trPr>
          <w:trHeight w:val="90"/>
          <w:jc w:val="center"/>
        </w:trPr>
        <w:tc>
          <w:tcPr>
            <w:tcW w:w="407"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3</w:t>
            </w:r>
          </w:p>
        </w:tc>
        <w:tc>
          <w:tcPr>
            <w:tcW w:w="77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五金件</w:t>
            </w:r>
          </w:p>
        </w:tc>
        <w:tc>
          <w:tcPr>
            <w:tcW w:w="261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□三节轨□铰链□锁具□气压棒□……</w:t>
            </w:r>
          </w:p>
        </w:tc>
        <w:tc>
          <w:tcPr>
            <w:tcW w:w="1197" w:type="pct"/>
            <w:vAlign w:val="center"/>
          </w:tcPr>
          <w:p w:rsidR="008C49B0" w:rsidRDefault="00F06375">
            <w:pPr>
              <w:jc w:val="both"/>
              <w:rPr>
                <w:rFonts w:ascii="宋体" w:hAnsi="宋体" w:cs="宋体"/>
                <w:kern w:val="0"/>
                <w:sz w:val="21"/>
                <w:szCs w:val="21"/>
                <w:lang w:bidi="ar"/>
              </w:rPr>
            </w:pPr>
            <w:r>
              <w:rPr>
                <w:rFonts w:ascii="宋体" w:hAnsi="宋体" w:cs="宋体" w:hint="eastAsia"/>
                <w:kern w:val="0"/>
                <w:sz w:val="21"/>
                <w:szCs w:val="21"/>
                <w:lang w:bidi="ar"/>
              </w:rPr>
              <w:t>各1件</w:t>
            </w:r>
          </w:p>
        </w:tc>
      </w:tr>
    </w:tbl>
    <w:p w:rsidR="008C49B0" w:rsidRDefault="00F06375">
      <w:pPr>
        <w:spacing w:line="360" w:lineRule="exact"/>
        <w:ind w:firstLineChars="200" w:firstLine="480"/>
        <w:rPr>
          <w:rFonts w:asciiTheme="minorEastAsia" w:eastAsiaTheme="minorEastAsia" w:hAnsiTheme="minorEastAsia" w:cstheme="minorEastAsia"/>
          <w:kern w:val="0"/>
          <w:lang w:bidi="ar"/>
        </w:rPr>
      </w:pPr>
      <w:r>
        <w:rPr>
          <w:rFonts w:asciiTheme="minorEastAsia" w:eastAsiaTheme="minorEastAsia" w:hAnsiTheme="minorEastAsia" w:cstheme="minorEastAsia" w:hint="eastAsia"/>
          <w:kern w:val="0"/>
          <w:lang w:bidi="ar"/>
        </w:rPr>
        <w:t>8.商务服务要求</w:t>
      </w:r>
    </w:p>
    <w:tbl>
      <w:tblPr>
        <w:tblStyle w:val="a7"/>
        <w:tblW w:w="4998" w:type="pct"/>
        <w:jc w:val="center"/>
        <w:tblLook w:val="04A0" w:firstRow="1" w:lastRow="0" w:firstColumn="1" w:lastColumn="0" w:noHBand="0" w:noVBand="1"/>
      </w:tblPr>
      <w:tblGrid>
        <w:gridCol w:w="679"/>
        <w:gridCol w:w="1067"/>
        <w:gridCol w:w="6773"/>
      </w:tblGrid>
      <w:tr w:rsidR="008C49B0">
        <w:trPr>
          <w:trHeight w:val="442"/>
          <w:tblHeader/>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序号</w:t>
            </w:r>
          </w:p>
        </w:tc>
        <w:tc>
          <w:tcPr>
            <w:tcW w:w="626"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分类</w:t>
            </w:r>
          </w:p>
        </w:tc>
        <w:tc>
          <w:tcPr>
            <w:tcW w:w="3974" w:type="pct"/>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内  容</w:t>
            </w:r>
          </w:p>
        </w:tc>
      </w:tr>
      <w:tr w:rsidR="008C49B0">
        <w:trPr>
          <w:trHeight w:val="90"/>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1</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供货要求</w:t>
            </w:r>
          </w:p>
        </w:tc>
        <w:tc>
          <w:tcPr>
            <w:tcW w:w="3974" w:type="pct"/>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供应商应当在合同签订后不少于个自然日内供货及安装完毕。供应商所提供的货物应符合国家相关质量标准；货物名称、型号规格、数量、颜色、外观等符合采购人要求，不得有损毁或损坏。</w:t>
            </w:r>
          </w:p>
        </w:tc>
      </w:tr>
      <w:tr w:rsidR="008C49B0">
        <w:trPr>
          <w:trHeight w:val="958"/>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2</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包装要求</w:t>
            </w:r>
          </w:p>
        </w:tc>
        <w:tc>
          <w:tcPr>
            <w:tcW w:w="3974" w:type="pct"/>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采购中如涉及商品包装和快递包装的，其包装需求标准应不低于《关于印发&lt;商品包装政府采购需求标准（试行）&gt;、&lt;快递包装政府采购需求标准（试行）&gt;的通知》（财办库〔2020〕123号）规定的包装要求。采购人、供应商双方签订合同及验收环节，应包含上述包装要求的条款。</w:t>
            </w:r>
          </w:p>
        </w:tc>
      </w:tr>
      <w:tr w:rsidR="008C49B0">
        <w:trPr>
          <w:trHeight w:val="90"/>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3</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验收要求</w:t>
            </w:r>
          </w:p>
        </w:tc>
        <w:tc>
          <w:tcPr>
            <w:tcW w:w="3974" w:type="pct"/>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办公家具安装、调试后，由供、需双方按照合同约定对家具进行验收。验收包括清点型号、数量、检查外观和功能等，供应商应当提供家具清单（各类家具分项开立并标注详细数量）、原产地证明、具出厂日期证明、家具环保证明等文件。</w:t>
            </w:r>
          </w:p>
        </w:tc>
      </w:tr>
      <w:tr w:rsidR="008C49B0">
        <w:trPr>
          <w:trHeight w:val="642"/>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4</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检测要求</w:t>
            </w:r>
          </w:p>
        </w:tc>
        <w:tc>
          <w:tcPr>
            <w:tcW w:w="3974"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产品的质量和环保必须达到相关标准要求，检测形式和费用由双方协商，应委托有资质的检测机构出具检测报告，检验不合格的不予验收。</w:t>
            </w:r>
          </w:p>
        </w:tc>
      </w:tr>
      <w:tr w:rsidR="008C49B0">
        <w:trPr>
          <w:trHeight w:val="958"/>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5</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保修服务</w:t>
            </w:r>
          </w:p>
        </w:tc>
        <w:tc>
          <w:tcPr>
            <w:tcW w:w="3974" w:type="pct"/>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办公家具免费保修期应当不低于3年。免费保修期内，除采购人因非正常使用造成家具损坏外，损坏维修以及所涉及的零部件更换，应当由供应商免费提供，供应商应当承诺每年对所供办公家具进行巡检。免费保修期满后，供应商保证以优惠价格提供办公家具所需零配件和维修服务。</w:t>
            </w:r>
          </w:p>
        </w:tc>
      </w:tr>
      <w:tr w:rsidR="008C49B0">
        <w:trPr>
          <w:trHeight w:val="642"/>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6</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售后服务</w:t>
            </w:r>
          </w:p>
        </w:tc>
        <w:tc>
          <w:tcPr>
            <w:tcW w:w="3974" w:type="pct"/>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供应商应当拥有维修服务能力，提供售后服务支持。如遇质量问题，供应商应当在接到通知2小时内予以响应，并于24小时内解决完毕或提供代用产品。</w:t>
            </w:r>
          </w:p>
        </w:tc>
      </w:tr>
      <w:tr w:rsidR="008C49B0">
        <w:trPr>
          <w:trHeight w:val="90"/>
          <w:jc w:val="center"/>
        </w:trPr>
        <w:tc>
          <w:tcPr>
            <w:tcW w:w="399" w:type="pct"/>
            <w:shd w:val="clear" w:color="auto" w:fill="auto"/>
            <w:vAlign w:val="center"/>
          </w:tcPr>
          <w:p w:rsidR="008C49B0" w:rsidRDefault="00F06375">
            <w:pPr>
              <w:jc w:val="center"/>
              <w:rPr>
                <w:rFonts w:ascii="宋体" w:hAnsi="宋体" w:cs="宋体"/>
                <w:kern w:val="0"/>
                <w:sz w:val="21"/>
                <w:szCs w:val="21"/>
                <w:lang w:bidi="ar"/>
              </w:rPr>
            </w:pPr>
            <w:r>
              <w:rPr>
                <w:rFonts w:ascii="宋体" w:hAnsi="宋体" w:cs="宋体" w:hint="eastAsia"/>
                <w:kern w:val="0"/>
                <w:sz w:val="21"/>
                <w:szCs w:val="21"/>
                <w:lang w:bidi="ar"/>
              </w:rPr>
              <w:t>7</w:t>
            </w:r>
          </w:p>
        </w:tc>
        <w:tc>
          <w:tcPr>
            <w:tcW w:w="626" w:type="pct"/>
            <w:vAlign w:val="center"/>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合同货款支付</w:t>
            </w:r>
          </w:p>
        </w:tc>
        <w:tc>
          <w:tcPr>
            <w:tcW w:w="3974" w:type="pct"/>
          </w:tcPr>
          <w:p w:rsidR="008C49B0" w:rsidRDefault="00F06375">
            <w:pPr>
              <w:rPr>
                <w:rFonts w:ascii="宋体" w:hAnsi="宋体" w:cs="宋体"/>
                <w:kern w:val="0"/>
                <w:sz w:val="21"/>
                <w:szCs w:val="21"/>
                <w:lang w:bidi="ar"/>
              </w:rPr>
            </w:pPr>
            <w:r>
              <w:rPr>
                <w:rFonts w:ascii="宋体" w:hAnsi="宋体" w:cs="宋体" w:hint="eastAsia"/>
                <w:kern w:val="0"/>
                <w:sz w:val="21"/>
                <w:szCs w:val="21"/>
                <w:lang w:bidi="ar"/>
              </w:rPr>
              <w:t>采购人应当在采购文件明确付款条件，鼓励采购人向具备条件的中标（成交）供应商支付不低于合同金额30%的预付款，对于中小企业，该比例适当提高至40%以上。对于小额零星的采购项目，采购人可验收后一次性付款。</w:t>
            </w:r>
          </w:p>
        </w:tc>
      </w:tr>
    </w:tbl>
    <w:p w:rsidR="008C49B0" w:rsidRDefault="008C49B0"/>
    <w:p w:rsidR="008C49B0" w:rsidRDefault="008C49B0"/>
    <w:p w:rsidR="008C49B0" w:rsidRDefault="008C49B0">
      <w:pPr>
        <w:pStyle w:val="a6"/>
        <w:widowControl w:val="0"/>
        <w:shd w:val="clear" w:color="auto" w:fill="FFFFFF"/>
        <w:spacing w:before="0" w:beforeAutospacing="0" w:after="0" w:afterAutospacing="0" w:line="560" w:lineRule="exact"/>
        <w:jc w:val="both"/>
        <w:rPr>
          <w:rFonts w:ascii="仿宋_GB2312" w:eastAsia="仿宋_GB2312" w:hAnsi="仿宋_GB2312" w:cs="仿宋_GB2312"/>
          <w:sz w:val="32"/>
          <w:szCs w:val="32"/>
        </w:rPr>
      </w:pPr>
    </w:p>
    <w:p w:rsidR="008C49B0" w:rsidRDefault="008C49B0">
      <w:pPr>
        <w:pStyle w:val="a6"/>
        <w:widowControl w:val="0"/>
        <w:shd w:val="clear" w:color="auto" w:fill="FFFFFF"/>
        <w:spacing w:before="0" w:beforeAutospacing="0" w:after="0" w:afterAutospacing="0" w:line="560" w:lineRule="exact"/>
        <w:jc w:val="both"/>
        <w:rPr>
          <w:rFonts w:ascii="仿宋" w:eastAsia="仿宋" w:hAnsi="仿宋" w:cs="仿宋"/>
          <w:sz w:val="32"/>
          <w:szCs w:val="32"/>
        </w:rPr>
      </w:pPr>
    </w:p>
    <w:p w:rsidR="008C49B0" w:rsidRDefault="008C49B0">
      <w:pPr>
        <w:spacing w:line="560" w:lineRule="exact"/>
        <w:rPr>
          <w:rFonts w:ascii="仿宋" w:eastAsia="仿宋" w:hAnsi="仿宋" w:cs="仿宋"/>
          <w:sz w:val="32"/>
          <w:szCs w:val="32"/>
        </w:rPr>
      </w:pPr>
    </w:p>
    <w:sectPr w:rsidR="008C49B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11" w:rsidRDefault="006C6511">
      <w:r>
        <w:separator/>
      </w:r>
    </w:p>
  </w:endnote>
  <w:endnote w:type="continuationSeparator" w:id="0">
    <w:p w:rsidR="006C6511" w:rsidRDefault="006C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仿宋简体">
    <w:altName w:val="Arial Unicode MS"/>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B0" w:rsidRDefault="00F06375">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C49B0" w:rsidRDefault="00F06375">
                          <w:pPr>
                            <w:pStyle w:val="a4"/>
                            <w:ind w:leftChars="200" w:left="480" w:rightChars="200" w:right="48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A43BEB">
                            <w:rPr>
                              <w:rFonts w:ascii="仿宋" w:eastAsia="仿宋" w:hAnsi="仿宋" w:cs="仿宋"/>
                              <w:noProof/>
                              <w:sz w:val="28"/>
                              <w:szCs w:val="28"/>
                            </w:rPr>
                            <w:t>- 1 -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8C49B0" w:rsidRDefault="00F06375">
                    <w:pPr>
                      <w:pStyle w:val="a4"/>
                      <w:ind w:leftChars="200" w:left="480" w:rightChars="200" w:right="48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A43BEB">
                      <w:rPr>
                        <w:rFonts w:ascii="仿宋" w:eastAsia="仿宋" w:hAnsi="仿宋" w:cs="仿宋"/>
                        <w:noProof/>
                        <w:sz w:val="28"/>
                        <w:szCs w:val="28"/>
                      </w:rPr>
                      <w:t>- 1 -</w:t>
                    </w:r>
                    <w:r>
                      <w:rPr>
                        <w:rFonts w:ascii="仿宋" w:eastAsia="仿宋" w:hAnsi="仿宋" w:cs="仿宋"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B0" w:rsidRDefault="00F0637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C49B0" w:rsidRDefault="00F06375">
                          <w:pPr>
                            <w:pStyle w:val="a4"/>
                            <w:ind w:leftChars="200" w:left="480" w:rightChars="200" w:right="48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A43BEB">
                            <w:rPr>
                              <w:rFonts w:ascii="仿宋" w:eastAsia="仿宋" w:hAnsi="仿宋" w:cs="仿宋"/>
                              <w:noProof/>
                              <w:sz w:val="28"/>
                              <w:szCs w:val="28"/>
                            </w:rPr>
                            <w:t>- 9 -</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OfHg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RMcTnx4CAAAcBAAADgAAAAAAAAAAAAAAAAAuAgAAZHJzL2Uyb0RvYy54bWxQSwECLQAUAAYA&#10;CAAAACEAcarRudcAAAAFAQAADwAAAAAAAAAAAAAAAAB4BAAAZHJzL2Rvd25yZXYueG1sUEsFBgAA&#10;AAAEAAQA8wAAAHwFAAAAAA==&#10;" filled="f" stroked="f" strokeweight=".5pt">
              <v:textbox style="mso-fit-shape-to-text:t" inset="0,0,0,0">
                <w:txbxContent>
                  <w:p w:rsidR="008C49B0" w:rsidRDefault="00F06375">
                    <w:pPr>
                      <w:pStyle w:val="a4"/>
                      <w:ind w:leftChars="200" w:left="480" w:rightChars="200" w:right="48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A43BEB">
                      <w:rPr>
                        <w:rFonts w:ascii="仿宋" w:eastAsia="仿宋" w:hAnsi="仿宋" w:cs="仿宋"/>
                        <w:noProof/>
                        <w:sz w:val="28"/>
                        <w:szCs w:val="28"/>
                      </w:rPr>
                      <w:t>- 9 -</w:t>
                    </w:r>
                    <w:r>
                      <w:rPr>
                        <w:rFonts w:ascii="仿宋" w:eastAsia="仿宋" w:hAnsi="仿宋" w:cs="仿宋"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B0" w:rsidRDefault="00F06375">
    <w:pPr>
      <w:pStyle w:val="a4"/>
      <w:jc w:val="both"/>
    </w:pPr>
    <w:r>
      <w:rPr>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C49B0" w:rsidRDefault="00F06375">
                          <w:pPr>
                            <w:pStyle w:val="a4"/>
                            <w:ind w:leftChars="200" w:left="480" w:rightChars="200" w:right="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43BEB">
                            <w:rPr>
                              <w:rFonts w:ascii="宋体" w:hAnsi="宋体" w:cs="宋体"/>
                              <w:noProof/>
                              <w:sz w:val="24"/>
                            </w:rPr>
                            <w:t>- 18 -</w:t>
                          </w:r>
                          <w:r>
                            <w:rPr>
                              <w:rFonts w:ascii="宋体" w:hAnsi="宋体" w:cs="宋体"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6" o:spid="_x0000_s1028"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EZrwzofAgAAHgQAAA4AAAAAAAAAAAAAAAAALgIAAGRycy9lMm9Eb2MueG1sUEsBAi0AFAAG&#10;AAgAAAAhAHGq0bnXAAAABQEAAA8AAAAAAAAAAAAAAAAAeQQAAGRycy9kb3ducmV2LnhtbFBLBQYA&#10;AAAABAAEAPMAAAB9BQAAAAA=&#10;" filled="f" stroked="f" strokeweight=".5pt">
              <v:textbox style="mso-fit-shape-to-text:t" inset="0,0,0,0">
                <w:txbxContent>
                  <w:p w:rsidR="008C49B0" w:rsidRDefault="00F06375">
                    <w:pPr>
                      <w:pStyle w:val="a4"/>
                      <w:ind w:leftChars="200" w:left="480" w:rightChars="200" w:right="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43BEB">
                      <w:rPr>
                        <w:rFonts w:ascii="宋体" w:hAnsi="宋体" w:cs="宋体"/>
                        <w:noProof/>
                        <w:sz w:val="24"/>
                      </w:rPr>
                      <w:t>- 18 -</w:t>
                    </w:r>
                    <w:r>
                      <w:rPr>
                        <w:rFonts w:ascii="宋体" w:hAnsi="宋体" w:cs="宋体" w:hint="eastAsia"/>
                        <w:sz w:val="24"/>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B0" w:rsidRDefault="00F06375">
    <w:pPr>
      <w:pStyle w:val="a4"/>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C49B0" w:rsidRDefault="00F06375">
                          <w:pPr>
                            <w:pStyle w:val="a4"/>
                            <w:ind w:leftChars="200" w:left="480" w:rightChars="200" w:right="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43BEB">
                            <w:rPr>
                              <w:rFonts w:ascii="宋体" w:hAnsi="宋体" w:cs="宋体"/>
                              <w:noProof/>
                              <w:sz w:val="24"/>
                            </w:rPr>
                            <w:t>- 107 -</w:t>
                          </w:r>
                          <w:r>
                            <w:rPr>
                              <w:rFonts w:ascii="宋体" w:hAnsi="宋体" w:cs="宋体" w:hint="eastAsia"/>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rsidR="008C49B0" w:rsidRDefault="00F06375">
                    <w:pPr>
                      <w:pStyle w:val="a4"/>
                      <w:ind w:leftChars="200" w:left="480" w:rightChars="200" w:right="480"/>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A43BEB">
                      <w:rPr>
                        <w:rFonts w:ascii="宋体" w:hAnsi="宋体" w:cs="宋体"/>
                        <w:noProof/>
                        <w:sz w:val="24"/>
                      </w:rPr>
                      <w:t>- 107 -</w:t>
                    </w:r>
                    <w:r>
                      <w:rPr>
                        <w:rFonts w:ascii="宋体" w:hAnsi="宋体" w:cs="宋体" w:hint="eastAsia"/>
                        <w:sz w:val="24"/>
                      </w:rPr>
                      <w:fldChar w:fldCharType="end"/>
                    </w:r>
                  </w:p>
                </w:txbxContent>
              </v:textbox>
              <w10:wrap anchorx="margin"/>
            </v:shape>
          </w:pict>
        </mc:Fallback>
      </mc:AlternateContent>
    </w:r>
    <w:sdt>
      <w:sdtPr>
        <w:id w:val="147460901"/>
      </w:sdtPr>
      <w:sdtEndPr/>
      <w:sdtContent/>
    </w:sdt>
  </w:p>
  <w:p w:rsidR="008C49B0" w:rsidRDefault="008C49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11" w:rsidRDefault="006C6511">
      <w:r>
        <w:separator/>
      </w:r>
    </w:p>
  </w:footnote>
  <w:footnote w:type="continuationSeparator" w:id="0">
    <w:p w:rsidR="006C6511" w:rsidRDefault="006C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31C87"/>
    <w:rsid w:val="006C6511"/>
    <w:rsid w:val="00867E2B"/>
    <w:rsid w:val="008C49B0"/>
    <w:rsid w:val="00A43BEB"/>
    <w:rsid w:val="00A84D60"/>
    <w:rsid w:val="00C41654"/>
    <w:rsid w:val="00F06375"/>
    <w:rsid w:val="00FD2820"/>
    <w:rsid w:val="038955B5"/>
    <w:rsid w:val="03EB6928"/>
    <w:rsid w:val="07C644D1"/>
    <w:rsid w:val="07D81598"/>
    <w:rsid w:val="0A40746F"/>
    <w:rsid w:val="0FD42D1C"/>
    <w:rsid w:val="1216361C"/>
    <w:rsid w:val="15121A08"/>
    <w:rsid w:val="18231C87"/>
    <w:rsid w:val="1BCB0060"/>
    <w:rsid w:val="1C870ED2"/>
    <w:rsid w:val="1D7F7700"/>
    <w:rsid w:val="1ECE1E70"/>
    <w:rsid w:val="1EF04B68"/>
    <w:rsid w:val="1F133F03"/>
    <w:rsid w:val="1F2B5268"/>
    <w:rsid w:val="20F43859"/>
    <w:rsid w:val="2139203A"/>
    <w:rsid w:val="24530000"/>
    <w:rsid w:val="26896A21"/>
    <w:rsid w:val="27D17EC7"/>
    <w:rsid w:val="28572169"/>
    <w:rsid w:val="2946009B"/>
    <w:rsid w:val="2C131DAF"/>
    <w:rsid w:val="2C3075D9"/>
    <w:rsid w:val="32CE4D68"/>
    <w:rsid w:val="33D10384"/>
    <w:rsid w:val="346861DB"/>
    <w:rsid w:val="35991E1B"/>
    <w:rsid w:val="398A3752"/>
    <w:rsid w:val="3A877200"/>
    <w:rsid w:val="3AAA4A02"/>
    <w:rsid w:val="3D4F4739"/>
    <w:rsid w:val="3EEB64C0"/>
    <w:rsid w:val="431F4BC9"/>
    <w:rsid w:val="46FF7C4D"/>
    <w:rsid w:val="4B75781C"/>
    <w:rsid w:val="4EDD08E9"/>
    <w:rsid w:val="57621B36"/>
    <w:rsid w:val="5E5E00F5"/>
    <w:rsid w:val="6058742F"/>
    <w:rsid w:val="61A4338D"/>
    <w:rsid w:val="61E66318"/>
    <w:rsid w:val="65615ECE"/>
    <w:rsid w:val="65F10F2F"/>
    <w:rsid w:val="687D6FD6"/>
    <w:rsid w:val="6AEB2D20"/>
    <w:rsid w:val="6DE9247B"/>
    <w:rsid w:val="70A973BF"/>
    <w:rsid w:val="72C27428"/>
    <w:rsid w:val="7A17087A"/>
    <w:rsid w:val="7A435FB6"/>
    <w:rsid w:val="7AA25240"/>
    <w:rsid w:val="7AC51982"/>
    <w:rsid w:val="7CF2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1D0B45B-898B-40F8-BD79-DFAD4444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uto"/>
    </w:pPr>
    <w:rPr>
      <w:b/>
      <w:bCs/>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0">
    <w:name w:val="Body Text 2"/>
    <w:basedOn w:val="a"/>
    <w:qFormat/>
    <w:pPr>
      <w:spacing w:after="120" w:line="480" w:lineRule="auto"/>
    </w:pPr>
  </w:style>
  <w:style w:type="paragraph" w:styleId="HTML">
    <w:name w:val="HTML Preformatted"/>
    <w:basedOn w:val="Norma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customStyle="1" w:styleId="Normal0">
    <w:name w:val="Normal_0"/>
    <w:qFormat/>
    <w:pPr>
      <w:widowControl w:val="0"/>
      <w:jc w:val="both"/>
    </w:pPr>
    <w:rPr>
      <w:rFonts w:ascii="Calibri" w:eastAsia="宋体" w:hAnsi="Calibri" w:cs="Times New Roman"/>
      <w:kern w:val="2"/>
      <w:sz w:val="21"/>
      <w:szCs w:val="24"/>
    </w:rPr>
  </w:style>
  <w:style w:type="paragraph" w:styleId="a6">
    <w:name w:val="Normal (Web)"/>
    <w:basedOn w:val="a"/>
    <w:uiPriority w:val="99"/>
    <w:unhideWhenUsed/>
    <w:qFormat/>
    <w:pPr>
      <w:spacing w:before="100" w:beforeAutospacing="1" w:after="100" w:afterAutospacing="1"/>
    </w:pPr>
    <w:rPr>
      <w:rFonts w:ascii="宋体" w:hAnsi="宋体" w:cs="宋体"/>
      <w:kern w:val="0"/>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pPr>
      <w:adjustRightInd w:val="0"/>
      <w:spacing w:line="240" w:lineRule="atLeast"/>
      <w:jc w:val="center"/>
    </w:pPr>
    <w:rPr>
      <w:rFonts w:hint="eastAsia"/>
      <w:sz w:val="21"/>
      <w:szCs w:val="21"/>
    </w:rPr>
  </w:style>
  <w:style w:type="character" w:customStyle="1" w:styleId="font51">
    <w:name w:val="font51"/>
    <w:basedOn w:val="a0"/>
    <w:qFormat/>
    <w:rPr>
      <w:rFonts w:ascii="宋体" w:eastAsia="宋体" w:hAnsi="宋体" w:cs="宋体"/>
      <w:b/>
      <w:bCs/>
      <w:color w:val="auto"/>
      <w:sz w:val="16"/>
      <w:szCs w:val="16"/>
      <w:u w:val="none"/>
    </w:rPr>
  </w:style>
  <w:style w:type="character" w:customStyle="1" w:styleId="font61">
    <w:name w:val="font61"/>
    <w:basedOn w:val="a0"/>
    <w:qFormat/>
    <w:rPr>
      <w:rFonts w:ascii="宋体" w:eastAsia="宋体" w:hAnsi="宋体" w:cs="宋体"/>
      <w:color w:val="auto"/>
      <w:sz w:val="16"/>
      <w:szCs w:val="16"/>
      <w:u w:val="none"/>
    </w:rPr>
  </w:style>
  <w:style w:type="table" w:customStyle="1" w:styleId="TableGrid0">
    <w:name w:val="Table Grid_0"/>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Chars="200" w:firstLine="420"/>
    </w:pPr>
  </w:style>
  <w:style w:type="paragraph" w:styleId="a9">
    <w:name w:val="Balloon Text"/>
    <w:basedOn w:val="a"/>
    <w:link w:val="Char"/>
    <w:rsid w:val="00867E2B"/>
    <w:rPr>
      <w:sz w:val="18"/>
      <w:szCs w:val="18"/>
    </w:rPr>
  </w:style>
  <w:style w:type="character" w:customStyle="1" w:styleId="Char">
    <w:name w:val="批注框文本 Char"/>
    <w:basedOn w:val="a0"/>
    <w:link w:val="a9"/>
    <w:rsid w:val="00867E2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javascript:void(0)" TargetMode="External"/><Relationship Id="rId42" Type="http://schemas.openxmlformats.org/officeDocument/2006/relationships/image" Target="media/image22.jpeg"/><Relationship Id="rId47" Type="http://schemas.openxmlformats.org/officeDocument/2006/relationships/image" Target="media/image27.jpeg"/><Relationship Id="rId63" Type="http://schemas.openxmlformats.org/officeDocument/2006/relationships/image" Target="media/image43.png"/><Relationship Id="rId68" Type="http://schemas.openxmlformats.org/officeDocument/2006/relationships/image" Target="media/image48.jpeg"/><Relationship Id="rId16" Type="http://schemas.openxmlformats.org/officeDocument/2006/relationships/oleObject" Target="embeddings/oleObject1.bin"/><Relationship Id="rId11" Type="http://schemas.openxmlformats.org/officeDocument/2006/relationships/hyperlink" Target="javascript:;"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jpe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image" Target="media/image54.jpe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1.png"/><Relationship Id="rId19" Type="http://schemas.openxmlformats.org/officeDocument/2006/relationships/image" Target="media/image3.wmf"/><Relationship Id="rId14" Type="http://schemas.openxmlformats.org/officeDocument/2006/relationships/hyperlink" Target="javascript:;" TargetMode="External"/><Relationship Id="rId22" Type="http://schemas.openxmlformats.org/officeDocument/2006/relationships/hyperlink" Target="javascript:void(0)"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jpe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footer" Target="footer4.xml"/><Relationship Id="rId8" Type="http://schemas.openxmlformats.org/officeDocument/2006/relationships/footer" Target="footer2.xml"/><Relationship Id="rId51" Type="http://schemas.openxmlformats.org/officeDocument/2006/relationships/image" Target="media/image31.png"/><Relationship Id="rId72" Type="http://schemas.openxmlformats.org/officeDocument/2006/relationships/image" Target="media/image52.png"/><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image" Target="media/image2.wmf"/><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jpeg"/><Relationship Id="rId59" Type="http://schemas.openxmlformats.org/officeDocument/2006/relationships/image" Target="media/image39.png"/><Relationship Id="rId67" Type="http://schemas.openxmlformats.org/officeDocument/2006/relationships/image" Target="media/image47.png"/><Relationship Id="rId20" Type="http://schemas.openxmlformats.org/officeDocument/2006/relationships/oleObject" Target="embeddings/oleObject3.bin"/><Relationship Id="rId41" Type="http://schemas.openxmlformats.org/officeDocument/2006/relationships/image" Target="media/image21.jpeg"/><Relationship Id="rId54" Type="http://schemas.openxmlformats.org/officeDocument/2006/relationships/image" Target="media/image34.jpe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1.wmf"/><Relationship Id="rId23" Type="http://schemas.openxmlformats.org/officeDocument/2006/relationships/footer" Target="footer3.xml"/><Relationship Id="rId28" Type="http://schemas.openxmlformats.org/officeDocument/2006/relationships/image" Target="media/image8.png"/><Relationship Id="rId36" Type="http://schemas.openxmlformats.org/officeDocument/2006/relationships/image" Target="media/image16.jpeg"/><Relationship Id="rId49" Type="http://schemas.openxmlformats.org/officeDocument/2006/relationships/image" Target="media/image29.jpeg"/><Relationship Id="rId57" Type="http://schemas.openxmlformats.org/officeDocument/2006/relationships/image" Target="media/image37.jpeg"/><Relationship Id="rId10" Type="http://schemas.openxmlformats.org/officeDocument/2006/relationships/hyperlink" Target="javascript:;" TargetMode="External"/><Relationship Id="rId31" Type="http://schemas.openxmlformats.org/officeDocument/2006/relationships/image" Target="media/image11.png"/><Relationship Id="rId44" Type="http://schemas.openxmlformats.org/officeDocument/2006/relationships/image" Target="media/image24.jpe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image" Target="media/image53.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oleObject" Target="embeddings/oleObject2.bin"/><Relationship Id="rId39" Type="http://schemas.openxmlformats.org/officeDocument/2006/relationships/image" Target="media/image19.png"/><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image" Target="media/image35.png"/><Relationship Id="rId76" Type="http://schemas.openxmlformats.org/officeDocument/2006/relationships/image" Target="media/image56.jpeg"/><Relationship Id="rId7" Type="http://schemas.openxmlformats.org/officeDocument/2006/relationships/footer" Target="footer1.xml"/><Relationship Id="rId71" Type="http://schemas.openxmlformats.org/officeDocument/2006/relationships/image" Target="media/image51.jpeg"/><Relationship Id="rId2" Type="http://schemas.openxmlformats.org/officeDocument/2006/relationships/styles" Target="styles.xml"/><Relationship Id="rId29" Type="http://schemas.openxmlformats.org/officeDocument/2006/relationships/image" Target="media/image9.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11793</Words>
  <Characters>67222</Characters>
  <Application>Microsoft Office Word</Application>
  <DocSecurity>0</DocSecurity>
  <Lines>560</Lines>
  <Paragraphs>157</Paragraphs>
  <ScaleCrop>false</ScaleCrop>
  <Company/>
  <LinksUpToDate>false</LinksUpToDate>
  <CharactersWithSpaces>78858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汪存林</dc:creator>
  <cp:lastModifiedBy>lj</cp:lastModifiedBy>
  <cp:revision>6</cp:revision>
  <cp:lastPrinted>2025-03-26T08:45:00Z</cp:lastPrinted>
  <dcterms:created xsi:type="dcterms:W3CDTF">2025-02-18T07:17:00Z</dcterms:created>
  <dcterms:modified xsi:type="dcterms:W3CDTF">2025-03-28T00:23:00Z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6A9AD77562674AF6A03249A34F71D81E_11</vt:lpwstr>
  </property>
  <property fmtid="{D5CDD505-2E9C-101B-9397-08002B2CF9AE}" pid="4" name="KSOTemplateDocerSaveRecord">
    <vt:lpwstr>eyJoZGlkIjoiMDk3ODUyZGQxZGQ2ZTBmMDliMTM0ZWYxNDQxZTVlMzEiLCJ1c2VySWQiOiI4NTQ1MDY1MDQifQ==</vt:lpwstr>
  </property>
</Properties>
</file>